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BC8" w:rsidRDefault="00826BC8" w:rsidP="00BB176C">
      <w:pPr>
        <w:keepNext/>
        <w:shd w:val="clear" w:color="auto" w:fill="FFFFFF"/>
        <w:tabs>
          <w:tab w:val="left" w:pos="851"/>
        </w:tabs>
        <w:spacing w:after="0"/>
        <w:jc w:val="center"/>
        <w:outlineLv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АНКЕТА </w:t>
      </w:r>
      <w:r>
        <w:rPr>
          <w:rFonts w:ascii="Times New Roman" w:hAnsi="Times New Roman"/>
          <w:sz w:val="18"/>
          <w:szCs w:val="18"/>
        </w:rPr>
        <w:t xml:space="preserve">(титульный лист, часть </w:t>
      </w:r>
      <w:r>
        <w:rPr>
          <w:rFonts w:ascii="Times New Roman" w:hAnsi="Times New Roman"/>
          <w:sz w:val="18"/>
          <w:szCs w:val="18"/>
          <w:lang w:val="en-US"/>
        </w:rPr>
        <w:t>I</w:t>
      </w:r>
      <w:r>
        <w:rPr>
          <w:rFonts w:ascii="Times New Roman" w:hAnsi="Times New Roman"/>
          <w:sz w:val="18"/>
          <w:szCs w:val="18"/>
        </w:rPr>
        <w:t>)</w:t>
      </w:r>
      <w:r>
        <w:rPr>
          <w:rStyle w:val="aff0"/>
          <w:rFonts w:ascii="Times New Roman" w:hAnsi="Times New Roman"/>
          <w:sz w:val="18"/>
          <w:szCs w:val="18"/>
        </w:rPr>
        <w:t xml:space="preserve"> </w:t>
      </w:r>
    </w:p>
    <w:p w:rsidR="00826BC8" w:rsidRPr="001270E6" w:rsidRDefault="00826BC8" w:rsidP="00BB176C">
      <w:pPr>
        <w:keepNext/>
        <w:shd w:val="clear" w:color="auto" w:fill="FFFFFF"/>
        <w:tabs>
          <w:tab w:val="left" w:pos="851"/>
        </w:tabs>
        <w:spacing w:after="0"/>
        <w:jc w:val="center"/>
        <w:rPr>
          <w:rFonts w:ascii="Times New Roman" w:hAnsi="Times New Roman"/>
          <w:sz w:val="18"/>
          <w:szCs w:val="18"/>
        </w:rPr>
      </w:pPr>
      <w:r w:rsidRPr="001270E6">
        <w:rPr>
          <w:rFonts w:ascii="Times New Roman" w:hAnsi="Times New Roman"/>
          <w:sz w:val="18"/>
          <w:szCs w:val="18"/>
        </w:rPr>
        <w:t xml:space="preserve">ПО ОПРЕДЕЛЕНИЮ ДОСТУПНОСТИ ОБЪЕКТА СОЦИАЛЬНОЙ ИНФРАСТРУКТУРЫ ДЛЯ ИНВАЛИДОВ И ДРУГИХ МАЛОМОБИЛЬНЫХ ГРУПП НАСЕЛЕНИЯ </w:t>
      </w:r>
    </w:p>
    <w:p w:rsidR="00826BC8" w:rsidRPr="001270E6" w:rsidRDefault="00826BC8" w:rsidP="00BB176C">
      <w:pPr>
        <w:keepNext/>
        <w:shd w:val="clear" w:color="auto" w:fill="FFFFFF"/>
        <w:tabs>
          <w:tab w:val="left" w:pos="851"/>
        </w:tabs>
        <w:spacing w:after="0"/>
        <w:jc w:val="center"/>
        <w:rPr>
          <w:rFonts w:ascii="Times New Roman" w:hAnsi="Times New Roman"/>
          <w:sz w:val="18"/>
          <w:szCs w:val="18"/>
        </w:rPr>
      </w:pPr>
      <w:r w:rsidRPr="001270E6">
        <w:rPr>
          <w:rFonts w:ascii="Times New Roman" w:hAnsi="Times New Roman"/>
          <w:sz w:val="18"/>
          <w:szCs w:val="18"/>
        </w:rPr>
        <w:t>для формирования электронного паспорта объекта</w:t>
      </w:r>
    </w:p>
    <w:p w:rsidR="00826BC8" w:rsidRPr="001270E6" w:rsidRDefault="00826BC8" w:rsidP="00BB176C">
      <w:pPr>
        <w:keepNext/>
        <w:shd w:val="clear" w:color="auto" w:fill="FFFFFF"/>
        <w:tabs>
          <w:tab w:val="left" w:pos="851"/>
        </w:tabs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1270E6">
        <w:rPr>
          <w:rFonts w:ascii="Times New Roman" w:hAnsi="Times New Roman"/>
          <w:b/>
          <w:sz w:val="18"/>
          <w:szCs w:val="18"/>
        </w:rPr>
        <w:t>(заполняется отдельно на каждое здание образовательного учреждения)</w:t>
      </w:r>
    </w:p>
    <w:p w:rsidR="00826BC8" w:rsidRPr="001270E6" w:rsidRDefault="00826BC8" w:rsidP="00BB176C">
      <w:pPr>
        <w:keepNext/>
        <w:shd w:val="clear" w:color="auto" w:fill="FFFFFF"/>
        <w:tabs>
          <w:tab w:val="left" w:pos="851"/>
        </w:tabs>
        <w:spacing w:after="0"/>
        <w:jc w:val="center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5"/>
        <w:gridCol w:w="563"/>
        <w:gridCol w:w="1087"/>
        <w:gridCol w:w="516"/>
        <w:gridCol w:w="388"/>
        <w:gridCol w:w="260"/>
        <w:gridCol w:w="131"/>
        <w:gridCol w:w="240"/>
        <w:gridCol w:w="240"/>
        <w:gridCol w:w="122"/>
        <w:gridCol w:w="242"/>
        <w:gridCol w:w="484"/>
        <w:gridCol w:w="243"/>
        <w:gridCol w:w="206"/>
        <w:gridCol w:w="346"/>
        <w:gridCol w:w="258"/>
        <w:gridCol w:w="246"/>
        <w:gridCol w:w="683"/>
        <w:gridCol w:w="1511"/>
      </w:tblGrid>
      <w:tr w:rsidR="00826BC8" w:rsidRPr="001270E6" w:rsidTr="00756E9B">
        <w:tc>
          <w:tcPr>
            <w:tcW w:w="9571" w:type="dxa"/>
            <w:gridSpan w:val="19"/>
            <w:tcBorders>
              <w:top w:val="nil"/>
              <w:left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объекта социальной инфраструктуры (далее - объект) </w:t>
            </w:r>
            <w:r w:rsidRPr="001270E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(полное наименование организации, расположенной на объекте, в соответствии с учредительными документами, код ОГРН)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</w:p>
        </w:tc>
      </w:tr>
      <w:tr w:rsidR="00826BC8" w:rsidRPr="001270E6" w:rsidTr="00756E9B">
        <w:tc>
          <w:tcPr>
            <w:tcW w:w="9571" w:type="dxa"/>
            <w:gridSpan w:val="19"/>
            <w:tcBorders>
              <w:top w:val="nil"/>
              <w:left w:val="nil"/>
              <w:right w:val="nil"/>
            </w:tcBorders>
          </w:tcPr>
          <w:p w:rsidR="00826BC8" w:rsidRPr="00151088" w:rsidRDefault="004D4DD3" w:rsidP="00151088">
            <w:pPr>
              <w:pStyle w:val="aff2"/>
              <w:jc w:val="center"/>
              <w:rPr>
                <w:rStyle w:val="26"/>
                <w:bCs/>
                <w:i w:val="0"/>
                <w:iCs/>
                <w:color w:val="auto"/>
                <w:szCs w:val="20"/>
              </w:rPr>
            </w:pPr>
            <w:r w:rsidRPr="00151088">
              <w:rPr>
                <w:rStyle w:val="26"/>
                <w:bCs/>
                <w:i w:val="0"/>
                <w:iCs/>
                <w:color w:val="auto"/>
                <w:szCs w:val="20"/>
              </w:rPr>
              <w:t>Государствен</w:t>
            </w:r>
            <w:r w:rsidR="009B540E" w:rsidRPr="00151088">
              <w:rPr>
                <w:rStyle w:val="26"/>
                <w:bCs/>
                <w:i w:val="0"/>
                <w:iCs/>
                <w:color w:val="auto"/>
                <w:szCs w:val="20"/>
              </w:rPr>
              <w:t>ное</w:t>
            </w:r>
            <w:r w:rsidR="00826BC8" w:rsidRPr="00151088">
              <w:rPr>
                <w:rStyle w:val="26"/>
                <w:bCs/>
                <w:i w:val="0"/>
                <w:iCs/>
                <w:color w:val="auto"/>
                <w:szCs w:val="20"/>
              </w:rPr>
              <w:t xml:space="preserve"> бюджетное общеобразовательное учреждение </w:t>
            </w:r>
            <w:proofErr w:type="gramStart"/>
            <w:r w:rsidR="00826BC8" w:rsidRPr="00151088">
              <w:rPr>
                <w:rStyle w:val="26"/>
                <w:bCs/>
                <w:i w:val="0"/>
                <w:iCs/>
                <w:color w:val="auto"/>
                <w:szCs w:val="20"/>
              </w:rPr>
              <w:t>средняя</w:t>
            </w:r>
            <w:proofErr w:type="gramEnd"/>
          </w:p>
          <w:p w:rsidR="00826BC8" w:rsidRPr="001270E6" w:rsidRDefault="00151088" w:rsidP="00151088">
            <w:pPr>
              <w:pStyle w:val="aff2"/>
              <w:jc w:val="center"/>
              <w:rPr>
                <w:b/>
                <w:i/>
                <w:sz w:val="18"/>
                <w:szCs w:val="18"/>
              </w:rPr>
            </w:pPr>
            <w:r w:rsidRPr="00151088">
              <w:rPr>
                <w:rStyle w:val="26"/>
                <w:bCs/>
                <w:i w:val="0"/>
                <w:iCs/>
                <w:color w:val="auto"/>
                <w:szCs w:val="20"/>
              </w:rPr>
              <w:t xml:space="preserve">общеобразовательная школа   </w:t>
            </w:r>
            <w:r w:rsidR="00826BC8" w:rsidRPr="00151088">
              <w:rPr>
                <w:rStyle w:val="26"/>
                <w:bCs/>
                <w:i w:val="0"/>
                <w:iCs/>
                <w:color w:val="auto"/>
                <w:szCs w:val="20"/>
              </w:rPr>
              <w:t>№ 313 Фрунзенского района Санкт-Петербурга</w:t>
            </w:r>
          </w:p>
        </w:tc>
      </w:tr>
      <w:tr w:rsidR="00826BC8" w:rsidRPr="001270E6" w:rsidTr="00756E9B">
        <w:tc>
          <w:tcPr>
            <w:tcW w:w="7377" w:type="dxa"/>
            <w:gridSpan w:val="17"/>
            <w:tcBorders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1270E6">
              <w:rPr>
                <w:rStyle w:val="26"/>
                <w:bCs/>
                <w:i w:val="0"/>
                <w:iCs/>
                <w:color w:val="auto"/>
                <w:szCs w:val="20"/>
              </w:rPr>
              <w:t>1027807991573</w:t>
            </w:r>
          </w:p>
        </w:tc>
        <w:tc>
          <w:tcPr>
            <w:tcW w:w="2194" w:type="dxa"/>
            <w:gridSpan w:val="2"/>
            <w:tcBorders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ОГРН</w:t>
            </w:r>
          </w:p>
        </w:tc>
      </w:tr>
      <w:tr w:rsidR="00826BC8" w:rsidRPr="001270E6" w:rsidTr="00756E9B"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(полное и сокращенное наименование объекта)                                                                                                            </w:t>
            </w:r>
          </w:p>
        </w:tc>
      </w:tr>
      <w:tr w:rsidR="00826BC8" w:rsidRPr="001270E6" w:rsidTr="00756E9B">
        <w:trPr>
          <w:trHeight w:val="279"/>
        </w:trPr>
        <w:tc>
          <w:tcPr>
            <w:tcW w:w="9571" w:type="dxa"/>
            <w:gridSpan w:val="19"/>
            <w:tcBorders>
              <w:top w:val="nil"/>
              <w:left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Вид деятельности объекта (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указывается вид  экономической деятельности объекта, код ОКВЭД основной</w:t>
            </w:r>
            <w:proofErr w:type="gramStart"/>
            <w:r w:rsidRPr="001270E6">
              <w:rPr>
                <w:rFonts w:ascii="Times New Roman" w:hAnsi="Times New Roman"/>
                <w:sz w:val="18"/>
                <w:szCs w:val="18"/>
              </w:rPr>
              <w:t xml:space="preserve"> )</w:t>
            </w:r>
            <w:proofErr w:type="gramEnd"/>
          </w:p>
        </w:tc>
      </w:tr>
      <w:tr w:rsidR="00826BC8" w:rsidRPr="001270E6" w:rsidTr="00756E9B">
        <w:trPr>
          <w:trHeight w:val="283"/>
        </w:trPr>
        <w:tc>
          <w:tcPr>
            <w:tcW w:w="8060" w:type="dxa"/>
            <w:gridSpan w:val="18"/>
            <w:tcBorders>
              <w:left w:val="nil"/>
            </w:tcBorders>
          </w:tcPr>
          <w:p w:rsidR="00826BC8" w:rsidRPr="001270E6" w:rsidRDefault="00826BC8" w:rsidP="009C5E26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</w:t>
            </w:r>
            <w:r w:rsidRPr="001270E6">
              <w:rPr>
                <w:rFonts w:ascii="Times New Roman" w:hAnsi="Times New Roman"/>
                <w:i/>
                <w:sz w:val="18"/>
                <w:szCs w:val="18"/>
              </w:rPr>
              <w:t xml:space="preserve">.  </w:t>
            </w:r>
            <w:r w:rsidR="009C5E26" w:rsidRPr="007F241E">
              <w:rPr>
                <w:rFonts w:ascii="Times New Roman" w:hAnsi="Times New Roman"/>
                <w:b/>
                <w:sz w:val="18"/>
                <w:szCs w:val="18"/>
              </w:rPr>
              <w:t>85.12</w:t>
            </w:r>
          </w:p>
        </w:tc>
        <w:tc>
          <w:tcPr>
            <w:tcW w:w="1511" w:type="dxa"/>
            <w:tcBorders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ОКВЭД основной</w:t>
            </w:r>
          </w:p>
        </w:tc>
      </w:tr>
      <w:tr w:rsidR="00826BC8" w:rsidRPr="001270E6" w:rsidTr="00756E9B">
        <w:trPr>
          <w:trHeight w:val="283"/>
        </w:trPr>
        <w:tc>
          <w:tcPr>
            <w:tcW w:w="8060" w:type="dxa"/>
            <w:gridSpan w:val="18"/>
            <w:tcBorders>
              <w:left w:val="nil"/>
            </w:tcBorders>
          </w:tcPr>
          <w:p w:rsidR="00826BC8" w:rsidRPr="001270E6" w:rsidRDefault="00826BC8" w:rsidP="009C5E26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2</w:t>
            </w: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.  </w:t>
            </w:r>
            <w:r w:rsidR="009C5E26" w:rsidRPr="007F241E">
              <w:rPr>
                <w:rFonts w:ascii="Times New Roman" w:hAnsi="Times New Roman"/>
                <w:b/>
                <w:sz w:val="18"/>
                <w:szCs w:val="18"/>
              </w:rPr>
              <w:t>85.13</w:t>
            </w:r>
          </w:p>
        </w:tc>
        <w:tc>
          <w:tcPr>
            <w:tcW w:w="1511" w:type="dxa"/>
            <w:tcBorders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ОКВЭД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дополнительный</w:t>
            </w:r>
          </w:p>
        </w:tc>
      </w:tr>
      <w:tr w:rsidR="00826BC8" w:rsidRPr="001270E6" w:rsidTr="00756E9B">
        <w:trPr>
          <w:trHeight w:val="283"/>
        </w:trPr>
        <w:tc>
          <w:tcPr>
            <w:tcW w:w="8060" w:type="dxa"/>
            <w:gridSpan w:val="18"/>
            <w:tcBorders>
              <w:left w:val="nil"/>
            </w:tcBorders>
            <w:vAlign w:val="bottom"/>
          </w:tcPr>
          <w:p w:rsidR="00826BC8" w:rsidRPr="001270E6" w:rsidRDefault="00826BC8" w:rsidP="009C5E26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3</w:t>
            </w: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r w:rsidR="009C5E26" w:rsidRPr="007F241E">
              <w:rPr>
                <w:rFonts w:ascii="Times New Roman" w:hAnsi="Times New Roman"/>
                <w:b/>
                <w:sz w:val="18"/>
                <w:szCs w:val="18"/>
              </w:rPr>
              <w:t>85.14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tcBorders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ОКВЭД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дополнительный</w:t>
            </w:r>
          </w:p>
        </w:tc>
      </w:tr>
      <w:tr w:rsidR="00826BC8" w:rsidRPr="001270E6" w:rsidTr="00756E9B">
        <w:trPr>
          <w:trHeight w:val="283"/>
        </w:trPr>
        <w:tc>
          <w:tcPr>
            <w:tcW w:w="8060" w:type="dxa"/>
            <w:gridSpan w:val="18"/>
            <w:tcBorders>
              <w:left w:val="nil"/>
            </w:tcBorders>
            <w:vAlign w:val="bottom"/>
          </w:tcPr>
          <w:p w:rsidR="00826BC8" w:rsidRPr="001270E6" w:rsidRDefault="00826BC8" w:rsidP="009C5E26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4. </w:t>
            </w:r>
            <w:r w:rsidR="009C5E26" w:rsidRPr="007F241E">
              <w:rPr>
                <w:rFonts w:ascii="Times New Roman" w:hAnsi="Times New Roman"/>
                <w:b/>
                <w:sz w:val="18"/>
                <w:szCs w:val="18"/>
              </w:rPr>
              <w:t>85.</w:t>
            </w:r>
            <w:r w:rsidR="009C5E26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1511" w:type="dxa"/>
            <w:tcBorders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ОКВЭД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дополнительный</w:t>
            </w:r>
          </w:p>
        </w:tc>
      </w:tr>
      <w:tr w:rsidR="00826BC8" w:rsidRPr="001270E6" w:rsidTr="00756E9B">
        <w:trPr>
          <w:trHeight w:val="70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c>
          <w:tcPr>
            <w:tcW w:w="2368" w:type="dxa"/>
            <w:gridSpan w:val="2"/>
            <w:tcBorders>
              <w:top w:val="nil"/>
              <w:left w:val="nil"/>
            </w:tcBorders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Форма собственности</w:t>
            </w:r>
          </w:p>
        </w:tc>
        <w:tc>
          <w:tcPr>
            <w:tcW w:w="5692" w:type="dxa"/>
            <w:gridSpan w:val="16"/>
            <w:tcBorders>
              <w:top w:val="nil"/>
            </w:tcBorders>
            <w:vAlign w:val="center"/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Pr="007F241E">
              <w:rPr>
                <w:rFonts w:ascii="Times New Roman" w:hAnsi="Times New Roman"/>
                <w:b/>
                <w:i/>
                <w:sz w:val="18"/>
                <w:szCs w:val="18"/>
              </w:rPr>
              <w:t>13</w:t>
            </w:r>
          </w:p>
        </w:tc>
        <w:tc>
          <w:tcPr>
            <w:tcW w:w="1511" w:type="dxa"/>
            <w:tcBorders>
              <w:top w:val="nil"/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ОКФС</w:t>
            </w:r>
          </w:p>
        </w:tc>
      </w:tr>
      <w:tr w:rsidR="00826BC8" w:rsidRPr="001270E6" w:rsidTr="00756E9B"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(указывается форма собственности по ОКФС)</w:t>
            </w:r>
          </w:p>
        </w:tc>
      </w:tr>
      <w:tr w:rsidR="00826BC8" w:rsidRPr="001270E6" w:rsidTr="00756E9B">
        <w:tc>
          <w:tcPr>
            <w:tcW w:w="3455" w:type="dxa"/>
            <w:gridSpan w:val="3"/>
            <w:tcBorders>
              <w:top w:val="nil"/>
              <w:lef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605" w:type="dxa"/>
            <w:gridSpan w:val="15"/>
            <w:tcBorders>
              <w:top w:val="nil"/>
              <w:righ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i/>
                <w:sz w:val="18"/>
                <w:szCs w:val="18"/>
              </w:rPr>
              <w:t>82</w:t>
            </w:r>
          </w:p>
        </w:tc>
        <w:tc>
          <w:tcPr>
            <w:tcW w:w="1511" w:type="dxa"/>
            <w:tcBorders>
              <w:top w:val="nil"/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ОКОПФ</w:t>
            </w:r>
          </w:p>
        </w:tc>
      </w:tr>
      <w:tr w:rsidR="00826BC8" w:rsidRPr="001270E6" w:rsidTr="00756E9B">
        <w:trPr>
          <w:trHeight w:val="253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(указывается организационно-правовая форма по ОКОПФ)</w:t>
            </w:r>
          </w:p>
        </w:tc>
      </w:tr>
      <w:tr w:rsidR="00826BC8" w:rsidRPr="001270E6" w:rsidTr="00756E9B">
        <w:tc>
          <w:tcPr>
            <w:tcW w:w="3971" w:type="dxa"/>
            <w:gridSpan w:val="4"/>
            <w:tcBorders>
              <w:top w:val="nil"/>
              <w:lef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Должность, Ф.И.О. руководителя объекта</w:t>
            </w:r>
          </w:p>
        </w:tc>
        <w:tc>
          <w:tcPr>
            <w:tcW w:w="2350" w:type="dxa"/>
            <w:gridSpan w:val="9"/>
            <w:tcBorders>
              <w:top w:val="nil"/>
              <w:lef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Директор </w:t>
            </w:r>
          </w:p>
        </w:tc>
        <w:tc>
          <w:tcPr>
            <w:tcW w:w="3250" w:type="dxa"/>
            <w:gridSpan w:val="6"/>
            <w:tcBorders>
              <w:top w:val="nil"/>
              <w:righ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Морозова Вера Юрьевна</w:t>
            </w:r>
          </w:p>
        </w:tc>
      </w:tr>
      <w:tr w:rsidR="00826BC8" w:rsidRPr="001270E6" w:rsidTr="00756E9B">
        <w:tc>
          <w:tcPr>
            <w:tcW w:w="4359" w:type="dxa"/>
            <w:gridSpan w:val="5"/>
            <w:tcBorders>
              <w:lef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Телефон, факс руководителя объекта</w:t>
            </w:r>
          </w:p>
        </w:tc>
        <w:tc>
          <w:tcPr>
            <w:tcW w:w="2514" w:type="dxa"/>
            <w:gridSpan w:val="10"/>
            <w:tcBorders>
              <w:left w:val="nil"/>
            </w:tcBorders>
            <w:vAlign w:val="center"/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Тел.(812) 776-79-56</w:t>
            </w:r>
          </w:p>
        </w:tc>
        <w:tc>
          <w:tcPr>
            <w:tcW w:w="2698" w:type="dxa"/>
            <w:gridSpan w:val="4"/>
            <w:tcBorders>
              <w:left w:val="nil"/>
              <w:right w:val="nil"/>
            </w:tcBorders>
            <w:vAlign w:val="center"/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Тел.(812) 776-79-56</w:t>
            </w:r>
          </w:p>
        </w:tc>
      </w:tr>
      <w:tr w:rsidR="00826BC8" w:rsidRPr="007F241E" w:rsidTr="00756E9B">
        <w:tc>
          <w:tcPr>
            <w:tcW w:w="1805" w:type="dxa"/>
            <w:tcBorders>
              <w:lef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7F241E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7F241E">
              <w:rPr>
                <w:rFonts w:ascii="Times New Roman" w:hAnsi="Times New Roman"/>
                <w:sz w:val="18"/>
                <w:szCs w:val="18"/>
              </w:rPr>
              <w:t>-</w:t>
            </w:r>
            <w:r w:rsidRPr="007F241E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7F241E">
              <w:rPr>
                <w:rFonts w:ascii="Times New Roman" w:hAnsi="Times New Roman"/>
                <w:sz w:val="18"/>
                <w:szCs w:val="18"/>
              </w:rPr>
              <w:t xml:space="preserve">  объекта</w:t>
            </w:r>
          </w:p>
        </w:tc>
        <w:tc>
          <w:tcPr>
            <w:tcW w:w="7766" w:type="dxa"/>
            <w:gridSpan w:val="18"/>
            <w:tcBorders>
              <w:right w:val="nil"/>
            </w:tcBorders>
          </w:tcPr>
          <w:p w:rsidR="00826BC8" w:rsidRPr="007F241E" w:rsidRDefault="00826BC8" w:rsidP="00001875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gramStart"/>
            <w:r w:rsidRPr="007F241E">
              <w:rPr>
                <w:sz w:val="18"/>
                <w:szCs w:val="18"/>
                <w:lang w:val="en-US"/>
              </w:rPr>
              <w:t>school</w:t>
            </w:r>
            <w:proofErr w:type="gramEnd"/>
            <w:r w:rsidRPr="007F241E">
              <w:rPr>
                <w:sz w:val="18"/>
                <w:szCs w:val="18"/>
                <w:lang w:val="en-US"/>
              </w:rPr>
              <w:t xml:space="preserve"> 3131 @ yandex.ru</w:t>
            </w:r>
            <w:r w:rsidR="00001875" w:rsidRPr="007F241E">
              <w:rPr>
                <w:sz w:val="18"/>
                <w:szCs w:val="18"/>
                <w:lang w:val="en-US"/>
              </w:rPr>
              <w:t>, www.</w:t>
            </w:r>
            <w:r w:rsidR="00001875" w:rsidRPr="007F241E">
              <w:rPr>
                <w:lang w:val="en-US"/>
              </w:rPr>
              <w:t xml:space="preserve"> </w:t>
            </w:r>
            <w:r w:rsidR="00001875" w:rsidRPr="007F241E">
              <w:rPr>
                <w:sz w:val="18"/>
                <w:szCs w:val="18"/>
                <w:lang w:val="en-US"/>
              </w:rPr>
              <w:t>school 313.spb.ru</w:t>
            </w:r>
          </w:p>
        </w:tc>
      </w:tr>
      <w:tr w:rsidR="00826BC8" w:rsidRPr="001270E6" w:rsidTr="00756E9B">
        <w:tc>
          <w:tcPr>
            <w:tcW w:w="3455" w:type="dxa"/>
            <w:gridSpan w:val="3"/>
            <w:tcBorders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Юридический адрес объекта</w:t>
            </w:r>
          </w:p>
        </w:tc>
        <w:tc>
          <w:tcPr>
            <w:tcW w:w="1295" w:type="dxa"/>
            <w:gridSpan w:val="4"/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192283</w:t>
            </w:r>
          </w:p>
        </w:tc>
        <w:tc>
          <w:tcPr>
            <w:tcW w:w="4821" w:type="dxa"/>
            <w:gridSpan w:val="12"/>
            <w:tcBorders>
              <w:righ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Санкт-Петербург, ул. </w:t>
            </w:r>
            <w:proofErr w:type="spellStart"/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r w:rsidR="00306953" w:rsidRPr="007F241E">
              <w:rPr>
                <w:rFonts w:ascii="Times New Roman" w:hAnsi="Times New Roman"/>
                <w:b/>
                <w:sz w:val="18"/>
                <w:szCs w:val="18"/>
              </w:rPr>
              <w:t>леко</w:t>
            </w:r>
            <w:proofErr w:type="spellEnd"/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Дундича</w:t>
            </w:r>
            <w:proofErr w:type="spellEnd"/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, дом 25, кор.3, лит</w:t>
            </w:r>
            <w:r w:rsidR="00306953" w:rsidRPr="007F241E">
              <w:rPr>
                <w:rFonts w:ascii="Times New Roman" w:hAnsi="Times New Roman"/>
                <w:b/>
                <w:sz w:val="18"/>
                <w:szCs w:val="18"/>
              </w:rPr>
              <w:t>ер</w:t>
            </w:r>
            <w:proofErr w:type="gramStart"/>
            <w:r w:rsidR="00306953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proofErr w:type="gramEnd"/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</w:tc>
      </w:tr>
      <w:tr w:rsidR="00826BC8" w:rsidRPr="001270E6" w:rsidTr="00756E9B">
        <w:tc>
          <w:tcPr>
            <w:tcW w:w="3455" w:type="dxa"/>
            <w:gridSpan w:val="3"/>
            <w:tcBorders>
              <w:left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95" w:type="dxa"/>
            <w:gridSpan w:val="4"/>
            <w:tcBorders>
              <w:left w:val="nil"/>
              <w:right w:val="nil"/>
            </w:tcBorders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(индекс)</w:t>
            </w:r>
          </w:p>
        </w:tc>
        <w:tc>
          <w:tcPr>
            <w:tcW w:w="4821" w:type="dxa"/>
            <w:gridSpan w:val="12"/>
            <w:tcBorders>
              <w:left w:val="nil"/>
              <w:right w:val="nil"/>
            </w:tcBorders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(почтовый адрес)</w:t>
            </w:r>
          </w:p>
        </w:tc>
      </w:tr>
      <w:tr w:rsidR="00826BC8" w:rsidRPr="001270E6" w:rsidTr="00756E9B">
        <w:tc>
          <w:tcPr>
            <w:tcW w:w="3455" w:type="dxa"/>
            <w:gridSpan w:val="3"/>
            <w:tcBorders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Фактический адрес объекта</w:t>
            </w:r>
          </w:p>
        </w:tc>
        <w:tc>
          <w:tcPr>
            <w:tcW w:w="1295" w:type="dxa"/>
            <w:gridSpan w:val="4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192283</w:t>
            </w:r>
          </w:p>
        </w:tc>
        <w:tc>
          <w:tcPr>
            <w:tcW w:w="4821" w:type="dxa"/>
            <w:gridSpan w:val="12"/>
            <w:tcBorders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Санкт-Петербург, ул. </w:t>
            </w: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О</w:t>
            </w:r>
            <w:r w:rsidR="00306953">
              <w:rPr>
                <w:rFonts w:ascii="Times New Roman" w:hAnsi="Times New Roman"/>
                <w:sz w:val="18"/>
                <w:szCs w:val="18"/>
              </w:rPr>
              <w:t>леко</w:t>
            </w:r>
            <w:proofErr w:type="spellEnd"/>
            <w:r w:rsidR="0030695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Дундича</w:t>
            </w:r>
            <w:proofErr w:type="spellEnd"/>
            <w:r w:rsidRPr="001270E6">
              <w:rPr>
                <w:rFonts w:ascii="Times New Roman" w:hAnsi="Times New Roman"/>
                <w:sz w:val="18"/>
                <w:szCs w:val="18"/>
              </w:rPr>
              <w:t>, дом 25, кор.3,лит</w:t>
            </w:r>
            <w:proofErr w:type="gramStart"/>
            <w:r w:rsidRPr="001270E6">
              <w:rPr>
                <w:rFonts w:ascii="Times New Roman" w:hAnsi="Times New Roman"/>
                <w:sz w:val="18"/>
                <w:szCs w:val="18"/>
              </w:rPr>
              <w:t>.А</w:t>
            </w:r>
            <w:proofErr w:type="gramEnd"/>
          </w:p>
        </w:tc>
      </w:tr>
      <w:tr w:rsidR="00826BC8" w:rsidRPr="001270E6" w:rsidTr="00756E9B">
        <w:trPr>
          <w:trHeight w:val="235"/>
        </w:trPr>
        <w:tc>
          <w:tcPr>
            <w:tcW w:w="9571" w:type="dxa"/>
            <w:gridSpan w:val="19"/>
            <w:tcBorders>
              <w:left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(индекс)                                              (почтовый адрес)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rPr>
          <w:trHeight w:val="177"/>
        </w:trPr>
        <w:tc>
          <w:tcPr>
            <w:tcW w:w="5594" w:type="dxa"/>
            <w:gridSpan w:val="11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Наименование организации владельца (арендатора) объекта</w:t>
            </w:r>
          </w:p>
        </w:tc>
        <w:tc>
          <w:tcPr>
            <w:tcW w:w="3977" w:type="dxa"/>
            <w:gridSpan w:val="8"/>
            <w:tcBorders>
              <w:top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rPr>
          <w:trHeight w:val="177"/>
        </w:trPr>
        <w:tc>
          <w:tcPr>
            <w:tcW w:w="9571" w:type="dxa"/>
            <w:gridSpan w:val="19"/>
            <w:tcBorders>
              <w:left w:val="nil"/>
              <w:right w:val="nil"/>
            </w:tcBorders>
          </w:tcPr>
          <w:p w:rsidR="00826BC8" w:rsidRPr="007F241E" w:rsidRDefault="00BA3CAB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F241E">
              <w:rPr>
                <w:rFonts w:ascii="Times New Roman" w:hAnsi="Times New Roman"/>
                <w:b/>
                <w:sz w:val="20"/>
                <w:szCs w:val="20"/>
              </w:rPr>
              <w:t>Государственное бюджетное общеобразовательное учреждение средняя общеобразовательная школа № 313  Фрунзенского района Санкт-Петербурга</w:t>
            </w:r>
          </w:p>
        </w:tc>
      </w:tr>
      <w:tr w:rsidR="00826BC8" w:rsidRPr="001270E6" w:rsidTr="00756E9B">
        <w:trPr>
          <w:trHeight w:val="177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(указывается организационно-правовая форма и  название организации)</w:t>
            </w:r>
          </w:p>
        </w:tc>
      </w:tr>
      <w:tr w:rsidR="00826BC8" w:rsidRPr="001270E6" w:rsidTr="00756E9B">
        <w:trPr>
          <w:trHeight w:val="177"/>
        </w:trPr>
        <w:tc>
          <w:tcPr>
            <w:tcW w:w="6078" w:type="dxa"/>
            <w:gridSpan w:val="12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Юридический адрес организации владельца (арендатора) объекта </w:t>
            </w:r>
          </w:p>
        </w:tc>
        <w:tc>
          <w:tcPr>
            <w:tcW w:w="3493" w:type="dxa"/>
            <w:gridSpan w:val="7"/>
            <w:tcBorders>
              <w:top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rPr>
          <w:trHeight w:val="177"/>
        </w:trPr>
        <w:tc>
          <w:tcPr>
            <w:tcW w:w="9571" w:type="dxa"/>
            <w:gridSpan w:val="19"/>
            <w:tcBorders>
              <w:left w:val="nil"/>
              <w:righ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="00BA3CAB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192283 , г. Санкт-Петербург,  улица </w:t>
            </w:r>
            <w:proofErr w:type="spellStart"/>
            <w:r w:rsidR="00BA3CAB" w:rsidRPr="007F241E">
              <w:rPr>
                <w:rFonts w:ascii="Times New Roman" w:hAnsi="Times New Roman"/>
                <w:b/>
                <w:sz w:val="18"/>
                <w:szCs w:val="18"/>
              </w:rPr>
              <w:t>Олеко</w:t>
            </w:r>
            <w:proofErr w:type="spellEnd"/>
            <w:r w:rsidR="00BA3CAB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  <w:proofErr w:type="spellStart"/>
            <w:r w:rsidR="00BA3CAB" w:rsidRPr="007F241E">
              <w:rPr>
                <w:rFonts w:ascii="Times New Roman" w:hAnsi="Times New Roman"/>
                <w:b/>
                <w:sz w:val="18"/>
                <w:szCs w:val="18"/>
              </w:rPr>
              <w:t>Дундича</w:t>
            </w:r>
            <w:proofErr w:type="spellEnd"/>
            <w:r w:rsidR="00BA3CAB" w:rsidRPr="007F241E">
              <w:rPr>
                <w:rFonts w:ascii="Times New Roman" w:hAnsi="Times New Roman"/>
                <w:b/>
                <w:sz w:val="18"/>
                <w:szCs w:val="18"/>
              </w:rPr>
              <w:t>,  дом 25, корпус 3, литер</w:t>
            </w:r>
            <w:proofErr w:type="gramStart"/>
            <w:r w:rsidR="00BA3CAB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 А</w:t>
            </w:r>
            <w:proofErr w:type="gramEnd"/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(индекс)    </w:t>
            </w:r>
          </w:p>
        </w:tc>
      </w:tr>
      <w:tr w:rsidR="00826BC8" w:rsidRPr="001270E6" w:rsidTr="00756E9B">
        <w:trPr>
          <w:trHeight w:val="177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(почтовый адрес)</w:t>
            </w:r>
          </w:p>
        </w:tc>
      </w:tr>
      <w:tr w:rsidR="00826BC8" w:rsidRPr="001270E6" w:rsidTr="00756E9B">
        <w:trPr>
          <w:trHeight w:val="177"/>
        </w:trPr>
        <w:tc>
          <w:tcPr>
            <w:tcW w:w="5352" w:type="dxa"/>
            <w:gridSpan w:val="10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вышестоящей организации (собственника) </w:t>
            </w:r>
          </w:p>
        </w:tc>
        <w:tc>
          <w:tcPr>
            <w:tcW w:w="4219" w:type="dxa"/>
            <w:gridSpan w:val="9"/>
            <w:tcBorders>
              <w:top w:val="nil"/>
              <w:righ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Администрация Фрунзенского района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Санкт-Петербурга</w:t>
            </w:r>
          </w:p>
        </w:tc>
      </w:tr>
      <w:tr w:rsidR="00826BC8" w:rsidRPr="001270E6" w:rsidTr="00756E9B">
        <w:trPr>
          <w:trHeight w:val="139"/>
        </w:trPr>
        <w:tc>
          <w:tcPr>
            <w:tcW w:w="9571" w:type="dxa"/>
            <w:gridSpan w:val="19"/>
            <w:tcBorders>
              <w:left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(указывается организационно-правовая форма и  название организации)</w:t>
            </w:r>
          </w:p>
        </w:tc>
      </w:tr>
      <w:tr w:rsidR="00826BC8" w:rsidRPr="001270E6" w:rsidTr="00756E9B">
        <w:trPr>
          <w:trHeight w:val="70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rPr>
          <w:trHeight w:val="177"/>
        </w:trPr>
        <w:tc>
          <w:tcPr>
            <w:tcW w:w="4619" w:type="dxa"/>
            <w:gridSpan w:val="6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both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Юридический адрес вышестоящей организации  </w:t>
            </w:r>
          </w:p>
        </w:tc>
        <w:tc>
          <w:tcPr>
            <w:tcW w:w="1702" w:type="dxa"/>
            <w:gridSpan w:val="7"/>
            <w:tcBorders>
              <w:top w:val="nil"/>
              <w:righ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192241</w:t>
            </w:r>
          </w:p>
        </w:tc>
        <w:tc>
          <w:tcPr>
            <w:tcW w:w="3250" w:type="dxa"/>
            <w:gridSpan w:val="6"/>
            <w:tcBorders>
              <w:top w:val="nil"/>
              <w:right w:val="nil"/>
            </w:tcBorders>
          </w:tcPr>
          <w:p w:rsidR="00826BC8" w:rsidRPr="007F241E" w:rsidRDefault="003F2627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СПб, </w:t>
            </w:r>
            <w:r w:rsidR="00306953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="00826BC8" w:rsidRPr="007F241E">
              <w:rPr>
                <w:rFonts w:ascii="Times New Roman" w:hAnsi="Times New Roman"/>
                <w:b/>
                <w:sz w:val="18"/>
                <w:szCs w:val="18"/>
              </w:rPr>
              <w:t>Пражская</w:t>
            </w:r>
            <w:proofErr w:type="gramEnd"/>
            <w:r w:rsidR="00826BC8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ул.</w:t>
            </w:r>
            <w:r w:rsidR="00306953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 w:rsidR="00826BC8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д. 46</w:t>
            </w:r>
          </w:p>
        </w:tc>
      </w:tr>
      <w:tr w:rsidR="00826BC8" w:rsidRPr="001270E6" w:rsidTr="00756E9B">
        <w:trPr>
          <w:trHeight w:val="325"/>
        </w:trPr>
        <w:tc>
          <w:tcPr>
            <w:tcW w:w="9571" w:type="dxa"/>
            <w:gridSpan w:val="19"/>
            <w:tcBorders>
              <w:left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                      (индекс)                          (почтовый адрес)</w:t>
            </w:r>
          </w:p>
        </w:tc>
      </w:tr>
      <w:tr w:rsidR="00826BC8" w:rsidRPr="001270E6" w:rsidTr="00756E9B">
        <w:trPr>
          <w:trHeight w:val="177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rPr>
          <w:trHeight w:val="177"/>
        </w:trPr>
        <w:tc>
          <w:tcPr>
            <w:tcW w:w="6527" w:type="dxa"/>
            <w:gridSpan w:val="14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Должность, Ф.И.О. руководителя вышестоящей организации</w:t>
            </w:r>
          </w:p>
        </w:tc>
        <w:tc>
          <w:tcPr>
            <w:tcW w:w="3044" w:type="dxa"/>
            <w:gridSpan w:val="5"/>
            <w:tcBorders>
              <w:top w:val="nil"/>
              <w:right w:val="nil"/>
            </w:tcBorders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Глава администрации Фрунзенского района</w:t>
            </w:r>
          </w:p>
        </w:tc>
      </w:tr>
      <w:tr w:rsidR="00826BC8" w:rsidRPr="001270E6" w:rsidTr="00756E9B">
        <w:trPr>
          <w:trHeight w:val="177"/>
        </w:trPr>
        <w:tc>
          <w:tcPr>
            <w:tcW w:w="9571" w:type="dxa"/>
            <w:gridSpan w:val="19"/>
            <w:tcBorders>
              <w:left w:val="nil"/>
              <w:right w:val="nil"/>
            </w:tcBorders>
          </w:tcPr>
          <w:p w:rsidR="00826BC8" w:rsidRPr="001748E2" w:rsidRDefault="00306953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748E2">
              <w:rPr>
                <w:rFonts w:ascii="Times New Roman" w:hAnsi="Times New Roman"/>
                <w:b/>
                <w:sz w:val="18"/>
                <w:szCs w:val="18"/>
              </w:rPr>
              <w:t xml:space="preserve">Серов </w:t>
            </w:r>
            <w:r w:rsidR="001748E2" w:rsidRPr="001748E2">
              <w:rPr>
                <w:rFonts w:ascii="Times New Roman" w:hAnsi="Times New Roman"/>
                <w:b/>
                <w:sz w:val="18"/>
                <w:szCs w:val="18"/>
              </w:rPr>
              <w:t xml:space="preserve"> Константин Николаевич</w:t>
            </w:r>
          </w:p>
        </w:tc>
      </w:tr>
      <w:tr w:rsidR="00826BC8" w:rsidRPr="001270E6" w:rsidTr="00756E9B">
        <w:trPr>
          <w:trHeight w:val="100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rPr>
          <w:trHeight w:val="177"/>
        </w:trPr>
        <w:tc>
          <w:tcPr>
            <w:tcW w:w="5230" w:type="dxa"/>
            <w:gridSpan w:val="9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Телефон, факс руководителя вышестоящей организации  </w:t>
            </w:r>
          </w:p>
        </w:tc>
        <w:tc>
          <w:tcPr>
            <w:tcW w:w="1901" w:type="dxa"/>
            <w:gridSpan w:val="7"/>
            <w:tcBorders>
              <w:top w:val="nil"/>
              <w:right w:val="nil"/>
            </w:tcBorders>
            <w:vAlign w:val="bottom"/>
          </w:tcPr>
          <w:p w:rsidR="00826BC8" w:rsidRPr="007F241E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F241E">
              <w:rPr>
                <w:rFonts w:ascii="Times New Roman" w:hAnsi="Times New Roman"/>
                <w:b/>
                <w:sz w:val="18"/>
                <w:szCs w:val="18"/>
              </w:rPr>
              <w:t>Тел.</w:t>
            </w:r>
            <w:r w:rsidR="00F75781" w:rsidRPr="007F241E">
              <w:rPr>
                <w:rFonts w:ascii="Times New Roman" w:hAnsi="Times New Roman"/>
                <w:b/>
                <w:sz w:val="18"/>
                <w:szCs w:val="18"/>
              </w:rPr>
              <w:t xml:space="preserve"> (812)576-84-01</w:t>
            </w:r>
          </w:p>
        </w:tc>
        <w:tc>
          <w:tcPr>
            <w:tcW w:w="2440" w:type="dxa"/>
            <w:gridSpan w:val="3"/>
            <w:tcBorders>
              <w:top w:val="nil"/>
              <w:right w:val="nil"/>
            </w:tcBorders>
            <w:vAlign w:val="bottom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Факс</w:t>
            </w:r>
            <w:r w:rsidR="00F75781">
              <w:rPr>
                <w:rFonts w:ascii="Times New Roman" w:hAnsi="Times New Roman"/>
                <w:sz w:val="18"/>
                <w:szCs w:val="18"/>
              </w:rPr>
              <w:t>: (812)576-84-01</w:t>
            </w:r>
          </w:p>
        </w:tc>
      </w:tr>
      <w:tr w:rsidR="00826BC8" w:rsidRPr="001270E6" w:rsidTr="00756E9B">
        <w:trPr>
          <w:trHeight w:val="92"/>
        </w:trPr>
        <w:tc>
          <w:tcPr>
            <w:tcW w:w="9571" w:type="dxa"/>
            <w:gridSpan w:val="19"/>
            <w:tcBorders>
              <w:left w:val="nil"/>
              <w:bottom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756E9B">
        <w:trPr>
          <w:trHeight w:val="177"/>
        </w:trPr>
        <w:tc>
          <w:tcPr>
            <w:tcW w:w="4990" w:type="dxa"/>
            <w:gridSpan w:val="8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Pr="001270E6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mail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 руководителя вышестоящей организации</w:t>
            </w:r>
          </w:p>
        </w:tc>
        <w:tc>
          <w:tcPr>
            <w:tcW w:w="4581" w:type="dxa"/>
            <w:gridSpan w:val="11"/>
            <w:tcBorders>
              <w:top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26BC8" w:rsidRPr="001270E6" w:rsidRDefault="00826BC8" w:rsidP="00BB176C">
      <w:pPr>
        <w:keepNext/>
        <w:shd w:val="clear" w:color="auto" w:fill="FFFFFF"/>
        <w:tabs>
          <w:tab w:val="left" w:pos="851"/>
        </w:tabs>
        <w:spacing w:after="0"/>
        <w:jc w:val="center"/>
        <w:outlineLvl w:val="0"/>
        <w:rPr>
          <w:rFonts w:ascii="Times New Roman" w:hAnsi="Times New Roman"/>
          <w:sz w:val="18"/>
          <w:szCs w:val="18"/>
        </w:rPr>
      </w:pPr>
    </w:p>
    <w:p w:rsidR="00826BC8" w:rsidRPr="001270E6" w:rsidRDefault="00826BC8" w:rsidP="00BB176C">
      <w:pPr>
        <w:pStyle w:val="ConsPlusNormal"/>
        <w:widowControl/>
        <w:ind w:firstLine="0"/>
        <w:rPr>
          <w:rFonts w:ascii="Times New Roman" w:hAnsi="Times New Roman" w:cs="Times New Roman"/>
          <w:sz w:val="18"/>
          <w:szCs w:val="18"/>
        </w:rPr>
      </w:pPr>
    </w:p>
    <w:p w:rsidR="00826BC8" w:rsidRPr="001270E6" w:rsidRDefault="00826BC8" w:rsidP="00BB176C">
      <w:pPr>
        <w:pStyle w:val="ConsPlusNormal"/>
        <w:widowControl/>
        <w:ind w:firstLine="0"/>
        <w:rPr>
          <w:rFonts w:ascii="Times New Roman" w:hAnsi="Times New Roman" w:cs="Times New Roman"/>
          <w:sz w:val="18"/>
          <w:szCs w:val="18"/>
        </w:rPr>
      </w:pPr>
      <w:r w:rsidRPr="001270E6">
        <w:rPr>
          <w:rFonts w:ascii="Times New Roman" w:hAnsi="Times New Roman" w:cs="Times New Roman"/>
          <w:sz w:val="18"/>
          <w:szCs w:val="18"/>
        </w:rPr>
        <w:lastRenderedPageBreak/>
        <w:t>Примечание: при заполнении использовать данные приложения №1 к Анкете  «Инструкция по заполнению Анкеты», п.1 «Анкета (титульный лист)».</w:t>
      </w:r>
    </w:p>
    <w:p w:rsidR="00826BC8" w:rsidRPr="001270E6" w:rsidRDefault="00826BC8" w:rsidP="00BB176C">
      <w:pPr>
        <w:keepNext/>
        <w:shd w:val="clear" w:color="auto" w:fill="FFFFFF"/>
        <w:tabs>
          <w:tab w:val="left" w:pos="851"/>
        </w:tabs>
        <w:spacing w:after="0"/>
        <w:jc w:val="center"/>
        <w:outlineLvl w:val="0"/>
        <w:rPr>
          <w:rFonts w:ascii="Times New Roman" w:hAnsi="Times New Roman"/>
          <w:sz w:val="18"/>
          <w:szCs w:val="18"/>
        </w:rPr>
      </w:pPr>
    </w:p>
    <w:p w:rsidR="00826BC8" w:rsidRPr="001270E6" w:rsidRDefault="00826BC8" w:rsidP="00BB176C">
      <w:pPr>
        <w:spacing w:after="0"/>
        <w:rPr>
          <w:rFonts w:ascii="Times New Roman" w:hAnsi="Times New Roman"/>
          <w:sz w:val="18"/>
          <w:szCs w:val="18"/>
        </w:rPr>
        <w:sectPr w:rsidR="00826BC8" w:rsidRPr="001270E6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15131" w:type="dxa"/>
        <w:tblInd w:w="-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40"/>
        <w:gridCol w:w="1553"/>
        <w:gridCol w:w="720"/>
        <w:gridCol w:w="810"/>
        <w:gridCol w:w="709"/>
        <w:gridCol w:w="2895"/>
        <w:gridCol w:w="768"/>
        <w:gridCol w:w="222"/>
        <w:gridCol w:w="850"/>
        <w:gridCol w:w="33"/>
        <w:gridCol w:w="1078"/>
        <w:gridCol w:w="182"/>
        <w:gridCol w:w="550"/>
        <w:gridCol w:w="302"/>
        <w:gridCol w:w="518"/>
        <w:gridCol w:w="517"/>
        <w:gridCol w:w="165"/>
        <w:gridCol w:w="352"/>
        <w:gridCol w:w="518"/>
        <w:gridCol w:w="363"/>
        <w:gridCol w:w="154"/>
        <w:gridCol w:w="271"/>
        <w:gridCol w:w="90"/>
        <w:gridCol w:w="284"/>
        <w:gridCol w:w="518"/>
        <w:gridCol w:w="169"/>
      </w:tblGrid>
      <w:tr w:rsidR="00826BC8" w:rsidRPr="001270E6" w:rsidTr="008878F4">
        <w:trPr>
          <w:trHeight w:val="81"/>
        </w:trPr>
        <w:tc>
          <w:tcPr>
            <w:tcW w:w="15131" w:type="dxa"/>
            <w:gridSpan w:val="26"/>
            <w:tcBorders>
              <w:top w:val="nil"/>
              <w:left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Титульный лист, часть </w:t>
            </w: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826BC8" w:rsidRPr="001270E6" w:rsidTr="008878F4">
        <w:trPr>
          <w:trHeight w:val="81"/>
        </w:trPr>
        <w:tc>
          <w:tcPr>
            <w:tcW w:w="7227" w:type="dxa"/>
            <w:gridSpan w:val="6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объекта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(подразделения объекта) </w:t>
            </w:r>
          </w:p>
        </w:tc>
        <w:tc>
          <w:tcPr>
            <w:tcW w:w="7904" w:type="dxa"/>
            <w:gridSpan w:val="20"/>
            <w:tcBorders>
              <w:top w:val="nil"/>
              <w:right w:val="nil"/>
            </w:tcBorders>
          </w:tcPr>
          <w:p w:rsidR="00826BC8" w:rsidRPr="001270E6" w:rsidRDefault="00A465C3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A465C3">
              <w:rPr>
                <w:rStyle w:val="26"/>
                <w:b w:val="0"/>
                <w:bCs/>
                <w:i w:val="0"/>
                <w:iCs/>
                <w:color w:val="auto"/>
                <w:szCs w:val="20"/>
              </w:rPr>
              <w:t xml:space="preserve">ГБОУ СОШ № 313 </w:t>
            </w:r>
            <w:r w:rsidR="00826BC8" w:rsidRPr="001270E6">
              <w:rPr>
                <w:rStyle w:val="26"/>
                <w:b w:val="0"/>
                <w:bCs/>
                <w:i w:val="0"/>
                <w:iCs/>
                <w:color w:val="auto"/>
                <w:szCs w:val="20"/>
              </w:rPr>
              <w:t>Фрунзенского района Санкт-Петербурга,</w:t>
            </w:r>
          </w:p>
        </w:tc>
      </w:tr>
      <w:tr w:rsidR="00826BC8" w:rsidRPr="001270E6" w:rsidTr="008878F4">
        <w:trPr>
          <w:trHeight w:val="301"/>
        </w:trPr>
        <w:tc>
          <w:tcPr>
            <w:tcW w:w="7227" w:type="dxa"/>
            <w:gridSpan w:val="6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Фактический адрес объекта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(индекс, почтовый адрес)</w:t>
            </w:r>
          </w:p>
        </w:tc>
        <w:tc>
          <w:tcPr>
            <w:tcW w:w="7904" w:type="dxa"/>
            <w:gridSpan w:val="20"/>
            <w:tcBorders>
              <w:top w:val="nil"/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192283</w:t>
            </w:r>
            <w:r w:rsidR="00442D71">
              <w:rPr>
                <w:rFonts w:ascii="Times New Roman" w:hAnsi="Times New Roman"/>
                <w:sz w:val="18"/>
                <w:szCs w:val="18"/>
              </w:rPr>
              <w:t>,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Санкт-Петербург, ул. </w:t>
            </w: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О</w:t>
            </w:r>
            <w:r w:rsidR="004D4DD3">
              <w:rPr>
                <w:rFonts w:ascii="Times New Roman" w:hAnsi="Times New Roman"/>
                <w:sz w:val="18"/>
                <w:szCs w:val="18"/>
              </w:rPr>
              <w:t>леко</w:t>
            </w:r>
            <w:proofErr w:type="spellEnd"/>
            <w:r w:rsidR="003467A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4D4DD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4D4DD3">
              <w:rPr>
                <w:rFonts w:ascii="Times New Roman" w:hAnsi="Times New Roman"/>
                <w:sz w:val="18"/>
                <w:szCs w:val="18"/>
              </w:rPr>
              <w:t>Дундича</w:t>
            </w:r>
            <w:proofErr w:type="spellEnd"/>
            <w:r w:rsidR="004D4DD3">
              <w:rPr>
                <w:rFonts w:ascii="Times New Roman" w:hAnsi="Times New Roman"/>
                <w:sz w:val="18"/>
                <w:szCs w:val="18"/>
              </w:rPr>
              <w:t>, дом 25, кор.3, литер</w:t>
            </w:r>
            <w:proofErr w:type="gramStart"/>
            <w:r w:rsidR="004D4DD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А</w:t>
            </w:r>
            <w:proofErr w:type="gramEnd"/>
          </w:p>
        </w:tc>
      </w:tr>
      <w:tr w:rsidR="00826BC8" w:rsidRPr="001270E6" w:rsidTr="008878F4">
        <w:trPr>
          <w:trHeight w:val="52"/>
        </w:trPr>
        <w:tc>
          <w:tcPr>
            <w:tcW w:w="7227" w:type="dxa"/>
            <w:gridSpan w:val="6"/>
            <w:tcBorders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Общая площадь объекта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(указывается общая площадь в </w:t>
            </w: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1270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7904" w:type="dxa"/>
            <w:gridSpan w:val="20"/>
            <w:tcBorders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5721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,9</w:t>
            </w:r>
          </w:p>
        </w:tc>
      </w:tr>
      <w:tr w:rsidR="00826BC8" w:rsidRPr="001270E6" w:rsidTr="008878F4">
        <w:trPr>
          <w:trHeight w:val="52"/>
        </w:trPr>
        <w:tc>
          <w:tcPr>
            <w:tcW w:w="7227" w:type="dxa"/>
            <w:gridSpan w:val="6"/>
            <w:tcBorders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Этаж / этажи расположения объекта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(указываются этажи, на которых расположен объект, например: 1, 2 этажи; 3, 4, 5 этажи)</w:t>
            </w:r>
          </w:p>
        </w:tc>
        <w:tc>
          <w:tcPr>
            <w:tcW w:w="7904" w:type="dxa"/>
            <w:gridSpan w:val="20"/>
            <w:tcBorders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1,2.3.4</w:t>
            </w:r>
          </w:p>
        </w:tc>
      </w:tr>
      <w:tr w:rsidR="00826BC8" w:rsidRPr="001270E6" w:rsidTr="00ED4F27">
        <w:trPr>
          <w:trHeight w:val="85"/>
        </w:trPr>
        <w:tc>
          <w:tcPr>
            <w:tcW w:w="7227" w:type="dxa"/>
            <w:gridSpan w:val="6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Кадастровый номер объекта</w:t>
            </w:r>
          </w:p>
        </w:tc>
        <w:tc>
          <w:tcPr>
            <w:tcW w:w="990" w:type="dxa"/>
            <w:gridSpan w:val="2"/>
            <w:tcBorders>
              <w:top w:val="nil"/>
            </w:tcBorders>
          </w:tcPr>
          <w:p w:rsidR="00826BC8" w:rsidRPr="00ED4F27" w:rsidRDefault="00ED4F27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  <w:tc>
          <w:tcPr>
            <w:tcW w:w="850" w:type="dxa"/>
            <w:tcBorders>
              <w:top w:val="nil"/>
            </w:tcBorders>
          </w:tcPr>
          <w:p w:rsidR="00826BC8" w:rsidRPr="00ED4F27" w:rsidRDefault="00ED4F27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111" w:type="dxa"/>
            <w:gridSpan w:val="2"/>
            <w:tcBorders>
              <w:top w:val="nil"/>
            </w:tcBorders>
          </w:tcPr>
          <w:p w:rsidR="00826BC8" w:rsidRPr="00ED4F27" w:rsidRDefault="00ED4F27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0744701</w:t>
            </w:r>
          </w:p>
        </w:tc>
        <w:tc>
          <w:tcPr>
            <w:tcW w:w="732" w:type="dxa"/>
            <w:gridSpan w:val="2"/>
            <w:tcBorders>
              <w:top w:val="nil"/>
            </w:tcBorders>
          </w:tcPr>
          <w:p w:rsidR="00826BC8" w:rsidRPr="00ED4F27" w:rsidRDefault="00ED4F27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3007</w:t>
            </w:r>
          </w:p>
        </w:tc>
        <w:tc>
          <w:tcPr>
            <w:tcW w:w="302" w:type="dxa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  <w:gridSpan w:val="2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gridSpan w:val="3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8878F4">
        <w:trPr>
          <w:trHeight w:val="85"/>
        </w:trPr>
        <w:tc>
          <w:tcPr>
            <w:tcW w:w="13645" w:type="dxa"/>
            <w:gridSpan w:val="20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Категории обслуживаемого населения: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граждане пожилого возраста (мужчины старше 60 лет, женщины старше 55 лет), инвалиды (в том числе дети-инвалиды), все.</w:t>
            </w:r>
          </w:p>
        </w:tc>
        <w:tc>
          <w:tcPr>
            <w:tcW w:w="1486" w:type="dxa"/>
            <w:gridSpan w:val="6"/>
            <w:tcBorders>
              <w:top w:val="nil"/>
              <w:right w:val="nil"/>
            </w:tcBorders>
          </w:tcPr>
          <w:p w:rsidR="00826BC8" w:rsidRPr="001270E6" w:rsidRDefault="00A465C3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</w:tr>
      <w:tr w:rsidR="00826BC8" w:rsidRPr="001270E6" w:rsidTr="008878F4">
        <w:trPr>
          <w:trHeight w:val="85"/>
        </w:trPr>
        <w:tc>
          <w:tcPr>
            <w:tcW w:w="14070" w:type="dxa"/>
            <w:gridSpan w:val="22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Категории обслуживаемых инвалидов: 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инвалиды, передвигающиеся на креслах-колясках, инвалиды с нарушениями опорно-двигательного аппарата, зрения, слуха, инвалиды с отклонениями в развитии.</w:t>
            </w:r>
          </w:p>
        </w:tc>
        <w:tc>
          <w:tcPr>
            <w:tcW w:w="1061" w:type="dxa"/>
            <w:gridSpan w:val="4"/>
            <w:tcBorders>
              <w:top w:val="nil"/>
              <w:right w:val="nil"/>
            </w:tcBorders>
          </w:tcPr>
          <w:p w:rsidR="00826BC8" w:rsidRPr="001270E6" w:rsidRDefault="00A465C3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</w:tr>
      <w:tr w:rsidR="00826BC8" w:rsidRPr="001270E6" w:rsidTr="008878F4">
        <w:trPr>
          <w:trHeight w:val="85"/>
        </w:trPr>
        <w:tc>
          <w:tcPr>
            <w:tcW w:w="7227" w:type="dxa"/>
            <w:gridSpan w:val="6"/>
            <w:tcBorders>
              <w:top w:val="nil"/>
              <w:lef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Участие в исполнении ИПР инвалида, ребенка-инвалида: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(да, нет)</w:t>
            </w:r>
          </w:p>
        </w:tc>
        <w:tc>
          <w:tcPr>
            <w:tcW w:w="7904" w:type="dxa"/>
            <w:gridSpan w:val="20"/>
            <w:tcBorders>
              <w:right w:val="nil"/>
            </w:tcBorders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</w:tr>
      <w:tr w:rsidR="00826BC8" w:rsidRPr="001270E6" w:rsidTr="008878F4">
        <w:trPr>
          <w:trHeight w:val="470"/>
        </w:trPr>
        <w:tc>
          <w:tcPr>
            <w:tcW w:w="15131" w:type="dxa"/>
            <w:gridSpan w:val="26"/>
            <w:tcBorders>
              <w:left w:val="nil"/>
              <w:right w:val="nil"/>
            </w:tcBorders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АНКЕТА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(основная часть)</w:t>
            </w:r>
          </w:p>
        </w:tc>
      </w:tr>
      <w:tr w:rsidR="00826BC8" w:rsidRPr="001270E6" w:rsidTr="008878F4">
        <w:trPr>
          <w:trHeight w:val="366"/>
        </w:trPr>
        <w:tc>
          <w:tcPr>
            <w:tcW w:w="540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270E6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1270E6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1553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Зона, элемент зоны (параметр),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техническое средство обустройства объекта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 (1), отсутствие (0) зоны,  элемента зоны (параметра), технического средства на объекте</w:t>
            </w:r>
          </w:p>
        </w:tc>
        <w:tc>
          <w:tcPr>
            <w:tcW w:w="810" w:type="dxa"/>
            <w:vMerge w:val="restart"/>
            <w:textDirection w:val="btLr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Необходимость (1), отсутствие необходимости (0) зоны, элемента зоны (параметра),  технического средства на объекте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Возможность (1), невозможность (0) создания / реконструкции зоны, элемента зоны  (параметра) технического средства на объекте</w:t>
            </w:r>
          </w:p>
        </w:tc>
        <w:tc>
          <w:tcPr>
            <w:tcW w:w="8080" w:type="dxa"/>
            <w:gridSpan w:val="12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Параметры зоны (элемента), технического средства обустройства  объекта</w:t>
            </w:r>
          </w:p>
        </w:tc>
        <w:tc>
          <w:tcPr>
            <w:tcW w:w="1748" w:type="dxa"/>
            <w:gridSpan w:val="6"/>
            <w:vMerge w:val="restart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№ пункта,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№ рисунка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СП59.13330.2012;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прочие СП, ГОСТ</w:t>
            </w:r>
          </w:p>
        </w:tc>
        <w:tc>
          <w:tcPr>
            <w:tcW w:w="971" w:type="dxa"/>
            <w:gridSpan w:val="3"/>
            <w:vMerge w:val="restart"/>
            <w:textDirection w:val="btLr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Примечание</w:t>
            </w:r>
          </w:p>
        </w:tc>
      </w:tr>
      <w:tr w:rsidR="00826BC8" w:rsidRPr="001270E6" w:rsidTr="008878F4">
        <w:trPr>
          <w:cantSplit/>
          <w:trHeight w:val="5205"/>
        </w:trPr>
        <w:tc>
          <w:tcPr>
            <w:tcW w:w="540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gridSpan w:val="2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Наименование параметра, назначение параметра  </w:t>
            </w:r>
            <w:proofErr w:type="gramStart"/>
            <w:r w:rsidRPr="001270E6">
              <w:rPr>
                <w:rFonts w:ascii="Times New Roman" w:hAnsi="Times New Roman"/>
                <w:sz w:val="18"/>
                <w:szCs w:val="18"/>
              </w:rPr>
              <w:t>для</w:t>
            </w:r>
            <w:proofErr w:type="gramEnd"/>
            <w:r w:rsidRPr="001270E6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«К» - инвалидов, передвигающихся на креслах-колясках,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«О» - инвалидов с нарушениями опорно-двигательного аппарата,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«С» - инвалидов с нарушениями зрения,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«Г» - инвалидов с нарушениями слуха,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«У» - инвалиды с отклонениями в развитии.</w:t>
            </w:r>
          </w:p>
        </w:tc>
        <w:tc>
          <w:tcPr>
            <w:tcW w:w="1105" w:type="dxa"/>
            <w:gridSpan w:val="3"/>
            <w:textDirection w:val="btLr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Единица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измерения</w:t>
            </w:r>
          </w:p>
        </w:tc>
        <w:tc>
          <w:tcPr>
            <w:tcW w:w="1260" w:type="dxa"/>
            <w:gridSpan w:val="2"/>
            <w:textDirection w:val="btLr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Фактическое значение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270E6">
              <w:rPr>
                <w:rFonts w:ascii="Times New Roman" w:hAnsi="Times New Roman"/>
                <w:sz w:val="18"/>
                <w:szCs w:val="18"/>
              </w:rPr>
              <w:t>(для параметров с единицами измерения «соответствие» и «наличие» указывается значение «Да» или «Нет»)</w:t>
            </w:r>
            <w:proofErr w:type="gramEnd"/>
          </w:p>
        </w:tc>
        <w:tc>
          <w:tcPr>
            <w:tcW w:w="2052" w:type="dxa"/>
            <w:gridSpan w:val="5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Нормативное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значение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gridSpan w:val="6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gridSpan w:val="3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8878F4">
        <w:trPr>
          <w:trHeight w:val="291"/>
        </w:trPr>
        <w:tc>
          <w:tcPr>
            <w:tcW w:w="540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5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720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10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3663" w:type="dxa"/>
            <w:gridSpan w:val="2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105" w:type="dxa"/>
            <w:gridSpan w:val="3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052" w:type="dxa"/>
            <w:gridSpan w:val="5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748" w:type="dxa"/>
            <w:gridSpan w:val="6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1" w:type="dxa"/>
            <w:gridSpan w:val="3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</w:tbl>
    <w:p w:rsidR="00826BC8" w:rsidRPr="001270E6" w:rsidRDefault="00826BC8" w:rsidP="00BB176C">
      <w:pPr>
        <w:spacing w:after="0"/>
        <w:rPr>
          <w:rFonts w:ascii="Times New Roman" w:hAnsi="Times New Roman"/>
          <w:sz w:val="18"/>
          <w:szCs w:val="18"/>
          <w:lang w:val="en-US"/>
        </w:rPr>
        <w:sectPr w:rsidR="00826BC8" w:rsidRPr="001270E6">
          <w:pgSz w:w="16838" w:h="11906" w:orient="landscape"/>
          <w:pgMar w:top="1134" w:right="567" w:bottom="1134" w:left="1418" w:header="680" w:footer="680" w:gutter="0"/>
          <w:cols w:space="720"/>
        </w:sectPr>
      </w:pPr>
    </w:p>
    <w:tbl>
      <w:tblPr>
        <w:tblW w:w="15275" w:type="dxa"/>
        <w:jc w:val="center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84"/>
        <w:gridCol w:w="1553"/>
        <w:gridCol w:w="720"/>
        <w:gridCol w:w="810"/>
        <w:gridCol w:w="709"/>
        <w:gridCol w:w="3663"/>
        <w:gridCol w:w="1105"/>
        <w:gridCol w:w="1260"/>
        <w:gridCol w:w="2052"/>
        <w:gridCol w:w="1748"/>
        <w:gridCol w:w="971"/>
      </w:tblGrid>
      <w:tr w:rsidR="00826BC8" w:rsidRPr="001270E6" w:rsidTr="001748E2">
        <w:trPr>
          <w:trHeight w:val="291"/>
          <w:tblHeader/>
          <w:jc w:val="center"/>
        </w:trPr>
        <w:tc>
          <w:tcPr>
            <w:tcW w:w="684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1</w:t>
            </w:r>
          </w:p>
        </w:tc>
        <w:tc>
          <w:tcPr>
            <w:tcW w:w="155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720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10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260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270E6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971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826BC8" w:rsidRPr="001270E6" w:rsidTr="001748E2">
        <w:trPr>
          <w:trHeight w:val="256"/>
          <w:jc w:val="center"/>
        </w:trPr>
        <w:tc>
          <w:tcPr>
            <w:tcW w:w="684" w:type="dxa"/>
            <w:shd w:val="clear" w:color="auto" w:fill="D9D9D9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4591" w:type="dxa"/>
            <w:gridSpan w:val="10"/>
            <w:shd w:val="clear" w:color="auto" w:fill="D9D9D9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Подходы к объекту, пути движения</w:t>
            </w:r>
          </w:p>
        </w:tc>
      </w:tr>
      <w:tr w:rsidR="00826BC8" w:rsidTr="001748E2">
        <w:trPr>
          <w:trHeight w:val="256"/>
          <w:jc w:val="center"/>
        </w:trPr>
        <w:tc>
          <w:tcPr>
            <w:tcW w:w="684" w:type="dxa"/>
            <w:shd w:val="clear" w:color="auto" w:fill="F2F2F2"/>
            <w:vAlign w:val="center"/>
          </w:tcPr>
          <w:p w:rsidR="00826BC8" w:rsidRDefault="00826BC8" w:rsidP="00756E9B">
            <w:pPr>
              <w:keepNext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bookmarkStart w:id="0" w:name="_Ref377033083" w:colFirst="0" w:colLast="0"/>
          </w:p>
        </w:tc>
        <w:tc>
          <w:tcPr>
            <w:tcW w:w="14591" w:type="dxa"/>
            <w:gridSpan w:val="10"/>
            <w:shd w:val="clear" w:color="auto" w:fill="F2F2F2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Пути пешеходного движения</w:t>
            </w:r>
          </w:p>
        </w:tc>
      </w:tr>
      <w:bookmarkEnd w:id="0"/>
      <w:tr w:rsidR="00826BC8" w:rsidTr="001748E2">
        <w:trPr>
          <w:trHeight w:val="9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6C7A4A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 ОСИ (см. прим. п.5)     </w:t>
            </w:r>
          </w:p>
        </w:tc>
      </w:tr>
      <w:tr w:rsidR="00826BC8" w:rsidTr="001748E2">
        <w:trPr>
          <w:trHeight w:val="13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пешеходных путей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931D53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Не менее 1,2 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4.1.7, рис.Д.5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Перепад высот в местах съезда на проезжую часть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0,008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0,015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4.1.8, рис.Д.5</w:t>
            </w:r>
          </w:p>
        </w:tc>
        <w:tc>
          <w:tcPr>
            <w:tcW w:w="971" w:type="dxa"/>
          </w:tcPr>
          <w:p w:rsidR="00826BC8" w:rsidRDefault="00826BC8" w:rsidP="008878F4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Покрытие пешеходных дорожек, тротуаров и пандусов из твердых материалов, ровные, шероховатые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«К», «С», «Г», «У»</w:t>
            </w:r>
            <w:proofErr w:type="gramEnd"/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Default="00931D53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931D53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Ограждение  пространства под выступающими более чем на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1270E6">
                <w:rPr>
                  <w:rFonts w:ascii="Times New Roman" w:hAnsi="Times New Roman"/>
                  <w:sz w:val="18"/>
                  <w:szCs w:val="18"/>
                </w:rPr>
                <w:t>0,1 м</w:t>
              </w:r>
            </w:smartTag>
            <w:r w:rsidRPr="001270E6">
              <w:rPr>
                <w:rFonts w:ascii="Times New Roman" w:hAnsi="Times New Roman"/>
                <w:sz w:val="18"/>
                <w:szCs w:val="18"/>
              </w:rPr>
              <w:t xml:space="preserve">  частями навесных устройств и оборудования, нижняя кромка которых расположена  на высоте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от 0,7 до </w:t>
            </w:r>
            <w:smartTag w:uri="urn:schemas-microsoft-com:office:smarttags" w:element="metricconverter">
              <w:smartTagPr>
                <w:attr w:name="ProductID" w:val="2,1 м"/>
              </w:smartTagPr>
              <w:r w:rsidRPr="001270E6">
                <w:rPr>
                  <w:rFonts w:ascii="Times New Roman" w:hAnsi="Times New Roman"/>
                  <w:sz w:val="18"/>
                  <w:szCs w:val="18"/>
                </w:rPr>
                <w:t>2,1 м</w:t>
              </w:r>
            </w:smartTag>
            <w:r w:rsidRPr="001270E6">
              <w:rPr>
                <w:rFonts w:ascii="Times New Roman" w:hAnsi="Times New Roman"/>
                <w:sz w:val="18"/>
                <w:szCs w:val="18"/>
              </w:rPr>
              <w:t xml:space="preserve"> от уровня пути движения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бордюрным камнем  (бортиком) высотой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br/>
              <w:t xml:space="preserve">не менее </w:t>
            </w:r>
            <w:smartTag w:uri="urn:schemas-microsoft-com:office:smarttags" w:element="metricconverter">
              <w:smartTagPr>
                <w:attr w:name="ProductID" w:val="0,05 м"/>
              </w:smartTagPr>
              <w:r w:rsidRPr="001270E6">
                <w:rPr>
                  <w:rFonts w:ascii="Times New Roman" w:hAnsi="Times New Roman"/>
                  <w:sz w:val="18"/>
                  <w:szCs w:val="18"/>
                </w:rPr>
                <w:t>0,05 м</w:t>
              </w:r>
            </w:smartTag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3467A5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3467A5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3467A5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931D53" w:rsidP="003467A5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 w:val="restart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п.4.3.4, рис.Д.4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Предупредительное мощение на расстоянии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270E6">
                <w:rPr>
                  <w:rFonts w:ascii="Times New Roman" w:hAnsi="Times New Roman"/>
                  <w:sz w:val="18"/>
                  <w:szCs w:val="18"/>
                </w:rPr>
                <w:t>0,5 м</w:t>
              </w:r>
            </w:smartTag>
            <w:r w:rsidRPr="001270E6">
              <w:rPr>
                <w:rFonts w:ascii="Times New Roman" w:hAnsi="Times New Roman"/>
                <w:sz w:val="18"/>
                <w:szCs w:val="18"/>
              </w:rPr>
              <w:t xml:space="preserve"> вокруг отдельно стоящих опор, стоек, деревьев, расположенных на путях движения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3467A5" w:rsidRDefault="003467A5" w:rsidP="003467A5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67A5" w:rsidRDefault="003467A5" w:rsidP="003467A5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931D53" w:rsidP="003467A5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44"/>
          <w:jc w:val="center"/>
        </w:trPr>
        <w:tc>
          <w:tcPr>
            <w:tcW w:w="684" w:type="dxa"/>
            <w:shd w:val="clear" w:color="auto" w:fill="F2F2F2"/>
            <w:vAlign w:val="center"/>
          </w:tcPr>
          <w:p w:rsidR="00826BC8" w:rsidRPr="001270E6" w:rsidRDefault="00826BC8" w:rsidP="00756E9B">
            <w:pPr>
              <w:keepNext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Наружные лестницы</w:t>
            </w:r>
          </w:p>
        </w:tc>
      </w:tr>
      <w:tr w:rsidR="00826BC8" w:rsidRPr="001270E6" w:rsidTr="001748E2">
        <w:trPr>
          <w:trHeight w:val="228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1748E2" w:rsidP="00DD6D7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Pr="001270E6" w:rsidRDefault="00826BC8" w:rsidP="00DD6D7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Pr="001270E6" w:rsidRDefault="00ED4F27" w:rsidP="00DD6D7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Размеры ступеней: ширина </w:t>
            </w: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проступей</w:t>
            </w:r>
            <w:proofErr w:type="spellEnd"/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0,35-0,4</w:t>
            </w:r>
          </w:p>
        </w:tc>
        <w:tc>
          <w:tcPr>
            <w:tcW w:w="1748" w:type="dxa"/>
            <w:vMerge w:val="restart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4.1.12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83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Высота ступеней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0,12- 0,15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30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Ширина марша лестниц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1,35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Поручни вдоль обеих сторон на высоте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«О».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0,85-0,92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пп.4.1.14, 5.2.15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Дополнительные разделительные поручни при ширине марша </w:t>
            </w:r>
            <w:smartTag w:uri="urn:schemas-microsoft-com:office:smarttags" w:element="metricconverter">
              <w:smartTagPr>
                <w:attr w:name="ProductID" w:val="4,0 м"/>
              </w:smartTagPr>
              <w:r w:rsidRPr="001270E6">
                <w:rPr>
                  <w:rFonts w:ascii="Times New Roman" w:hAnsi="Times New Roman"/>
                  <w:sz w:val="18"/>
                  <w:szCs w:val="18"/>
                </w:rPr>
                <w:t>4,0 м</w:t>
              </w:r>
            </w:smartTag>
            <w:r w:rsidRPr="001270E6">
              <w:rPr>
                <w:rFonts w:ascii="Times New Roman" w:hAnsi="Times New Roman"/>
                <w:sz w:val="18"/>
                <w:szCs w:val="18"/>
              </w:rPr>
              <w:t xml:space="preserve"> и более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1270E6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п.5.2.11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Шероховатая поверхность ступеней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«С», «Г», «У»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Pr="001270E6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4.1.12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6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Выделение цветом или фактурой краевых ступеней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«С», «Г», «У»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1270E6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25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Завершение поручня длиннее марша лестницы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 «О»,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3467A5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0,27-0,33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п.5.2.15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31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Пандусы: стационарные</w:t>
            </w:r>
          </w:p>
        </w:tc>
      </w:tr>
      <w:tr w:rsidR="00826BC8" w:rsidRPr="001270E6" w:rsidTr="001748E2">
        <w:trPr>
          <w:trHeight w:val="135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826BC8" w:rsidP="00DD6D7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Pr="001270E6" w:rsidRDefault="001748E2" w:rsidP="00DD6D7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Pr="001270E6" w:rsidRDefault="00DD6D78" w:rsidP="00DD6D7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</w:p>
        </w:tc>
      </w:tr>
      <w:tr w:rsidR="00826BC8" w:rsidRPr="001270E6" w:rsidTr="001748E2">
        <w:trPr>
          <w:trHeight w:val="12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Уклон пандуса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соотношение,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(%)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более 1:20, (5%)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4.1.14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98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Ширина между поручнями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0,9- 1,0 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4.1.14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92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с двух сторон пандуса на высоте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«К»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(верхний поручень)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0,85-0,92</w:t>
            </w:r>
          </w:p>
        </w:tc>
        <w:tc>
          <w:tcPr>
            <w:tcW w:w="1748" w:type="dxa"/>
            <w:vMerge w:val="restart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4.1.15, рис. Д.9</w:t>
            </w:r>
          </w:p>
        </w:tc>
        <w:tc>
          <w:tcPr>
            <w:tcW w:w="971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81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с двух сторон пандуса на высоте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«К»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(нижний поручень)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Свободная зона в верхнем и нижнем окончаниях пандуса  и при каждом изменении направления пандуса шириной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Свободная зона 2,1х 2,1 в местах ин-</w:t>
            </w: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тенсивного</w:t>
            </w:r>
            <w:proofErr w:type="spellEnd"/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использова-ния</w:t>
            </w:r>
            <w:proofErr w:type="spellEnd"/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Свободная зона в верхнем и нижнем окончаниях пандуса  и при каждом изменении направления пандуса глубиной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Поверхность покрытий  пандуса нескользкая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4.1.16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Поверхность покрытий пандуса отчетливо маркированная цветом или текстурой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4.1.16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Завершение поручня длиннее наклонной части пандуса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«К»,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0,27-0,33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п.5.2.15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37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Подъемные платформы с вертикальным / наклонным перемещением   </w:t>
            </w:r>
          </w:p>
        </w:tc>
      </w:tr>
      <w:tr w:rsidR="00826BC8" w:rsidRPr="001270E6" w:rsidTr="001748E2">
        <w:trPr>
          <w:trHeight w:val="134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Pr="001270E6" w:rsidRDefault="001748E2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Pr="001270E6" w:rsidRDefault="001748E2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Наименование  ОСИ (см. прим. п.6)</w:t>
            </w:r>
          </w:p>
        </w:tc>
      </w:tr>
      <w:tr w:rsidR="00826BC8" w:rsidRPr="001270E6" w:rsidTr="001748E2">
        <w:trPr>
          <w:trHeight w:val="380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Свободное пространство перед подъемными платформами  шириной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Не менее 1,6 </w:t>
            </w:r>
          </w:p>
        </w:tc>
        <w:tc>
          <w:tcPr>
            <w:tcW w:w="1748" w:type="dxa"/>
            <w:vMerge w:val="restart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5.2.21</w:t>
            </w:r>
          </w:p>
        </w:tc>
        <w:tc>
          <w:tcPr>
            <w:tcW w:w="971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Свободное пространство перед подъемными платформами  глубиной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1,6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44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Входной узел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(п. 5.1.1. В здании должен быть как минимум один вход, доступный для МГН, с поверхности земли)</w:t>
            </w:r>
          </w:p>
        </w:tc>
      </w:tr>
      <w:tr w:rsidR="00826BC8" w:rsidTr="001748E2">
        <w:trPr>
          <w:trHeight w:val="244"/>
          <w:jc w:val="center"/>
        </w:trPr>
        <w:tc>
          <w:tcPr>
            <w:tcW w:w="684" w:type="dxa"/>
            <w:shd w:val="clear" w:color="auto" w:fill="F2F2F2"/>
            <w:vAlign w:val="center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Наружные лестницы</w:t>
            </w:r>
          </w:p>
        </w:tc>
      </w:tr>
      <w:tr w:rsidR="00826BC8" w:rsidTr="001748E2">
        <w:trPr>
          <w:trHeight w:val="228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 ОСИ (см. прим. п.5)  </w:t>
            </w:r>
          </w:p>
        </w:tc>
      </w:tr>
      <w:tr w:rsidR="00826BC8" w:rsidTr="001748E2">
        <w:trPr>
          <w:trHeight w:val="32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Размеры ступеней: ширина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проступей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2456AF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</w:t>
            </w:r>
            <w:r w:rsidR="002456A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0,35-0,4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4.1.12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83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Высота ступеней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2456AF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0,12- 0,15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марша лестниц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2456AF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2,85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1,35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Поручни вдоль обеих сторон на высоте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2456AF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</w:t>
            </w:r>
            <w:r w:rsidR="002456AF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0,85-0,92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пп.4.1.14, 5.2.15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41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Дополнительные разделительные поручни при ширине марша 4,0 м и более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1270E6" w:rsidRDefault="002456AF" w:rsidP="004D4DD3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п.5.2.11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Шероховатая поверхность ступеней «О»,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«С», «Г»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AB1B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4.1.12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6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Выделение цветом или фактурой краевых ступеней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«С», «Г»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AB1B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  <w:bookmarkStart w:id="1" w:name="_GoBack"/>
            <w:bookmarkEnd w:id="1"/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25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Завершение поручня длиннее марша лестницы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«О»,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2456AF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0,27-0,33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п.5.2.15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1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912AC7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Пандусы: стационарные    </w:t>
            </w:r>
          </w:p>
        </w:tc>
      </w:tr>
      <w:tr w:rsidR="00826BC8" w:rsidTr="001748E2">
        <w:trPr>
          <w:trHeight w:val="135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FF5158" w:rsidRDefault="00826BC8" w:rsidP="00B75D2C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10" w:type="dxa"/>
          </w:tcPr>
          <w:p w:rsidR="00826BC8" w:rsidRPr="001748E2" w:rsidRDefault="001748E2" w:rsidP="00B75D2C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1748E2" w:rsidP="00B75D2C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6C7A4A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</w:t>
            </w:r>
            <w:r w:rsidR="00555D52">
              <w:rPr>
                <w:rFonts w:ascii="Times New Roman" w:hAnsi="Times New Roman"/>
                <w:sz w:val="18"/>
                <w:szCs w:val="18"/>
              </w:rPr>
              <w:t xml:space="preserve">  ОСИ (см. прим. п.5)     </w:t>
            </w:r>
          </w:p>
        </w:tc>
      </w:tr>
      <w:tr w:rsidR="00826BC8" w:rsidTr="001748E2">
        <w:trPr>
          <w:trHeight w:val="12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Уклон пандуса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соотношение,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(%).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1:20, (5%)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4.1.14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98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между поручнями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0,9- 1,0 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4.1.14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9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с двух сторон пандуса на высоте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«К» </w:t>
            </w:r>
            <w:r>
              <w:rPr>
                <w:rFonts w:ascii="Times New Roman" w:hAnsi="Times New Roman"/>
                <w:sz w:val="18"/>
                <w:szCs w:val="18"/>
              </w:rPr>
              <w:t>(верхний поручень)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0,85-0,92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4.1.15, рис. Д.9</w:t>
            </w:r>
          </w:p>
        </w:tc>
        <w:tc>
          <w:tcPr>
            <w:tcW w:w="971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81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с двух сторон пандуса на высоте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«К» </w:t>
            </w:r>
            <w:r>
              <w:rPr>
                <w:rFonts w:ascii="Times New Roman" w:hAnsi="Times New Roman"/>
                <w:sz w:val="18"/>
                <w:szCs w:val="18"/>
              </w:rPr>
              <w:t>(нижний поручень)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Свободная зона в верхнем и нижнем окончаниях пандуса и при каждом изменении направления пандуса шириной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Свободная зона 2,1х 2,1 в местах ин-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тенсивного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использова-ния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Свободная зона в верхнем и нижнем окончаниях пандуса  и при каждом изменении направления пандуса глубиной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Поверхность покрытий пандуса нескользкая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4.1.16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Поверхность покрытий пандуса отчетливо маркированная цветом или текстурой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4.1.16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Завершение поручня длиннее наклонной части пандуса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0,27-0,33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п.5.2.15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77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912AC7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Пандусы инвентарные (сборно-разборные, откидные, выдвижные и т.д.)  </w:t>
            </w:r>
          </w:p>
        </w:tc>
      </w:tr>
      <w:tr w:rsidR="00826BC8" w:rsidTr="001748E2">
        <w:trPr>
          <w:trHeight w:val="176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FF5158" w:rsidRDefault="00826BC8" w:rsidP="006C7A4A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10" w:type="dxa"/>
          </w:tcPr>
          <w:p w:rsidR="00826BC8" w:rsidRPr="00FF5158" w:rsidRDefault="00826BC8" w:rsidP="006C7A4A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</w:tcPr>
          <w:p w:rsidR="00826BC8" w:rsidRDefault="001748E2" w:rsidP="006C7A4A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912AC7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 ОСИ (см. прим. п.5) </w:t>
            </w:r>
          </w:p>
        </w:tc>
      </w:tr>
      <w:tr w:rsidR="00826BC8" w:rsidTr="001748E2">
        <w:trPr>
          <w:trHeight w:val="194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пандуса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1,0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п.5.2.13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7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Уклон пандуса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(%).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10%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37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Подъемные платформы с вертикальным / наклонным перемещением   </w:t>
            </w:r>
          </w:p>
        </w:tc>
      </w:tr>
      <w:tr w:rsidR="00826BC8" w:rsidRPr="001270E6" w:rsidTr="001748E2">
        <w:trPr>
          <w:trHeight w:val="134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Pr="001270E6" w:rsidRDefault="001748E2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Pr="001270E6" w:rsidRDefault="001748E2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Наименование  ОСИ (см. прим. п.6)</w:t>
            </w:r>
          </w:p>
        </w:tc>
      </w:tr>
      <w:tr w:rsidR="00826BC8" w:rsidRPr="001270E6" w:rsidTr="001748E2">
        <w:trPr>
          <w:trHeight w:val="380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Свободное пространство перед подъемными платформами  шириной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Не менее 1,6 </w:t>
            </w:r>
          </w:p>
        </w:tc>
        <w:tc>
          <w:tcPr>
            <w:tcW w:w="1748" w:type="dxa"/>
            <w:vMerge w:val="restart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5.2.21</w:t>
            </w:r>
          </w:p>
        </w:tc>
        <w:tc>
          <w:tcPr>
            <w:tcW w:w="971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Свободное пространство перед подъемными платформами  глубиной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1,6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60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912AC7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Подъемники мобильные                   </w:t>
            </w:r>
          </w:p>
        </w:tc>
      </w:tr>
      <w:tr w:rsidR="00826BC8" w:rsidTr="001748E2">
        <w:trPr>
          <w:trHeight w:val="23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FF515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10" w:type="dxa"/>
          </w:tcPr>
          <w:p w:rsidR="00826BC8" w:rsidRDefault="001748E2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1748E2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A511BE">
            <w:pPr>
              <w:keepNext/>
              <w:shd w:val="clear" w:color="auto" w:fill="FFFFFF"/>
              <w:tabs>
                <w:tab w:val="left" w:pos="851"/>
                <w:tab w:val="left" w:pos="3120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</w:t>
            </w:r>
            <w:r w:rsidR="00555D52">
              <w:rPr>
                <w:rFonts w:ascii="Times New Roman" w:hAnsi="Times New Roman"/>
                <w:sz w:val="18"/>
                <w:szCs w:val="18"/>
              </w:rPr>
              <w:t>ание  ОСИ (см. прим. п.5)</w:t>
            </w:r>
            <w:r w:rsidR="00555D52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  <w:tr w:rsidR="00826BC8" w:rsidTr="001748E2">
        <w:trPr>
          <w:trHeight w:val="12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4.1.14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17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Входные площадки</w:t>
            </w:r>
          </w:p>
        </w:tc>
      </w:tr>
      <w:tr w:rsidR="00826BC8" w:rsidTr="001748E2">
        <w:trPr>
          <w:trHeight w:val="234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 ОСИ (см. прим. п.5) </w:t>
            </w:r>
          </w:p>
        </w:tc>
      </w:tr>
      <w:tr w:rsidR="00A511BE" w:rsidTr="001748E2">
        <w:trPr>
          <w:trHeight w:val="195"/>
          <w:jc w:val="center"/>
        </w:trPr>
        <w:tc>
          <w:tcPr>
            <w:tcW w:w="684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A511BE" w:rsidRDefault="00A511B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A511BE" w:rsidRDefault="00A511B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511BE" w:rsidRDefault="00A511B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Навес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A511BE" w:rsidRPr="00A511BE" w:rsidRDefault="0062342A" w:rsidP="003467A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5.1.3</w:t>
            </w:r>
          </w:p>
        </w:tc>
        <w:tc>
          <w:tcPr>
            <w:tcW w:w="971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511BE" w:rsidTr="001748E2">
        <w:trPr>
          <w:trHeight w:val="142"/>
          <w:jc w:val="center"/>
        </w:trPr>
        <w:tc>
          <w:tcPr>
            <w:tcW w:w="684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A511BE" w:rsidRDefault="00A511B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A511BE" w:rsidRDefault="00A511B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511BE" w:rsidRDefault="00A511B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Подсветка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A511BE" w:rsidRPr="00A511BE" w:rsidRDefault="0062342A" w:rsidP="003467A5">
            <w:pPr>
              <w:rPr>
                <w:rFonts w:ascii="Times New Roman" w:hAnsi="Times New Roman"/>
                <w:sz w:val="18"/>
                <w:szCs w:val="18"/>
              </w:rPr>
            </w:pPr>
            <w:r w:rsidRPr="0062342A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 35-101-2001, п.3.17</w:t>
            </w:r>
          </w:p>
        </w:tc>
        <w:tc>
          <w:tcPr>
            <w:tcW w:w="971" w:type="dxa"/>
          </w:tcPr>
          <w:p w:rsidR="00A511BE" w:rsidRDefault="00A511B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2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Поверхность покрытий твердая, не допускающая скольжения при намокании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62342A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62342A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5.1.3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08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Высота площадки без пандуса (отметка площадки)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C3699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1,05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0,025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 118.13330, п.4.7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26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Размер входной площадки не менее 1,4х2,0 или 1,5х1,85;</w:t>
            </w:r>
            <w:r>
              <w:rPr>
                <w:rFonts w:ascii="Times New Roman" w:hAnsi="Times New Roman"/>
                <w:strike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62342A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62342A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5.1.3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1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Размер входной площадки с пандусом не менее 2,2х2,2;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C3699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5.1.3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1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Входные тамбуры</w:t>
            </w:r>
          </w:p>
        </w:tc>
      </w:tr>
      <w:tr w:rsidR="00826BC8" w:rsidTr="001748E2">
        <w:trPr>
          <w:trHeight w:val="11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5F318E">
            <w:pPr>
              <w:keepNext/>
              <w:shd w:val="clear" w:color="auto" w:fill="FFFFFF"/>
              <w:tabs>
                <w:tab w:val="left" w:pos="851"/>
                <w:tab w:val="left" w:pos="3810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 тамбура, при глубине не менее 2,3м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62342A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2342A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Не менее 1,5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5.1.7.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30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Входные двери, в т.</w:t>
            </w:r>
            <w:r w:rsidR="00912A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ч. тамбурные</w:t>
            </w:r>
          </w:p>
        </w:tc>
      </w:tr>
      <w:tr w:rsidR="00826BC8" w:rsidTr="001748E2">
        <w:trPr>
          <w:trHeight w:val="168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5F318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 ОСИ (см. прим. п.5)       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в свету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»К»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5F318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2,08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1,2</w:t>
            </w:r>
          </w:p>
        </w:tc>
        <w:tc>
          <w:tcPr>
            <w:tcW w:w="1748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5.1.4</w:t>
            </w:r>
          </w:p>
        </w:tc>
        <w:tc>
          <w:tcPr>
            <w:tcW w:w="971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Высота каждого элемента порогов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«К», «С»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5F318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0,03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0,014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8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2A2F3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  <w:tab w:val="left" w:pos="5610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88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748E2" w:rsidRDefault="001748E2" w:rsidP="005F318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 w:rsidP="005F318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5F318E" w:rsidP="005F318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Default="00826BC8" w:rsidP="005F318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 ОСИ (см. прим. п.5)   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Полоса яркой, контрастной маркировки не менее 0,1х0,2 (м);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5.1.5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Высота размещения полосы от поверхности пешеходного пути в пределах 1,2-1,5м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Вестибюли общественных зданий</w:t>
            </w:r>
          </w:p>
        </w:tc>
      </w:tr>
      <w:tr w:rsidR="00826BC8" w:rsidTr="001748E2">
        <w:trPr>
          <w:trHeight w:val="18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1748E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Default="00826BC8" w:rsidP="00F95186">
            <w:pPr>
              <w:keepNext/>
              <w:shd w:val="clear" w:color="auto" w:fill="FFFFFF"/>
              <w:tabs>
                <w:tab w:val="left" w:pos="851"/>
                <w:tab w:val="left" w:pos="3480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</w:t>
            </w:r>
            <w:r w:rsidR="00F95186">
              <w:rPr>
                <w:rFonts w:ascii="Times New Roman" w:hAnsi="Times New Roman"/>
                <w:sz w:val="18"/>
                <w:szCs w:val="18"/>
              </w:rPr>
              <w:t>ование  ОСИ (см. прим. п.5)</w:t>
            </w:r>
            <w:r w:rsidR="00F95186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Контрольно-пропускные устройства и турникеты шириной в свету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F95186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1,0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5.1.8</w:t>
            </w:r>
          </w:p>
        </w:tc>
        <w:tc>
          <w:tcPr>
            <w:tcW w:w="971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5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Звуковые информаторы (либо эквивалент этого оборудования)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62342A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62342A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5.5.6</w:t>
            </w:r>
          </w:p>
        </w:tc>
        <w:tc>
          <w:tcPr>
            <w:tcW w:w="971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Текстофоны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, снабженные клавиатурой и дисплеем для отображения текстовой информации (либо эквивалент этого оборудования)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«Г»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72"/>
          <w:jc w:val="center"/>
        </w:trPr>
        <w:tc>
          <w:tcPr>
            <w:tcW w:w="684" w:type="dxa"/>
            <w:shd w:val="clear" w:color="auto" w:fill="D9D9D9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4591" w:type="dxa"/>
            <w:gridSpan w:val="10"/>
            <w:shd w:val="clear" w:color="auto" w:fill="D9D9D9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Пути движения внутри здания</w:t>
            </w:r>
          </w:p>
        </w:tc>
      </w:tr>
      <w:tr w:rsidR="00826BC8" w:rsidTr="001748E2">
        <w:trPr>
          <w:trHeight w:val="191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F95186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Коридоры, </w:t>
            </w:r>
            <w:r w:rsidR="00F95186">
              <w:rPr>
                <w:rFonts w:ascii="Times New Roman" w:hAnsi="Times New Roman"/>
                <w:sz w:val="18"/>
                <w:szCs w:val="18"/>
              </w:rPr>
              <w:t xml:space="preserve">переходы в другие здания    </w:t>
            </w:r>
          </w:p>
        </w:tc>
      </w:tr>
      <w:tr w:rsidR="00826BC8" w:rsidTr="001748E2">
        <w:trPr>
          <w:trHeight w:val="19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1,8</w:t>
            </w:r>
            <w:r w:rsidR="00F951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1,5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34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Дверные и открытые проемы в стенах, выходах из помещений и коридоров</w:t>
            </w: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F95186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 ОСИ (см. прим. п.5)   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2633BA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0,9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п. 5.2.4 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Высота порогов или перепад высот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2633BA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0,014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0,014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5.2.4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Контрастное сочетание цветов в применяемом оборудовании (дверь-стена-ручка)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62342A" w:rsidP="002633BA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62342A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5.4.1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94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Внутренние лестницы</w:t>
            </w:r>
          </w:p>
        </w:tc>
      </w:tr>
      <w:tr w:rsidR="00826BC8" w:rsidTr="001748E2">
        <w:trPr>
          <w:trHeight w:val="14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</w:t>
            </w:r>
            <w:r w:rsidR="00555D52">
              <w:rPr>
                <w:rFonts w:ascii="Times New Roman" w:hAnsi="Times New Roman"/>
                <w:sz w:val="18"/>
                <w:szCs w:val="18"/>
              </w:rPr>
              <w:t xml:space="preserve">ние  ОСИ (см. прим. п.5)   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Размеры ступеней: ширина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проступей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825CB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0,28 - 0,35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п.6.11  СП 118.13330.2012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Высота ступеней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825CB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</w:t>
            </w:r>
            <w:r w:rsidR="00825CB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0,13 - 0,17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вдоль обеих сторон на высоте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825CB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0,9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0,85-0,92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5.2.15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Завершение поручня длиннее марша лестницы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5CB8" w:rsidP="00825CB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0,27-0,33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Разделительные поручни при ширине марша 4,0м и более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62342A" w:rsidP="00825CB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марша лестниц при отсутствии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лифтов,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«О»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м</w:t>
            </w:r>
          </w:p>
        </w:tc>
        <w:tc>
          <w:tcPr>
            <w:tcW w:w="1260" w:type="dxa"/>
          </w:tcPr>
          <w:p w:rsidR="00826BC8" w:rsidRDefault="00826BC8" w:rsidP="00825CB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</w:t>
            </w:r>
            <w:r w:rsidR="00825CB8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1,35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п.5.2.10;  СП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118.13330.2012 п.6.9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марша лестниц, ведущих на 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жилые этажи секционных трех- и более этажных жилых зданий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5CB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1,05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 54.13330.2012 п.8.2, табл.8.1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Открытые ступени (без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подступенков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>не допускаются «О», 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62342A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t xml:space="preserve"> </w:t>
            </w:r>
            <w:r w:rsidRPr="0062342A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5.2.9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30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Пандусы стационарные  </w:t>
            </w:r>
          </w:p>
        </w:tc>
      </w:tr>
      <w:tr w:rsidR="00826BC8" w:rsidRPr="001270E6" w:rsidTr="001748E2">
        <w:trPr>
          <w:trHeight w:val="167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826BC8" w:rsidP="008823DD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Pr="001270E6" w:rsidRDefault="001748E2" w:rsidP="008823DD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Pr="001270E6" w:rsidRDefault="001748E2" w:rsidP="008823DD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</w:p>
        </w:tc>
      </w:tr>
      <w:tr w:rsidR="00826BC8" w:rsidRPr="001270E6" w:rsidTr="001748E2">
        <w:trPr>
          <w:trHeight w:val="130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Высота одного подъема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Не более 0,8 </w:t>
            </w:r>
          </w:p>
        </w:tc>
        <w:tc>
          <w:tcPr>
            <w:tcW w:w="1748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5.2.13, рис.Д.9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34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Уклон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более 1:20, (5%)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Уклон при перепаде высот пола не более 0,2 м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более 1:10, (10%)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15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Ширина пандуса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1,5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Свободная зона в верхнем и нижнем окончаниях пандуса шириной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748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5.2.13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11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Свободная зона в верхнем и нижнем окончаниях пандуса глубиной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08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с двух сторон пандуса на высоте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«К»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(верхний поручень)</w:t>
            </w:r>
          </w:p>
        </w:tc>
        <w:tc>
          <w:tcPr>
            <w:tcW w:w="1105" w:type="dxa"/>
            <w:vMerge w:val="restart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0,87-0,92</w:t>
            </w:r>
          </w:p>
        </w:tc>
        <w:tc>
          <w:tcPr>
            <w:tcW w:w="1748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5.2.15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57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с двух сторон пандуса на высоте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«К»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>(нижний поручень)</w:t>
            </w:r>
          </w:p>
        </w:tc>
        <w:tc>
          <w:tcPr>
            <w:tcW w:w="1105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748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5.2.15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Завершение поручня длиннее марша пандуса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«К»,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0,27-0,33</w:t>
            </w:r>
          </w:p>
        </w:tc>
        <w:tc>
          <w:tcPr>
            <w:tcW w:w="1748" w:type="dxa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5.2.15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Поверхность покрытий  пандуса нескользкая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 w:rsidRPr="001270E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20" w:lineRule="exact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4.1.16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Начало и конец поверхности пандуса имеет контраст относительно горизонтальной поверхности 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«О», «К», «С», «Г», «У»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5.2.14</w:t>
            </w:r>
          </w:p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91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Пандусы инвентарные (сборно-разборные, откидные, выдвижные и т.д.)</w:t>
            </w:r>
          </w:p>
        </w:tc>
      </w:tr>
      <w:tr w:rsidR="00826BC8" w:rsidRPr="001270E6" w:rsidTr="001748E2">
        <w:trPr>
          <w:trHeight w:val="247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826BC8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Pr="001270E6" w:rsidRDefault="001748E2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Pr="001270E6" w:rsidRDefault="001748E2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Ширина пандуса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1270E6" w:rsidRDefault="00826BC8" w:rsidP="00B003A2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1,0</w:t>
            </w:r>
          </w:p>
        </w:tc>
        <w:tc>
          <w:tcPr>
            <w:tcW w:w="1748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5.2.13</w:t>
            </w:r>
          </w:p>
        </w:tc>
        <w:tc>
          <w:tcPr>
            <w:tcW w:w="971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Уклон пандуса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1270E6" w:rsidRDefault="00826BC8" w:rsidP="00E278C4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более 1:10, (10%)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54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Подъемные платформы с вертикальным / наклонным перемещением  </w:t>
            </w:r>
          </w:p>
        </w:tc>
      </w:tr>
      <w:tr w:rsidR="00826BC8" w:rsidRPr="001270E6" w:rsidTr="001748E2">
        <w:trPr>
          <w:trHeight w:val="238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826BC8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Pr="001270E6" w:rsidRDefault="001748E2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Pr="001270E6" w:rsidRDefault="001748E2" w:rsidP="00555D5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Свободное пространство перед подъемными платформами шириной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1,6</w:t>
            </w:r>
          </w:p>
        </w:tc>
        <w:tc>
          <w:tcPr>
            <w:tcW w:w="1748" w:type="dxa"/>
            <w:vMerge w:val="restart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 4.1.14, п.5.2.21</w:t>
            </w:r>
          </w:p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ГОСТ Р 51630-2000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Свободное пространство перед подъемными платформами глубиной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1,6</w:t>
            </w:r>
          </w:p>
        </w:tc>
        <w:tc>
          <w:tcPr>
            <w:tcW w:w="1748" w:type="dxa"/>
            <w:vMerge/>
            <w:vAlign w:val="center"/>
          </w:tcPr>
          <w:p w:rsidR="00826BC8" w:rsidRPr="001270E6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55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</w:t>
            </w:r>
            <w:r w:rsidR="00641F01">
              <w:rPr>
                <w:rFonts w:ascii="Times New Roman" w:hAnsi="Times New Roman"/>
                <w:sz w:val="18"/>
                <w:szCs w:val="18"/>
              </w:rPr>
              <w:t xml:space="preserve">ъемники мобильные </w:t>
            </w:r>
          </w:p>
        </w:tc>
      </w:tr>
      <w:tr w:rsidR="00826BC8" w:rsidTr="001748E2">
        <w:trPr>
          <w:trHeight w:val="10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FF5158" w:rsidRDefault="00826BC8" w:rsidP="00B003A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10" w:type="dxa"/>
          </w:tcPr>
          <w:p w:rsidR="00826BC8" w:rsidRDefault="001748E2" w:rsidP="00B003A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1748E2" w:rsidP="00B003A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4.1.14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посторонней помощью</w:t>
            </w:r>
          </w:p>
        </w:tc>
      </w:tr>
      <w:tr w:rsidR="00826BC8" w:rsidTr="001748E2">
        <w:trPr>
          <w:trHeight w:val="213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6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641F01" w:rsidP="00641F01">
            <w:pPr>
              <w:keepNext/>
              <w:shd w:val="clear" w:color="auto" w:fill="FFFFFF"/>
              <w:tabs>
                <w:tab w:val="left" w:pos="2925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Лифт</w:t>
            </w:r>
          </w:p>
        </w:tc>
      </w:tr>
      <w:tr w:rsidR="00826BC8" w:rsidTr="001748E2">
        <w:trPr>
          <w:trHeight w:val="16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FF5158" w:rsidRDefault="00826BC8" w:rsidP="00E925D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10" w:type="dxa"/>
          </w:tcPr>
          <w:p w:rsidR="00826BC8" w:rsidRDefault="001748E2" w:rsidP="00E925D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1748E2" w:rsidP="00E925D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кабины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1,7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5.2.18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Глубина кабины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дверного проема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0,95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Размер рабочей поверхности кнопки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не менее 0,02 м,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ГОСТ Р 51631-2008, табл.5.2.3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Идентификация рабочей поверхности кнопок: визуальная (контрастность) и тактильная (рельеф),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ГОСТ Р 51631-2008, табл.5.2.3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Световая и звуковая  сигнализация в кабине лифта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«С», «Г»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5.2.20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Световая и звуковая  сигнализация  у каждой двери лифта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«С», «Г»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5.2.20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Тактильные указатели уровня этажа у двери лифта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5.2.20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Цифровое обозначение этажа размером 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не менее 0,1м на контрастном фоне напротив выхода из лифта на каждом этаже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5.2.20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Система двусторонней связи с диспетчером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5.5.7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27"/>
          <w:jc w:val="center"/>
        </w:trPr>
        <w:tc>
          <w:tcPr>
            <w:tcW w:w="684" w:type="dxa"/>
            <w:shd w:val="clear" w:color="auto" w:fill="D9D9D9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D9D9D9"/>
          </w:tcPr>
          <w:p w:rsidR="00826BC8" w:rsidRPr="001270E6" w:rsidRDefault="002A2F31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A2F31">
              <w:rPr>
                <w:rFonts w:ascii="Times New Roman" w:hAnsi="Times New Roman"/>
                <w:b/>
                <w:sz w:val="18"/>
                <w:szCs w:val="18"/>
              </w:rPr>
              <w:t>4. Специальные требования к помещениям, местам обслуживания инвалидов</w:t>
            </w:r>
          </w:p>
        </w:tc>
      </w:tr>
      <w:tr w:rsidR="00826BC8" w:rsidTr="001748E2">
        <w:trPr>
          <w:trHeight w:val="204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99" w:type="dxa"/>
            <w:gridSpan w:val="6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04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numPr>
                <w:ilvl w:val="0"/>
                <w:numId w:val="8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5%, но не менее одного места от расчетной вместимости учреждения или расчетного числа посетителей, в том числе и при выделении зон специализированного обслуживания МГН в здании.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Зона обслуживания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FF5158" w:rsidRDefault="00DF0D8B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DF0D8B">
              <w:rPr>
                <w:rFonts w:ascii="Times New Roman" w:hAnsi="Times New Roman"/>
                <w:sz w:val="18"/>
                <w:szCs w:val="18"/>
              </w:rPr>
              <w:t xml:space="preserve">наличие 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7.1.3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AD778E">
            <w:pPr>
              <w:keepNext/>
              <w:numPr>
                <w:ilvl w:val="0"/>
                <w:numId w:val="8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vAlign w:val="center"/>
          </w:tcPr>
          <w:p w:rsidR="00826BC8" w:rsidRDefault="00826BC8" w:rsidP="001748E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ind w:hanging="14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Помещения, места приема М</w:t>
            </w:r>
            <w:r w:rsidR="00641F01">
              <w:rPr>
                <w:rFonts w:ascii="Times New Roman" w:hAnsi="Times New Roman"/>
                <w:sz w:val="18"/>
                <w:szCs w:val="18"/>
              </w:rPr>
              <w:t>ГН в административных зданиях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Площадь помещения для индивидуального приема посетителей: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46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 одно рабочее место 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26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7.1.13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77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два рабочих места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26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7.1.13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Поверхность столов, прилавков, низа окошек касс, справочных и других мест обслуживания на высоте от уровня пола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0,85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п.7.1.9, рис.Д12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Информационная мнемосхема (тактильная схема движения)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DF0D8B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7.1.8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78"/>
          <w:jc w:val="center"/>
        </w:trPr>
        <w:tc>
          <w:tcPr>
            <w:tcW w:w="684" w:type="dxa"/>
            <w:shd w:val="clear" w:color="auto" w:fill="F2F2F2"/>
          </w:tcPr>
          <w:p w:rsidR="00826BC8" w:rsidRPr="001270E6" w:rsidRDefault="00826BC8" w:rsidP="00756E9B">
            <w:pPr>
              <w:keepNext/>
              <w:numPr>
                <w:ilvl w:val="0"/>
                <w:numId w:val="8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Оборудование мест обслуживания МГН в зданиях предприятий торговли и питания</w:t>
            </w:r>
            <w:r w:rsidR="0062342A">
              <w:rPr>
                <w:rFonts w:ascii="Times New Roman" w:hAnsi="Times New Roman"/>
                <w:sz w:val="18"/>
                <w:szCs w:val="18"/>
              </w:rPr>
              <w:t xml:space="preserve"> (столовая)</w:t>
            </w:r>
          </w:p>
        </w:tc>
      </w:tr>
      <w:tr w:rsidR="00826BC8" w:rsidRPr="001270E6" w:rsidTr="001748E2">
        <w:trPr>
          <w:trHeight w:val="70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1270E6" w:rsidRDefault="0062342A" w:rsidP="00121E3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Pr="001270E6" w:rsidRDefault="00826BC8" w:rsidP="00121E3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Pr="001270E6" w:rsidRDefault="00121E31" w:rsidP="00121E3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Столы, прилавки, расчетные плоскости кассовых кабин на высоте от уровня пола </w:t>
            </w:r>
            <w:r w:rsidRPr="001270E6">
              <w:rPr>
                <w:rFonts w:ascii="Times New Roman" w:hAnsi="Times New Roman"/>
                <w:sz w:val="18"/>
                <w:szCs w:val="18"/>
              </w:rPr>
              <w:br/>
              <w:t xml:space="preserve">в пределах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0,65- 0,8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п.7.4.1, рис.Д12 п.7.4.7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52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Ширина прохода: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232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около расчетно-кассового аппарата;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1,1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п.7.4.2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63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около прилавков для сервирования блюд;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0,9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п.7.4.7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196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между столами в ресторане.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1,2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п.7.4.7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Места для инвалидов в предприятиях питания с режимом самообслуживания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одного места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п.7.4.6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Площадь места в предприятиях питания с режимом самообслуживания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«К», «С»</w:t>
            </w:r>
          </w:p>
        </w:tc>
        <w:tc>
          <w:tcPr>
            <w:tcW w:w="1105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270E6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1270E6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260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Не менее 3,0</w:t>
            </w:r>
          </w:p>
        </w:tc>
        <w:tc>
          <w:tcPr>
            <w:tcW w:w="1748" w:type="dxa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п.7.4.6</w:t>
            </w:r>
          </w:p>
        </w:tc>
        <w:tc>
          <w:tcPr>
            <w:tcW w:w="971" w:type="dxa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1270E6" w:rsidTr="001748E2">
        <w:trPr>
          <w:trHeight w:val="319"/>
          <w:jc w:val="center"/>
        </w:trPr>
        <w:tc>
          <w:tcPr>
            <w:tcW w:w="684" w:type="dxa"/>
            <w:shd w:val="clear" w:color="auto" w:fill="FFFFFF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FFFFFF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FFF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Pr="001270E6" w:rsidRDefault="00826BC8" w:rsidP="00756E9B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 xml:space="preserve">Тактильные, световые указатели, табло и пиктограммы, а также контрастное цветовое решение элементов интерьера, </w:t>
            </w:r>
            <w:r w:rsidRPr="001270E6"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  <w:shd w:val="clear" w:color="auto" w:fill="FFFFFF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  <w:shd w:val="clear" w:color="auto" w:fill="FFFFFF"/>
          </w:tcPr>
          <w:p w:rsidR="00AD778E" w:rsidRDefault="00AD778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1270E6" w:rsidRDefault="0062342A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  <w:shd w:val="clear" w:color="auto" w:fill="FFFFFF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shd w:val="clear" w:color="auto" w:fill="FFFFFF"/>
            <w:vAlign w:val="center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270E6">
              <w:rPr>
                <w:rFonts w:ascii="Times New Roman" w:hAnsi="Times New Roman"/>
                <w:sz w:val="18"/>
                <w:szCs w:val="18"/>
              </w:rPr>
              <w:t>п.7.4.3</w:t>
            </w:r>
          </w:p>
        </w:tc>
        <w:tc>
          <w:tcPr>
            <w:tcW w:w="971" w:type="dxa"/>
            <w:shd w:val="clear" w:color="auto" w:fill="FFFFFF"/>
          </w:tcPr>
          <w:p w:rsidR="00826BC8" w:rsidRPr="001270E6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71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8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Оборудование мест обслуживания МГН в  зданиях бассейнов отсутствует</w:t>
            </w:r>
          </w:p>
        </w:tc>
      </w:tr>
      <w:tr w:rsidR="00826BC8" w:rsidTr="001748E2">
        <w:trPr>
          <w:trHeight w:val="12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Default="0062342A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310089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73"/>
          <w:jc w:val="center"/>
        </w:trPr>
        <w:tc>
          <w:tcPr>
            <w:tcW w:w="684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Горизонтальные поручни вдоль стен зала бассейна и на входах в зал из раздевалок и душевых на высоте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От 0,9 до 1,2 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п.7.5.12</w:t>
            </w:r>
          </w:p>
        </w:tc>
        <w:tc>
          <w:tcPr>
            <w:tcW w:w="971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66"/>
          <w:jc w:val="center"/>
        </w:trPr>
        <w:tc>
          <w:tcPr>
            <w:tcW w:w="684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детей0,5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Обходная дорожка по периметру ванн бассейна шириной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2,0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п.7.5.14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Контрастная полоса по всему периметру края ванны бассейна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Тактильные полосы на основных маршрутах движения и на обходных дорожках бассейна шириной полос не менее 1,2 м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п.7.5.12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Лестница с размерами: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подступенков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– 0,14 м и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проступей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– 0,3 м  в мелкой части бассейна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п.7.5.13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Площадь на одно место для занимающегося инвалида (в том числе  для хранения кресло-коляски)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3,8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п.7.5.17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Проход между скамьями в общих раздевальных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1,8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п.7.5.16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63"/>
          <w:jc w:val="center"/>
        </w:trPr>
        <w:tc>
          <w:tcPr>
            <w:tcW w:w="684" w:type="dxa"/>
            <w:shd w:val="clear" w:color="auto" w:fill="F2F2F2"/>
          </w:tcPr>
          <w:p w:rsidR="00826BC8" w:rsidRPr="003B49DA" w:rsidRDefault="00826BC8" w:rsidP="00756E9B">
            <w:pPr>
              <w:keepNext/>
              <w:numPr>
                <w:ilvl w:val="0"/>
                <w:numId w:val="8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Оборудование мест обслуживания МГН в зданиях зрелищных (спортивно-зрелищных) учреждений</w:t>
            </w:r>
            <w:r w:rsidR="0062342A">
              <w:rPr>
                <w:rFonts w:ascii="Times New Roman" w:hAnsi="Times New Roman"/>
                <w:sz w:val="18"/>
                <w:szCs w:val="18"/>
              </w:rPr>
              <w:t xml:space="preserve"> – спортзал, актовый зал</w:t>
            </w:r>
          </w:p>
        </w:tc>
      </w:tr>
      <w:tr w:rsidR="00826BC8" w:rsidRPr="003B49DA" w:rsidTr="001748E2">
        <w:trPr>
          <w:trHeight w:val="113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3B49DA" w:rsidRDefault="0062342A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Pr="003B49DA" w:rsidRDefault="00826BC8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Pr="003B49DA" w:rsidRDefault="009439E1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Пандус для подъема на сцену: ширина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Не менее 0,9</w:t>
            </w:r>
          </w:p>
        </w:tc>
        <w:tc>
          <w:tcPr>
            <w:tcW w:w="1748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п.7.6.7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Пандус для подъема на сцену: уклон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748" w:type="dxa"/>
          </w:tcPr>
          <w:p w:rsidR="00826BC8" w:rsidRPr="003B49DA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п.7.6.7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Merge w:val="restart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Ограждения с поручнями лестниц и пандусов, ведущих на сцену, с одной стороны на высоте 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 xml:space="preserve"> «К»</w:t>
            </w:r>
          </w:p>
        </w:tc>
        <w:tc>
          <w:tcPr>
            <w:tcW w:w="1105" w:type="dxa"/>
            <w:vMerge w:val="restart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  <w:vMerge w:val="restart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748" w:type="dxa"/>
          </w:tcPr>
          <w:p w:rsidR="00826BC8" w:rsidRPr="003B49DA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п.7.6.7</w:t>
            </w:r>
          </w:p>
        </w:tc>
        <w:tc>
          <w:tcPr>
            <w:tcW w:w="971" w:type="dxa"/>
            <w:vMerge w:val="restart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0,9</w:t>
            </w:r>
          </w:p>
        </w:tc>
        <w:tc>
          <w:tcPr>
            <w:tcW w:w="1748" w:type="dxa"/>
          </w:tcPr>
          <w:p w:rsidR="00826BC8" w:rsidRPr="003B49DA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п.7.6.7</w:t>
            </w:r>
          </w:p>
        </w:tc>
        <w:tc>
          <w:tcPr>
            <w:tcW w:w="971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Пандусы в залах, ведущие к местам инвалидов в ярусных амфитеатрах с уклоном  </w:t>
            </w:r>
            <w:r w:rsidRPr="003B49DA">
              <w:rPr>
                <w:rFonts w:ascii="Times New Roman" w:hAnsi="Times New Roman"/>
                <w:sz w:val="18"/>
                <w:szCs w:val="18"/>
              </w:rPr>
              <w:br/>
              <w:t>не более 1:12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 xml:space="preserve"> «К»</w:t>
            </w:r>
          </w:p>
        </w:tc>
        <w:tc>
          <w:tcPr>
            <w:tcW w:w="1105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 w:val="restart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п.7.6.2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93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Пандусы, ведущие к местам инвалидов в ярусных амфитеатрах, должны иметь перила по стенам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93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Системы индивидуального прослушивания, вмонтированные в кресла в залах с вместимостью более 50 человек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«Г»</w:t>
            </w:r>
          </w:p>
        </w:tc>
        <w:tc>
          <w:tcPr>
            <w:tcW w:w="1105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 не менее 5 %</w:t>
            </w:r>
          </w:p>
        </w:tc>
        <w:tc>
          <w:tcPr>
            <w:tcW w:w="1748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7.1.11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93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Места для лиц с дефектами слуха на расстоянии не более 3 м от источника звука  или наличие специальных персональных приборов усиления звука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«Г»</w:t>
            </w:r>
          </w:p>
        </w:tc>
        <w:tc>
          <w:tcPr>
            <w:tcW w:w="1105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AD778E" w:rsidRDefault="00AD778E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AD778E" w:rsidRDefault="00AD778E" w:rsidP="00AD778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7.1.12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93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Индукционный контур или другие </w:t>
            </w:r>
            <w:r w:rsidRPr="003B49D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индивидуальные беспроводные устройства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«Г»</w:t>
            </w:r>
          </w:p>
        </w:tc>
        <w:tc>
          <w:tcPr>
            <w:tcW w:w="1105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lastRenderedPageBreak/>
              <w:t>наличие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Pr="003B49DA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7.1.12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93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Площадка для размещения переводчика жестового языка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«Г»</w:t>
            </w:r>
          </w:p>
        </w:tc>
        <w:tc>
          <w:tcPr>
            <w:tcW w:w="1105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Pr="003B49DA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7.6.6, 7.7.3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93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Дублирование звуковой информации текстовой информацией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 w:rsidRPr="003B49D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Pr="003B49DA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7.5.6</w:t>
            </w:r>
          </w:p>
        </w:tc>
        <w:tc>
          <w:tcPr>
            <w:tcW w:w="971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722"/>
          <w:jc w:val="center"/>
        </w:trPr>
        <w:tc>
          <w:tcPr>
            <w:tcW w:w="684" w:type="dxa"/>
            <w:shd w:val="clear" w:color="auto" w:fill="D9D9D9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4591" w:type="dxa"/>
            <w:gridSpan w:val="10"/>
            <w:shd w:val="clear" w:color="auto" w:fill="D9D9D9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Санитарно-гигиенические помещения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(п.5.3.1. Во всех зданиях, где имеются санитарно-бытовые помещения, должны быть предусмотрены специально оборудованные для МГН 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места в раздевальных, универсальные кабины в уборных и душевых)</w:t>
            </w:r>
          </w:p>
        </w:tc>
      </w:tr>
      <w:tr w:rsidR="00826BC8" w:rsidTr="001748E2">
        <w:trPr>
          <w:trHeight w:val="165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10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  <w:tab w:val="left" w:pos="4065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Доступная  кабина в общей уборной</w:t>
            </w:r>
            <w:r>
              <w:rPr>
                <w:rFonts w:ascii="Times New Roman" w:hAnsi="Times New Roman"/>
                <w:sz w:val="18"/>
                <w:szCs w:val="18"/>
              </w:rPr>
              <w:tab/>
              <w:t>отсутствуют</w:t>
            </w:r>
          </w:p>
        </w:tc>
      </w:tr>
      <w:tr w:rsidR="00826BC8" w:rsidTr="001748E2">
        <w:trPr>
          <w:trHeight w:val="201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Default="0062342A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62342A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  <w:r w:rsidRPr="0073049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Пространство для кресла-коляски рядом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с унитазом 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шириной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0,75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п.5.3.3 рис.Д.11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01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кабины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1,65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2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Глубина кабины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1,8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67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двери кабины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0,9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Опорные поручни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Крючки для одежды, костылей и других принадлежностей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Система тревожной сигнализации, обеспечивающая связь с помещением постоянного дежурного персонала (поста охраны или администрации объекта)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5.3.6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Обозначение символом доступности на двери  общей уборной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п.5.5.1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44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10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Универсальная кабина (при отсутствии доступной кабины в общей уборной)</w:t>
            </w:r>
          </w:p>
        </w:tc>
      </w:tr>
      <w:tr w:rsidR="00826BC8" w:rsidTr="001748E2">
        <w:trPr>
          <w:trHeight w:val="127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62342A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Default="00826BC8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  <w:r w:rsidRPr="0073049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826BC8" w:rsidTr="001748E2">
        <w:trPr>
          <w:trHeight w:val="16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9439E1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2,2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5.3.3 рис.Д.11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4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Глубина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9439E1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2,07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2,25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5.3.3 рис.Д.11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24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двери кабины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9439E1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</w:t>
            </w:r>
            <w:r w:rsidR="009439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0,9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5.3.3 рис.Д.11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Пространство для кресла-коляски рядом с унитазом 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шириной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9439E1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0,75</w:t>
            </w: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0,75</w:t>
            </w: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5.3.3 рис.Д.11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5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Опорные поручни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447D53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5.3.3 рис.Д.11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Крючки для одежды, костылей и других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принадлежностей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наличие</w:t>
            </w:r>
          </w:p>
        </w:tc>
        <w:tc>
          <w:tcPr>
            <w:tcW w:w="1260" w:type="dxa"/>
          </w:tcPr>
          <w:p w:rsidR="00826BC8" w:rsidRDefault="004A78E3" w:rsidP="00447D53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п.5.3.3 рис.Д.11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Система тревожной сигнализации, обеспечивающая связь с помещением постоянного дежурного персонала (поста охраны или администрации объекта)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4A78E3" w:rsidRDefault="004A78E3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78E3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5.3.6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93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 специальных знаков, в т.</w:t>
            </w:r>
            <w:r w:rsidR="00641F0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ч. рельефных у дверей кабины на высоте: 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4A78E3" w:rsidRDefault="004A78E3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78E3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1,35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п.5.3.6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98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10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Default="00826BC8" w:rsidP="00447D53">
            <w:pPr>
              <w:keepNext/>
              <w:shd w:val="clear" w:color="auto" w:fill="FFFFFF"/>
              <w:tabs>
                <w:tab w:val="left" w:pos="851"/>
                <w:tab w:val="left" w:pos="2940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Кабины душевые </w:t>
            </w:r>
            <w:r w:rsidR="00447D53">
              <w:rPr>
                <w:rFonts w:ascii="Times New Roman" w:hAnsi="Times New Roman"/>
                <w:sz w:val="18"/>
                <w:szCs w:val="18"/>
              </w:rPr>
              <w:t>закрытые</w:t>
            </w:r>
          </w:p>
        </w:tc>
      </w:tr>
      <w:tr w:rsidR="00826BC8" w:rsidTr="001748E2">
        <w:trPr>
          <w:trHeight w:val="175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 w:rsidP="00447D53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Default="0062342A" w:rsidP="00447D53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447D53" w:rsidP="00447D53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421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Кабина  с   открывание двери наружу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«К», «О» 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п.5.3.5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Вход в кабину непосредственно из гардеробной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 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Габариты поддона (трапа) без порога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не менее 0,9х1,5м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«О», «С»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соответствие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Кабина должна быть оборудована: 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переносным или складным сиденьем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>на высоте не более 0,48м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5.3.5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26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ручным душем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15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настенными поручнями 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краном с рычажной рукояткой и термостатом (или автоматические и сенсорные краны бесконтактного типа)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«К», «С»,«О»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5.3.9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34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Размеры кабины в плане: ширина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«К»: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1,8</w:t>
            </w:r>
          </w:p>
        </w:tc>
        <w:tc>
          <w:tcPr>
            <w:tcW w:w="1748" w:type="dxa"/>
            <w:vMerge w:val="restart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п.5.3.7. табл.1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82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Глубина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1,8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Система тревожной сигнализации, обеспечивающая связь с помещением постоянного дежурного персонала (поста охраны или администрации объекта)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5.3.6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 специальных знаков, в</w:t>
            </w:r>
            <w:r w:rsidR="00D224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т.</w:t>
            </w:r>
            <w:r w:rsidR="00D224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ч. рельефных у дверей кабины на высоте: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1,35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п.5.3.6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проходов между рядами для шкафов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гардеробных со скамьями (с учетом скамей)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2,4</w:t>
            </w:r>
          </w:p>
        </w:tc>
        <w:tc>
          <w:tcPr>
            <w:tcW w:w="1748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п.5.3.8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24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То же, без скамей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1,8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Контрастное сочетание цветов в применяемом оборудовании (дверь- стена-ручка, выключатели; санитарный прибор-пол, стена)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п.5.4.1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84"/>
          <w:jc w:val="center"/>
        </w:trPr>
        <w:tc>
          <w:tcPr>
            <w:tcW w:w="684" w:type="dxa"/>
            <w:shd w:val="clear" w:color="auto" w:fill="F2F2F2"/>
          </w:tcPr>
          <w:p w:rsidR="00826BC8" w:rsidRDefault="00826BC8" w:rsidP="00756E9B">
            <w:pPr>
              <w:keepNext/>
              <w:numPr>
                <w:ilvl w:val="0"/>
                <w:numId w:val="10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  <w:vAlign w:val="center"/>
          </w:tcPr>
          <w:p w:rsidR="00826BC8" w:rsidRDefault="00826BC8" w:rsidP="00447D53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Кабины душевые откр</w:t>
            </w:r>
            <w:r w:rsidR="00447D53">
              <w:rPr>
                <w:rFonts w:ascii="Times New Roman" w:hAnsi="Times New Roman"/>
                <w:sz w:val="18"/>
                <w:szCs w:val="18"/>
              </w:rPr>
              <w:t xml:space="preserve">ытые и со сквозными проходами </w:t>
            </w:r>
          </w:p>
        </w:tc>
      </w:tr>
      <w:tr w:rsidR="00826BC8" w:rsidTr="001748E2">
        <w:trPr>
          <w:trHeight w:val="116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Default="00826BC8" w:rsidP="002A4CA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Default="0062342A" w:rsidP="002A4CA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Default="002A4CAE" w:rsidP="002A4CAE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799" w:type="dxa"/>
            <w:gridSpan w:val="6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Кабина должна быть оборудована: переносным или складным сиденьем 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на высоте: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более 0,48</w:t>
            </w:r>
          </w:p>
        </w:tc>
        <w:tc>
          <w:tcPr>
            <w:tcW w:w="1748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п..5.3.5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7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ручным душем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211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настенными поручнями  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краном с рычажной рукояткой и термостатом (или автоматические и сенсорные краны бесконтактного типа)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«С», «О»</w:t>
            </w:r>
          </w:p>
        </w:tc>
        <w:tc>
          <w:tcPr>
            <w:tcW w:w="1105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5.3.9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57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Размеры кабины в плане: ширина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«К»: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1,2</w:t>
            </w:r>
          </w:p>
        </w:tc>
        <w:tc>
          <w:tcPr>
            <w:tcW w:w="1748" w:type="dxa"/>
            <w:vMerge w:val="restart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5.3.7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Глубина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0,9</w:t>
            </w:r>
          </w:p>
        </w:tc>
        <w:tc>
          <w:tcPr>
            <w:tcW w:w="1748" w:type="dxa"/>
            <w:vMerge/>
            <w:vAlign w:val="center"/>
          </w:tcPr>
          <w:p w:rsidR="00826BC8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Система тревожной сигнализации, обеспечивающая связь с помещением постоянного дежурного персонала (поста охраны или администрации объекта)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5.3.6</w:t>
            </w:r>
          </w:p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Наличие специальных знаков, 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. рельефных у дверей кабины на высоте: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«К», «О», «С», «Г», «У»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1,35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п.5.3.6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Ширина проходов между рядами для шкафов гардеробных со скамьями (с учетом скамей)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2,4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п.5.3.8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130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То же, без скамей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менее 1,8</w:t>
            </w: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п.5.3.8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Tr="001748E2">
        <w:trPr>
          <w:trHeight w:val="319"/>
          <w:jc w:val="center"/>
        </w:trPr>
        <w:tc>
          <w:tcPr>
            <w:tcW w:w="684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Контрастное сочетание цветов в применяемом оборудовании (дверь- стена-ручка, стена-выключатели, санитарный прибор-пол-стены)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«С»</w:t>
            </w:r>
          </w:p>
        </w:tc>
        <w:tc>
          <w:tcPr>
            <w:tcW w:w="1105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п.5.4.1</w:t>
            </w:r>
          </w:p>
        </w:tc>
        <w:tc>
          <w:tcPr>
            <w:tcW w:w="971" w:type="dxa"/>
          </w:tcPr>
          <w:p w:rsidR="00826BC8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58"/>
          <w:jc w:val="center"/>
        </w:trPr>
        <w:tc>
          <w:tcPr>
            <w:tcW w:w="684" w:type="dxa"/>
            <w:shd w:val="clear" w:color="auto" w:fill="D9D9D9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B49DA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6</w:t>
            </w:r>
          </w:p>
        </w:tc>
        <w:tc>
          <w:tcPr>
            <w:tcW w:w="14591" w:type="dxa"/>
            <w:gridSpan w:val="10"/>
            <w:shd w:val="clear" w:color="auto" w:fill="D9D9D9"/>
            <w:vAlign w:val="center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Автостоянки</w:t>
            </w:r>
          </w:p>
        </w:tc>
      </w:tr>
      <w:tr w:rsidR="00826BC8" w:rsidRPr="003B49DA" w:rsidTr="001748E2">
        <w:trPr>
          <w:trHeight w:val="240"/>
          <w:jc w:val="center"/>
        </w:trPr>
        <w:tc>
          <w:tcPr>
            <w:tcW w:w="684" w:type="dxa"/>
            <w:shd w:val="clear" w:color="auto" w:fill="F2F2F2"/>
          </w:tcPr>
          <w:p w:rsidR="00826BC8" w:rsidRPr="003B49DA" w:rsidRDefault="00826BC8" w:rsidP="00756E9B">
            <w:pPr>
              <w:keepNext/>
              <w:numPr>
                <w:ilvl w:val="0"/>
                <w:numId w:val="12"/>
              </w:numPr>
              <w:shd w:val="clear" w:color="auto" w:fill="FFFFFF"/>
              <w:tabs>
                <w:tab w:val="left" w:pos="851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91" w:type="dxa"/>
            <w:gridSpan w:val="10"/>
            <w:shd w:val="clear" w:color="auto" w:fill="F2F2F2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Места для парковки автомобилей инвалидов</w:t>
            </w:r>
          </w:p>
        </w:tc>
      </w:tr>
      <w:tr w:rsidR="00826BC8" w:rsidRPr="003B49DA" w:rsidTr="001748E2">
        <w:trPr>
          <w:trHeight w:val="101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Название зоны</w:t>
            </w:r>
          </w:p>
        </w:tc>
        <w:tc>
          <w:tcPr>
            <w:tcW w:w="720" w:type="dxa"/>
          </w:tcPr>
          <w:p w:rsidR="00826BC8" w:rsidRPr="003B49DA" w:rsidRDefault="00826BC8" w:rsidP="00F54E4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826BC8" w:rsidRPr="003B49DA" w:rsidRDefault="0062342A" w:rsidP="00F54E4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26BC8" w:rsidRPr="003B49DA" w:rsidRDefault="0062342A" w:rsidP="00F54E42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799" w:type="dxa"/>
            <w:gridSpan w:val="6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Наименование  ОСИ (см. прим. п.5)</w:t>
            </w: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30" w:lineRule="exact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Места для транспорта инвалидов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«К», «О»</w:t>
            </w: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Не менее 10% от общего количества (но не менее одного места)</w:t>
            </w:r>
          </w:p>
        </w:tc>
        <w:tc>
          <w:tcPr>
            <w:tcW w:w="1748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4.2.1</w:t>
            </w:r>
          </w:p>
        </w:tc>
        <w:tc>
          <w:tcPr>
            <w:tcW w:w="971" w:type="dxa"/>
            <w:vMerge w:val="restart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Расстояние от стоянки автотранспорта инвалида до входа в здание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«К», «О»</w:t>
            </w: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Не далее 50 (не далее 100 – при жилых зданиях)</w:t>
            </w:r>
          </w:p>
        </w:tc>
        <w:tc>
          <w:tcPr>
            <w:tcW w:w="1748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4.2.2</w:t>
            </w:r>
          </w:p>
        </w:tc>
        <w:tc>
          <w:tcPr>
            <w:tcW w:w="971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Ширина зоны для парковки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 3,6</w:t>
            </w:r>
          </w:p>
        </w:tc>
        <w:tc>
          <w:tcPr>
            <w:tcW w:w="1748" w:type="dxa"/>
            <w:vMerge w:val="restart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4.2.4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19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Длина зоны для парковки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 6,0</w:t>
            </w:r>
          </w:p>
        </w:tc>
        <w:tc>
          <w:tcPr>
            <w:tcW w:w="1748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30" w:lineRule="exact"/>
              <w:rPr>
                <w:rFonts w:ascii="Times New Roman" w:hAnsi="Times New Roman"/>
                <w:b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Обозначение стоянки автомашины инвалида на кресле-коляске знаком на поверхности дорожного покрытия 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«К»</w:t>
            </w: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 w:val="restart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п. 4.2.1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1748E2">
        <w:trPr>
          <w:trHeight w:val="319"/>
          <w:jc w:val="center"/>
        </w:trPr>
        <w:tc>
          <w:tcPr>
            <w:tcW w:w="684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3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30" w:lineRule="exact"/>
              <w:rPr>
                <w:rFonts w:ascii="Times New Roman" w:hAnsi="Times New Roman"/>
                <w:b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Обозначение стоянки автомашины инвалида на кресле-коляске знаком на вертикальной поверхности (стене, столбе, стойке</w:t>
            </w:r>
            <w:r w:rsidRPr="003B49DA">
              <w:rPr>
                <w:rFonts w:ascii="Times New Roman" w:hAnsi="Times New Roman"/>
                <w:b/>
                <w:sz w:val="18"/>
                <w:szCs w:val="18"/>
              </w:rPr>
              <w:t>) «К»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 w:line="23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260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52" w:type="dxa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uppressAutoHyphens/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vAlign w:val="center"/>
          </w:tcPr>
          <w:p w:rsidR="00826BC8" w:rsidRPr="003B49DA" w:rsidRDefault="00826BC8" w:rsidP="00756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26BC8" w:rsidRDefault="00826BC8" w:rsidP="00BB176C">
      <w:pPr>
        <w:keepNext/>
        <w:shd w:val="clear" w:color="auto" w:fill="FFFFFF"/>
        <w:tabs>
          <w:tab w:val="left" w:pos="851"/>
          <w:tab w:val="center" w:pos="7426"/>
          <w:tab w:val="left" w:pos="13813"/>
        </w:tabs>
        <w:spacing w:after="0"/>
        <w:jc w:val="right"/>
        <w:rPr>
          <w:rFonts w:ascii="Times New Roman" w:hAnsi="Times New Roman"/>
          <w:b/>
          <w:sz w:val="18"/>
          <w:szCs w:val="18"/>
        </w:rPr>
      </w:pPr>
    </w:p>
    <w:tbl>
      <w:tblPr>
        <w:tblW w:w="15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83"/>
        <w:gridCol w:w="3892"/>
        <w:gridCol w:w="288"/>
        <w:gridCol w:w="2826"/>
        <w:gridCol w:w="360"/>
        <w:gridCol w:w="2049"/>
        <w:gridCol w:w="421"/>
        <w:gridCol w:w="2775"/>
      </w:tblGrid>
      <w:tr w:rsidR="00826BC8" w:rsidRPr="003B49DA" w:rsidTr="00756E9B">
        <w:tc>
          <w:tcPr>
            <w:tcW w:w="2235" w:type="dxa"/>
            <w:tcBorders>
              <w:top w:val="nil"/>
              <w:left w:val="nil"/>
              <w:right w:val="nil"/>
            </w:tcBorders>
            <w:vAlign w:val="bottom"/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ind w:firstLine="142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Заполнил Анкету: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2" w:type="dxa"/>
            <w:tcBorders>
              <w:top w:val="nil"/>
              <w:left w:val="nil"/>
              <w:right w:val="nil"/>
            </w:tcBorders>
          </w:tcPr>
          <w:p w:rsidR="00826BC8" w:rsidRPr="003B49DA" w:rsidRDefault="00826BC8" w:rsidP="00F54E42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Зам.</w:t>
            </w:r>
            <w:r w:rsidR="00223EF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директора по </w:t>
            </w:r>
            <w:r w:rsidR="00F54E42">
              <w:rPr>
                <w:rFonts w:ascii="Times New Roman" w:hAnsi="Times New Roman"/>
                <w:sz w:val="18"/>
                <w:szCs w:val="18"/>
              </w:rPr>
              <w:t>АХР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6" w:type="dxa"/>
            <w:tcBorders>
              <w:top w:val="nil"/>
              <w:left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Федорова Н.М.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F54E42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«</w:t>
            </w:r>
            <w:r w:rsidR="00087DC4">
              <w:rPr>
                <w:rFonts w:ascii="Times New Roman" w:hAnsi="Times New Roman"/>
                <w:sz w:val="18"/>
                <w:szCs w:val="18"/>
              </w:rPr>
              <w:t>10</w:t>
            </w:r>
            <w:r w:rsidRPr="003B49DA">
              <w:rPr>
                <w:rFonts w:ascii="Times New Roman" w:hAnsi="Times New Roman"/>
                <w:sz w:val="18"/>
                <w:szCs w:val="18"/>
              </w:rPr>
              <w:t>»</w:t>
            </w:r>
            <w:r w:rsidR="00F54E42">
              <w:rPr>
                <w:rFonts w:ascii="Times New Roman" w:hAnsi="Times New Roman"/>
                <w:sz w:val="18"/>
                <w:szCs w:val="18"/>
              </w:rPr>
              <w:t xml:space="preserve">сентября </w:t>
            </w:r>
            <w:r w:rsidRPr="003B49DA">
              <w:rPr>
                <w:rFonts w:ascii="Times New Roman" w:hAnsi="Times New Roman"/>
                <w:sz w:val="18"/>
                <w:szCs w:val="18"/>
              </w:rPr>
              <w:t>201</w:t>
            </w:r>
            <w:r w:rsidR="0062342A">
              <w:rPr>
                <w:rFonts w:ascii="Times New Roman" w:hAnsi="Times New Roman"/>
                <w:sz w:val="18"/>
                <w:szCs w:val="18"/>
              </w:rPr>
              <w:t>6</w:t>
            </w:r>
            <w:r w:rsidRPr="003B49DA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</w:tr>
      <w:tr w:rsidR="00826BC8" w:rsidRPr="003B49DA" w:rsidTr="00756E9B">
        <w:tc>
          <w:tcPr>
            <w:tcW w:w="2235" w:type="dxa"/>
            <w:tcBorders>
              <w:left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776-79-56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2" w:type="dxa"/>
            <w:tcBorders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Должность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6" w:type="dxa"/>
            <w:tcBorders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ФИО 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9" w:type="dxa"/>
            <w:tcBorders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 (подпись)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756E9B">
        <w:tc>
          <w:tcPr>
            <w:tcW w:w="2235" w:type="dxa"/>
            <w:tcBorders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телефон        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756E9B">
        <w:tc>
          <w:tcPr>
            <w:tcW w:w="2235" w:type="dxa"/>
            <w:tcBorders>
              <w:top w:val="nil"/>
              <w:left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2" w:type="dxa"/>
            <w:tcBorders>
              <w:top w:val="nil"/>
              <w:left w:val="nil"/>
              <w:right w:val="nil"/>
            </w:tcBorders>
          </w:tcPr>
          <w:p w:rsidR="00826BC8" w:rsidRPr="003B49DA" w:rsidRDefault="00826BC8" w:rsidP="00F54E42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Директор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6" w:type="dxa"/>
            <w:tcBorders>
              <w:top w:val="nil"/>
              <w:left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Морозова В.Ю.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62342A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«</w:t>
            </w:r>
            <w:r w:rsidR="00087DC4">
              <w:rPr>
                <w:rFonts w:ascii="Times New Roman" w:hAnsi="Times New Roman"/>
                <w:sz w:val="18"/>
                <w:szCs w:val="18"/>
              </w:rPr>
              <w:t>10</w:t>
            </w:r>
            <w:r w:rsidR="00F54E42">
              <w:rPr>
                <w:rFonts w:ascii="Times New Roman" w:hAnsi="Times New Roman"/>
                <w:sz w:val="18"/>
                <w:szCs w:val="18"/>
              </w:rPr>
              <w:t xml:space="preserve">»сентября </w:t>
            </w:r>
            <w:r w:rsidRPr="003B49DA">
              <w:rPr>
                <w:rFonts w:ascii="Times New Roman" w:hAnsi="Times New Roman"/>
                <w:sz w:val="18"/>
                <w:szCs w:val="18"/>
              </w:rPr>
              <w:t>201</w:t>
            </w:r>
            <w:r w:rsidR="0062342A">
              <w:rPr>
                <w:rFonts w:ascii="Times New Roman" w:hAnsi="Times New Roman"/>
                <w:sz w:val="18"/>
                <w:szCs w:val="18"/>
              </w:rPr>
              <w:t>6</w:t>
            </w:r>
            <w:r w:rsidRPr="003B49DA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</w:tr>
      <w:tr w:rsidR="00826BC8" w:rsidRPr="003B49DA" w:rsidTr="00756E9B">
        <w:tc>
          <w:tcPr>
            <w:tcW w:w="2235" w:type="dxa"/>
            <w:tcBorders>
              <w:left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ind w:firstLine="142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Согласовано: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Должность руководителя обследованного объекта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 (подпись)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756E9B">
        <w:tc>
          <w:tcPr>
            <w:tcW w:w="2235" w:type="dxa"/>
            <w:tcBorders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телефон        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6BC8" w:rsidRPr="003B49DA" w:rsidTr="00756E9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776-79-56</w:t>
            </w: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B49DA">
              <w:rPr>
                <w:rFonts w:ascii="Times New Roman" w:hAnsi="Times New Roman"/>
                <w:sz w:val="18"/>
                <w:szCs w:val="18"/>
              </w:rPr>
              <w:t>М.П.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826BC8" w:rsidRPr="003B49DA" w:rsidRDefault="00826BC8" w:rsidP="00756E9B">
            <w:pPr>
              <w:keepNext/>
              <w:shd w:val="clear" w:color="auto" w:fill="FFFFFF"/>
              <w:tabs>
                <w:tab w:val="left" w:pos="85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26BC8" w:rsidRDefault="00826BC8" w:rsidP="00BB176C">
      <w:pPr>
        <w:keepNext/>
        <w:shd w:val="clear" w:color="auto" w:fill="FFFFFF"/>
        <w:tabs>
          <w:tab w:val="left" w:pos="851"/>
        </w:tabs>
        <w:spacing w:after="0"/>
        <w:rPr>
          <w:rFonts w:ascii="Times New Roman" w:hAnsi="Times New Roman"/>
          <w:sz w:val="18"/>
          <w:szCs w:val="18"/>
        </w:rPr>
      </w:pPr>
    </w:p>
    <w:p w:rsidR="00826BC8" w:rsidRDefault="00826BC8">
      <w:pPr>
        <w:rPr>
          <w:sz w:val="18"/>
          <w:szCs w:val="18"/>
        </w:rPr>
      </w:pPr>
    </w:p>
    <w:p w:rsidR="00E9722A" w:rsidRPr="00BB176C" w:rsidRDefault="004D4DD3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10682605" cy="7605395"/>
            <wp:effectExtent l="0" t="0" r="444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76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22A" w:rsidRPr="00BB176C" w:rsidSect="00E9722A">
      <w:pgSz w:w="16838" w:h="11906" w:orient="landscape"/>
      <w:pgMar w:top="1701" w:right="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CD6" w:rsidRDefault="00BA7CD6" w:rsidP="008878F4">
      <w:pPr>
        <w:spacing w:after="0" w:line="240" w:lineRule="auto"/>
      </w:pPr>
      <w:r>
        <w:separator/>
      </w:r>
    </w:p>
  </w:endnote>
  <w:endnote w:type="continuationSeparator" w:id="0">
    <w:p w:rsidR="00BA7CD6" w:rsidRDefault="00BA7CD6" w:rsidP="00887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Kudriasho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CD6" w:rsidRDefault="00BA7CD6" w:rsidP="008878F4">
      <w:pPr>
        <w:spacing w:after="0" w:line="240" w:lineRule="auto"/>
      </w:pPr>
      <w:r>
        <w:separator/>
      </w:r>
    </w:p>
  </w:footnote>
  <w:footnote w:type="continuationSeparator" w:id="0">
    <w:p w:rsidR="00BA7CD6" w:rsidRDefault="00BA7CD6" w:rsidP="00887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B0C85"/>
    <w:multiLevelType w:val="hybridMultilevel"/>
    <w:tmpl w:val="23361384"/>
    <w:lvl w:ilvl="0" w:tplc="057E0D2A">
      <w:start w:val="1"/>
      <w:numFmt w:val="decimal"/>
      <w:lvlText w:val="5.%1"/>
      <w:lvlJc w:val="left"/>
      <w:pPr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65D76EB"/>
    <w:multiLevelType w:val="hybridMultilevel"/>
    <w:tmpl w:val="9BC67F96"/>
    <w:lvl w:ilvl="0" w:tplc="0C9C31DC">
      <w:start w:val="1"/>
      <w:numFmt w:val="decimal"/>
      <w:lvlText w:val="2.%1"/>
      <w:lvlJc w:val="left"/>
      <w:pPr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E967115"/>
    <w:multiLevelType w:val="hybridMultilevel"/>
    <w:tmpl w:val="E01E91B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8E842BC"/>
    <w:multiLevelType w:val="hybridMultilevel"/>
    <w:tmpl w:val="B85896DC"/>
    <w:lvl w:ilvl="0" w:tplc="F30A5910">
      <w:start w:val="1"/>
      <w:numFmt w:val="decimal"/>
      <w:lvlText w:val="4.%1"/>
      <w:lvlJc w:val="left"/>
      <w:pPr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2A2638B"/>
    <w:multiLevelType w:val="hybridMultilevel"/>
    <w:tmpl w:val="0868FE9C"/>
    <w:lvl w:ilvl="0" w:tplc="127678F6">
      <w:start w:val="1"/>
      <w:numFmt w:val="decimal"/>
      <w:lvlText w:val="%1."/>
      <w:lvlJc w:val="left"/>
      <w:pPr>
        <w:ind w:left="1215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10F4F0C"/>
    <w:multiLevelType w:val="hybridMultilevel"/>
    <w:tmpl w:val="40FEB1AA"/>
    <w:lvl w:ilvl="0" w:tplc="5D88B2D4">
      <w:start w:val="1"/>
      <w:numFmt w:val="decimal"/>
      <w:lvlText w:val="1.%1"/>
      <w:lvlJc w:val="left"/>
      <w:pPr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CD75437"/>
    <w:multiLevelType w:val="hybridMultilevel"/>
    <w:tmpl w:val="47B20238"/>
    <w:lvl w:ilvl="0" w:tplc="6428CBC2">
      <w:start w:val="1"/>
      <w:numFmt w:val="decimal"/>
      <w:lvlText w:val="6.%1"/>
      <w:lvlJc w:val="left"/>
      <w:pPr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D2E43A7"/>
    <w:multiLevelType w:val="hybridMultilevel"/>
    <w:tmpl w:val="BCFE0EDC"/>
    <w:lvl w:ilvl="0" w:tplc="5F3ABFD2">
      <w:start w:val="1"/>
      <w:numFmt w:val="decimal"/>
      <w:lvlText w:val="3.%1"/>
      <w:lvlJc w:val="left"/>
      <w:pPr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BBE690B"/>
    <w:multiLevelType w:val="hybridMultilevel"/>
    <w:tmpl w:val="510A61D8"/>
    <w:lvl w:ilvl="0" w:tplc="9EAE09D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76C"/>
    <w:rsid w:val="00001875"/>
    <w:rsid w:val="0003534A"/>
    <w:rsid w:val="00087DC4"/>
    <w:rsid w:val="000A3BE9"/>
    <w:rsid w:val="0012013C"/>
    <w:rsid w:val="00120846"/>
    <w:rsid w:val="00121E31"/>
    <w:rsid w:val="001270E6"/>
    <w:rsid w:val="00143F12"/>
    <w:rsid w:val="00151088"/>
    <w:rsid w:val="001748E2"/>
    <w:rsid w:val="001E6FF5"/>
    <w:rsid w:val="001F400A"/>
    <w:rsid w:val="00223EF1"/>
    <w:rsid w:val="002456AF"/>
    <w:rsid w:val="002633BA"/>
    <w:rsid w:val="002A2F31"/>
    <w:rsid w:val="002A4CAE"/>
    <w:rsid w:val="00306953"/>
    <w:rsid w:val="00310089"/>
    <w:rsid w:val="0031654A"/>
    <w:rsid w:val="003467A5"/>
    <w:rsid w:val="003B49DA"/>
    <w:rsid w:val="003F2627"/>
    <w:rsid w:val="004227F9"/>
    <w:rsid w:val="00442D71"/>
    <w:rsid w:val="00447D53"/>
    <w:rsid w:val="004A78E3"/>
    <w:rsid w:val="004D4DD3"/>
    <w:rsid w:val="004E53AB"/>
    <w:rsid w:val="004F1B6C"/>
    <w:rsid w:val="00555D52"/>
    <w:rsid w:val="005F10E0"/>
    <w:rsid w:val="005F318E"/>
    <w:rsid w:val="0062342A"/>
    <w:rsid w:val="00637186"/>
    <w:rsid w:val="00641F01"/>
    <w:rsid w:val="00650DF2"/>
    <w:rsid w:val="00661AF4"/>
    <w:rsid w:val="006A0DFB"/>
    <w:rsid w:val="006C7A4A"/>
    <w:rsid w:val="006D212B"/>
    <w:rsid w:val="00730496"/>
    <w:rsid w:val="00756E9B"/>
    <w:rsid w:val="007D5F0A"/>
    <w:rsid w:val="007F241E"/>
    <w:rsid w:val="00825CB8"/>
    <w:rsid w:val="00826BC8"/>
    <w:rsid w:val="008654FB"/>
    <w:rsid w:val="008823DD"/>
    <w:rsid w:val="008878F4"/>
    <w:rsid w:val="008A73D1"/>
    <w:rsid w:val="008C3699"/>
    <w:rsid w:val="00912AC7"/>
    <w:rsid w:val="00931D53"/>
    <w:rsid w:val="009335A4"/>
    <w:rsid w:val="009439E1"/>
    <w:rsid w:val="009935F3"/>
    <w:rsid w:val="009B540E"/>
    <w:rsid w:val="009C5E26"/>
    <w:rsid w:val="00A465C3"/>
    <w:rsid w:val="00A511BE"/>
    <w:rsid w:val="00A965F8"/>
    <w:rsid w:val="00AB1BBE"/>
    <w:rsid w:val="00AD778E"/>
    <w:rsid w:val="00AE26C4"/>
    <w:rsid w:val="00B003A2"/>
    <w:rsid w:val="00B4014D"/>
    <w:rsid w:val="00B75D2C"/>
    <w:rsid w:val="00BA3CAB"/>
    <w:rsid w:val="00BA7CD6"/>
    <w:rsid w:val="00BB176C"/>
    <w:rsid w:val="00C12A53"/>
    <w:rsid w:val="00C24989"/>
    <w:rsid w:val="00C417F3"/>
    <w:rsid w:val="00C42A20"/>
    <w:rsid w:val="00CB61FB"/>
    <w:rsid w:val="00D22432"/>
    <w:rsid w:val="00DD6D78"/>
    <w:rsid w:val="00DF0D8B"/>
    <w:rsid w:val="00E278C4"/>
    <w:rsid w:val="00E5656E"/>
    <w:rsid w:val="00E7217B"/>
    <w:rsid w:val="00E925DE"/>
    <w:rsid w:val="00E9722A"/>
    <w:rsid w:val="00ED4F27"/>
    <w:rsid w:val="00EF1B6A"/>
    <w:rsid w:val="00F54E42"/>
    <w:rsid w:val="00F75781"/>
    <w:rsid w:val="00F8712C"/>
    <w:rsid w:val="00F95186"/>
    <w:rsid w:val="00FF16B5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locked="1" w:uiPriority="0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locked="1" w:uiPriority="0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locked="1" w:uiPriority="0"/>
    <w:lsdException w:name="List Continue 2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176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176C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B176C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BB176C"/>
    <w:pPr>
      <w:spacing w:after="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BB176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B176C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176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BB176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BB176C"/>
    <w:rPr>
      <w:rFonts w:ascii="Arial" w:hAnsi="Arial" w:cs="Arial"/>
      <w:b/>
      <w:b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BB176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BB176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uiPriority w:val="99"/>
    <w:rsid w:val="00BB176C"/>
    <w:rPr>
      <w:rFonts w:cs="Times New Roman"/>
      <w:color w:val="000080"/>
      <w:u w:val="single"/>
    </w:rPr>
  </w:style>
  <w:style w:type="character" w:styleId="a4">
    <w:name w:val="FollowedHyperlink"/>
    <w:uiPriority w:val="99"/>
    <w:rsid w:val="00BB176C"/>
    <w:rPr>
      <w:rFonts w:cs="Times New Roman"/>
      <w:color w:val="800080"/>
      <w:u w:val="single"/>
    </w:rPr>
  </w:style>
  <w:style w:type="character" w:styleId="a5">
    <w:name w:val="Strong"/>
    <w:uiPriority w:val="99"/>
    <w:qFormat/>
    <w:rsid w:val="00BB176C"/>
    <w:rPr>
      <w:rFonts w:cs="Times New Roman"/>
      <w:b/>
    </w:rPr>
  </w:style>
  <w:style w:type="paragraph" w:styleId="a6">
    <w:name w:val="Normal (Web)"/>
    <w:basedOn w:val="a"/>
    <w:uiPriority w:val="99"/>
    <w:rsid w:val="00BB176C"/>
    <w:pPr>
      <w:spacing w:before="24" w:after="24" w:line="240" w:lineRule="auto"/>
    </w:pPr>
    <w:rPr>
      <w:rFonts w:ascii="Arial" w:hAnsi="Arial" w:cs="Arial"/>
      <w:color w:val="332E2D"/>
      <w:spacing w:val="2"/>
      <w:sz w:val="24"/>
      <w:szCs w:val="24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BB176C"/>
    <w:rPr>
      <w:sz w:val="16"/>
      <w:lang w:val="en-GB"/>
    </w:rPr>
  </w:style>
  <w:style w:type="paragraph" w:styleId="a7">
    <w:name w:val="footnote text"/>
    <w:aliases w:val="Footnote Text ICF"/>
    <w:basedOn w:val="a"/>
    <w:link w:val="a8"/>
    <w:uiPriority w:val="99"/>
    <w:semiHidden/>
    <w:rsid w:val="00BB176C"/>
    <w:pPr>
      <w:spacing w:before="200" w:after="0" w:line="240" w:lineRule="auto"/>
    </w:pPr>
    <w:rPr>
      <w:rFonts w:eastAsia="Calibri"/>
      <w:sz w:val="16"/>
      <w:szCs w:val="20"/>
      <w:lang w:val="en-GB"/>
    </w:rPr>
  </w:style>
  <w:style w:type="character" w:customStyle="1" w:styleId="FootnoteTextChar1">
    <w:name w:val="Footnote Text Char1"/>
    <w:aliases w:val="Footnote Text ICF Char1"/>
    <w:uiPriority w:val="99"/>
    <w:semiHidden/>
    <w:rsid w:val="00EA1D6F"/>
    <w:rPr>
      <w:rFonts w:eastAsia="Times New Roman"/>
      <w:sz w:val="20"/>
      <w:szCs w:val="20"/>
    </w:rPr>
  </w:style>
  <w:style w:type="character" w:customStyle="1" w:styleId="a8">
    <w:name w:val="Текст сноски Знак"/>
    <w:aliases w:val="Footnote Text ICF Знак"/>
    <w:link w:val="a7"/>
    <w:uiPriority w:val="99"/>
    <w:semiHidden/>
    <w:locked/>
    <w:rsid w:val="00BB176C"/>
    <w:rPr>
      <w:rFonts w:ascii="Calibri" w:hAnsi="Calibri" w:cs="Times New Roman"/>
      <w:sz w:val="20"/>
      <w:szCs w:val="20"/>
      <w:lang w:eastAsia="ru-RU"/>
    </w:rPr>
  </w:style>
  <w:style w:type="character" w:customStyle="1" w:styleId="CommentTextChar">
    <w:name w:val="Comment Text Char"/>
    <w:uiPriority w:val="99"/>
    <w:semiHidden/>
    <w:locked/>
    <w:rsid w:val="00BB176C"/>
    <w:rPr>
      <w:lang w:eastAsia="ru-RU"/>
    </w:rPr>
  </w:style>
  <w:style w:type="paragraph" w:styleId="a9">
    <w:name w:val="annotation text"/>
    <w:basedOn w:val="a"/>
    <w:link w:val="aa"/>
    <w:uiPriority w:val="99"/>
    <w:semiHidden/>
    <w:rsid w:val="00BB176C"/>
    <w:pPr>
      <w:spacing w:after="0" w:line="240" w:lineRule="auto"/>
    </w:pPr>
    <w:rPr>
      <w:rFonts w:eastAsia="Calibri"/>
      <w:sz w:val="20"/>
      <w:szCs w:val="20"/>
    </w:rPr>
  </w:style>
  <w:style w:type="character" w:customStyle="1" w:styleId="CommentTextChar1">
    <w:name w:val="Comment Text Char1"/>
    <w:uiPriority w:val="99"/>
    <w:semiHidden/>
    <w:rsid w:val="00EA1D6F"/>
    <w:rPr>
      <w:rFonts w:eastAsia="Times New Roman"/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BB176C"/>
    <w:rPr>
      <w:rFonts w:ascii="Calibri" w:hAnsi="Calibri" w:cs="Times New Roman"/>
      <w:sz w:val="20"/>
      <w:szCs w:val="20"/>
      <w:lang w:eastAsia="ru-RU"/>
    </w:rPr>
  </w:style>
  <w:style w:type="character" w:customStyle="1" w:styleId="HeaderChar">
    <w:name w:val="Header Char"/>
    <w:aliases w:val="Знак Char"/>
    <w:uiPriority w:val="99"/>
    <w:locked/>
    <w:rsid w:val="00BB176C"/>
    <w:rPr>
      <w:sz w:val="24"/>
      <w:lang w:eastAsia="ru-RU"/>
    </w:rPr>
  </w:style>
  <w:style w:type="paragraph" w:styleId="ab">
    <w:name w:val="header"/>
    <w:aliases w:val="Знак"/>
    <w:basedOn w:val="a"/>
    <w:link w:val="ac"/>
    <w:uiPriority w:val="99"/>
    <w:rsid w:val="00BB176C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</w:rPr>
  </w:style>
  <w:style w:type="character" w:customStyle="1" w:styleId="HeaderChar1">
    <w:name w:val="Header Char1"/>
    <w:aliases w:val="Знак Char1"/>
    <w:uiPriority w:val="99"/>
    <w:semiHidden/>
    <w:rsid w:val="00EA1D6F"/>
    <w:rPr>
      <w:rFonts w:eastAsia="Times New Roman"/>
    </w:rPr>
  </w:style>
  <w:style w:type="character" w:customStyle="1" w:styleId="ac">
    <w:name w:val="Верхний колонтитул Знак"/>
    <w:aliases w:val="Знак Знак"/>
    <w:link w:val="ab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FooterChar">
    <w:name w:val="Footer Char"/>
    <w:uiPriority w:val="99"/>
    <w:locked/>
    <w:rsid w:val="00BB176C"/>
    <w:rPr>
      <w:sz w:val="24"/>
      <w:lang w:eastAsia="ru-RU"/>
    </w:rPr>
  </w:style>
  <w:style w:type="paragraph" w:styleId="ad">
    <w:name w:val="footer"/>
    <w:basedOn w:val="a"/>
    <w:link w:val="ae"/>
    <w:uiPriority w:val="99"/>
    <w:rsid w:val="00BB176C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</w:rPr>
  </w:style>
  <w:style w:type="character" w:customStyle="1" w:styleId="FooterChar1">
    <w:name w:val="Footer Char1"/>
    <w:uiPriority w:val="99"/>
    <w:semiHidden/>
    <w:rsid w:val="00EA1D6F"/>
    <w:rPr>
      <w:rFonts w:eastAsia="Times New Roman"/>
    </w:rPr>
  </w:style>
  <w:style w:type="character" w:customStyle="1" w:styleId="ae">
    <w:name w:val="Нижний колонтитул Знак"/>
    <w:link w:val="ad"/>
    <w:uiPriority w:val="99"/>
    <w:semiHidden/>
    <w:locked/>
    <w:rsid w:val="00BB176C"/>
    <w:rPr>
      <w:rFonts w:ascii="Calibri" w:hAnsi="Calibri" w:cs="Times New Roman"/>
      <w:lang w:eastAsia="ru-RU"/>
    </w:rPr>
  </w:style>
  <w:style w:type="paragraph" w:styleId="af">
    <w:name w:val="caption"/>
    <w:basedOn w:val="a"/>
    <w:next w:val="a"/>
    <w:uiPriority w:val="99"/>
    <w:qFormat/>
    <w:rsid w:val="00BB176C"/>
    <w:pPr>
      <w:spacing w:before="120" w:after="120" w:line="240" w:lineRule="auto"/>
    </w:pPr>
    <w:rPr>
      <w:rFonts w:ascii="Times New Roman" w:hAnsi="Times New Roman"/>
      <w:b/>
      <w:bCs/>
      <w:sz w:val="20"/>
      <w:szCs w:val="20"/>
    </w:rPr>
  </w:style>
  <w:style w:type="paragraph" w:styleId="af0">
    <w:name w:val="List"/>
    <w:basedOn w:val="a"/>
    <w:uiPriority w:val="99"/>
    <w:rsid w:val="00BB176C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rsid w:val="00BB176C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31">
    <w:name w:val="List 3"/>
    <w:basedOn w:val="a"/>
    <w:uiPriority w:val="99"/>
    <w:rsid w:val="00BB176C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character" w:customStyle="1" w:styleId="SignatureChar">
    <w:name w:val="Signature Char"/>
    <w:uiPriority w:val="99"/>
    <w:locked/>
    <w:rsid w:val="00BB176C"/>
    <w:rPr>
      <w:sz w:val="24"/>
      <w:lang w:eastAsia="ru-RU"/>
    </w:rPr>
  </w:style>
  <w:style w:type="paragraph" w:styleId="af1">
    <w:name w:val="Signature"/>
    <w:basedOn w:val="a"/>
    <w:link w:val="af2"/>
    <w:uiPriority w:val="99"/>
    <w:rsid w:val="00BB176C"/>
    <w:pPr>
      <w:spacing w:after="0" w:line="240" w:lineRule="auto"/>
      <w:ind w:left="4252"/>
    </w:pPr>
    <w:rPr>
      <w:rFonts w:eastAsia="Calibri"/>
      <w:sz w:val="24"/>
      <w:szCs w:val="24"/>
    </w:rPr>
  </w:style>
  <w:style w:type="character" w:customStyle="1" w:styleId="SignatureChar1">
    <w:name w:val="Signature Char1"/>
    <w:uiPriority w:val="99"/>
    <w:semiHidden/>
    <w:rsid w:val="00EA1D6F"/>
    <w:rPr>
      <w:rFonts w:eastAsia="Times New Roman"/>
    </w:rPr>
  </w:style>
  <w:style w:type="character" w:customStyle="1" w:styleId="af2">
    <w:name w:val="Подпись Знак"/>
    <w:link w:val="af1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BodyTextChar">
    <w:name w:val="Body Text Char"/>
    <w:uiPriority w:val="99"/>
    <w:locked/>
    <w:rsid w:val="00BB176C"/>
    <w:rPr>
      <w:b/>
      <w:sz w:val="24"/>
      <w:lang w:eastAsia="ru-RU"/>
    </w:rPr>
  </w:style>
  <w:style w:type="paragraph" w:styleId="af3">
    <w:name w:val="Body Text"/>
    <w:basedOn w:val="a"/>
    <w:link w:val="af4"/>
    <w:uiPriority w:val="99"/>
    <w:rsid w:val="00BB176C"/>
    <w:pPr>
      <w:spacing w:after="0" w:line="240" w:lineRule="auto"/>
      <w:jc w:val="both"/>
    </w:pPr>
    <w:rPr>
      <w:rFonts w:eastAsia="Calibri"/>
      <w:b/>
      <w:bCs/>
      <w:sz w:val="24"/>
      <w:szCs w:val="24"/>
    </w:rPr>
  </w:style>
  <w:style w:type="character" w:customStyle="1" w:styleId="BodyTextChar1">
    <w:name w:val="Body Text Char1"/>
    <w:uiPriority w:val="99"/>
    <w:semiHidden/>
    <w:rsid w:val="00EA1D6F"/>
    <w:rPr>
      <w:rFonts w:eastAsia="Times New Roman"/>
    </w:rPr>
  </w:style>
  <w:style w:type="character" w:customStyle="1" w:styleId="af4">
    <w:name w:val="Основной текст Знак"/>
    <w:link w:val="af3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BodyTextIndentChar">
    <w:name w:val="Body Text Indent Char"/>
    <w:uiPriority w:val="99"/>
    <w:locked/>
    <w:rsid w:val="00BB176C"/>
    <w:rPr>
      <w:sz w:val="24"/>
      <w:lang w:eastAsia="ru-RU"/>
    </w:rPr>
  </w:style>
  <w:style w:type="paragraph" w:styleId="af5">
    <w:name w:val="Body Text Indent"/>
    <w:basedOn w:val="a"/>
    <w:link w:val="af6"/>
    <w:uiPriority w:val="99"/>
    <w:rsid w:val="00BB176C"/>
    <w:pPr>
      <w:spacing w:after="120" w:line="240" w:lineRule="auto"/>
      <w:ind w:left="283"/>
    </w:pPr>
    <w:rPr>
      <w:rFonts w:eastAsia="Calibri"/>
      <w:sz w:val="24"/>
      <w:szCs w:val="24"/>
    </w:rPr>
  </w:style>
  <w:style w:type="character" w:customStyle="1" w:styleId="BodyTextIndentChar1">
    <w:name w:val="Body Text Indent Char1"/>
    <w:uiPriority w:val="99"/>
    <w:semiHidden/>
    <w:rsid w:val="00EA1D6F"/>
    <w:rPr>
      <w:rFonts w:eastAsia="Times New Roman"/>
    </w:rPr>
  </w:style>
  <w:style w:type="character" w:customStyle="1" w:styleId="af6">
    <w:name w:val="Основной текст с отступом Знак"/>
    <w:link w:val="af5"/>
    <w:uiPriority w:val="99"/>
    <w:semiHidden/>
    <w:locked/>
    <w:rsid w:val="00BB176C"/>
    <w:rPr>
      <w:rFonts w:ascii="Calibri" w:hAnsi="Calibri" w:cs="Times New Roman"/>
      <w:lang w:eastAsia="ru-RU"/>
    </w:rPr>
  </w:style>
  <w:style w:type="paragraph" w:styleId="af7">
    <w:name w:val="List Continue"/>
    <w:basedOn w:val="a"/>
    <w:uiPriority w:val="99"/>
    <w:rsid w:val="00BB176C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22">
    <w:name w:val="List Continue 2"/>
    <w:basedOn w:val="a"/>
    <w:uiPriority w:val="99"/>
    <w:rsid w:val="00BB176C"/>
    <w:pPr>
      <w:spacing w:after="120" w:line="240" w:lineRule="auto"/>
      <w:ind w:left="566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uiPriority w:val="99"/>
    <w:locked/>
    <w:rsid w:val="00BB176C"/>
    <w:rPr>
      <w:sz w:val="24"/>
      <w:lang w:eastAsia="ru-RU"/>
    </w:rPr>
  </w:style>
  <w:style w:type="paragraph" w:styleId="23">
    <w:name w:val="Body Text 2"/>
    <w:basedOn w:val="a"/>
    <w:link w:val="24"/>
    <w:uiPriority w:val="99"/>
    <w:rsid w:val="00BB176C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BodyText2Char1">
    <w:name w:val="Body Text 2 Char1"/>
    <w:uiPriority w:val="99"/>
    <w:semiHidden/>
    <w:rsid w:val="00EA1D6F"/>
    <w:rPr>
      <w:rFonts w:eastAsia="Times New Roman"/>
    </w:rPr>
  </w:style>
  <w:style w:type="character" w:customStyle="1" w:styleId="24">
    <w:name w:val="Основной текст 2 Знак"/>
    <w:link w:val="23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BodyText3Char">
    <w:name w:val="Body Text 3 Char"/>
    <w:uiPriority w:val="99"/>
    <w:locked/>
    <w:rsid w:val="00BB176C"/>
    <w:rPr>
      <w:sz w:val="24"/>
      <w:lang w:eastAsia="ru-RU"/>
    </w:rPr>
  </w:style>
  <w:style w:type="paragraph" w:styleId="32">
    <w:name w:val="Body Text 3"/>
    <w:basedOn w:val="a"/>
    <w:link w:val="33"/>
    <w:uiPriority w:val="99"/>
    <w:rsid w:val="00BB176C"/>
    <w:pPr>
      <w:spacing w:after="0" w:line="240" w:lineRule="auto"/>
      <w:jc w:val="both"/>
    </w:pPr>
    <w:rPr>
      <w:rFonts w:eastAsia="Calibri"/>
      <w:sz w:val="28"/>
      <w:szCs w:val="24"/>
    </w:rPr>
  </w:style>
  <w:style w:type="character" w:customStyle="1" w:styleId="BodyText3Char1">
    <w:name w:val="Body Text 3 Char1"/>
    <w:uiPriority w:val="99"/>
    <w:semiHidden/>
    <w:rsid w:val="00EA1D6F"/>
    <w:rPr>
      <w:rFonts w:eastAsia="Times New Roman"/>
      <w:sz w:val="16"/>
      <w:szCs w:val="16"/>
    </w:rPr>
  </w:style>
  <w:style w:type="character" w:customStyle="1" w:styleId="33">
    <w:name w:val="Основной текст 3 Знак"/>
    <w:link w:val="32"/>
    <w:uiPriority w:val="99"/>
    <w:semiHidden/>
    <w:locked/>
    <w:rsid w:val="00BB176C"/>
    <w:rPr>
      <w:rFonts w:ascii="Calibri" w:hAnsi="Calibri" w:cs="Times New Roman"/>
      <w:sz w:val="16"/>
      <w:szCs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B176C"/>
    <w:rPr>
      <w:rFonts w:ascii="Tahoma" w:hAnsi="Tahoma"/>
      <w:shd w:val="clear" w:color="auto" w:fill="000080"/>
      <w:lang w:eastAsia="ru-RU"/>
    </w:rPr>
  </w:style>
  <w:style w:type="paragraph" w:styleId="af8">
    <w:name w:val="Document Map"/>
    <w:basedOn w:val="a"/>
    <w:link w:val="af9"/>
    <w:uiPriority w:val="99"/>
    <w:semiHidden/>
    <w:rsid w:val="00BB176C"/>
    <w:pPr>
      <w:shd w:val="clear" w:color="auto" w:fill="000080"/>
      <w:spacing w:after="0" w:line="240" w:lineRule="auto"/>
    </w:pPr>
    <w:rPr>
      <w:rFonts w:ascii="Tahoma" w:eastAsia="Calibri" w:hAnsi="Tahoma"/>
      <w:sz w:val="20"/>
      <w:szCs w:val="20"/>
    </w:rPr>
  </w:style>
  <w:style w:type="character" w:customStyle="1" w:styleId="DocumentMapChar1">
    <w:name w:val="Document Map Char1"/>
    <w:uiPriority w:val="99"/>
    <w:semiHidden/>
    <w:rsid w:val="00EA1D6F"/>
    <w:rPr>
      <w:rFonts w:ascii="Times New Roman" w:eastAsia="Times New Roman" w:hAnsi="Times New Roman"/>
      <w:sz w:val="0"/>
      <w:szCs w:val="0"/>
    </w:rPr>
  </w:style>
  <w:style w:type="character" w:customStyle="1" w:styleId="af9">
    <w:name w:val="Схема документа Знак"/>
    <w:link w:val="af8"/>
    <w:uiPriority w:val="99"/>
    <w:semiHidden/>
    <w:locked/>
    <w:rsid w:val="00BB176C"/>
    <w:rPr>
      <w:rFonts w:ascii="Tahoma" w:hAnsi="Tahoma" w:cs="Tahoma"/>
      <w:sz w:val="16"/>
      <w:szCs w:val="16"/>
      <w:lang w:eastAsia="ru-RU"/>
    </w:rPr>
  </w:style>
  <w:style w:type="character" w:customStyle="1" w:styleId="CommentSubjectChar">
    <w:name w:val="Comment Subject Char"/>
    <w:uiPriority w:val="99"/>
    <w:semiHidden/>
    <w:locked/>
    <w:rsid w:val="00BB176C"/>
    <w:rPr>
      <w:b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rsid w:val="00BB176C"/>
    <w:rPr>
      <w:b/>
      <w:bCs/>
    </w:rPr>
  </w:style>
  <w:style w:type="character" w:customStyle="1" w:styleId="CommentSubjectChar1">
    <w:name w:val="Comment Subject Char1"/>
    <w:uiPriority w:val="99"/>
    <w:semiHidden/>
    <w:rsid w:val="00EA1D6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b">
    <w:name w:val="Тема примечания Знак"/>
    <w:link w:val="afa"/>
    <w:uiPriority w:val="99"/>
    <w:semiHidden/>
    <w:locked/>
    <w:rsid w:val="00BB176C"/>
    <w:rPr>
      <w:rFonts w:ascii="Calibri" w:hAnsi="Calibri" w:cs="Times New Roman"/>
      <w:b/>
      <w:bCs/>
      <w:sz w:val="20"/>
      <w:szCs w:val="20"/>
      <w:lang w:eastAsia="ru-RU"/>
    </w:rPr>
  </w:style>
  <w:style w:type="character" w:customStyle="1" w:styleId="BalloonTextChar">
    <w:name w:val="Balloon Text Char"/>
    <w:uiPriority w:val="99"/>
    <w:semiHidden/>
    <w:locked/>
    <w:rsid w:val="00BB176C"/>
    <w:rPr>
      <w:rFonts w:ascii="Segoe UI" w:hAnsi="Segoe UI"/>
      <w:sz w:val="18"/>
      <w:lang w:eastAsia="ru-RU"/>
    </w:rPr>
  </w:style>
  <w:style w:type="paragraph" w:styleId="afc">
    <w:name w:val="Balloon Text"/>
    <w:basedOn w:val="a"/>
    <w:link w:val="afd"/>
    <w:uiPriority w:val="99"/>
    <w:semiHidden/>
    <w:rsid w:val="00BB176C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BalloonTextChar1">
    <w:name w:val="Balloon Text Char1"/>
    <w:uiPriority w:val="99"/>
    <w:semiHidden/>
    <w:rsid w:val="00EA1D6F"/>
    <w:rPr>
      <w:rFonts w:ascii="Times New Roman" w:eastAsia="Times New Roman" w:hAnsi="Times New Roman"/>
      <w:sz w:val="0"/>
      <w:szCs w:val="0"/>
    </w:rPr>
  </w:style>
  <w:style w:type="character" w:customStyle="1" w:styleId="afd">
    <w:name w:val="Текст выноски Знак"/>
    <w:link w:val="afc"/>
    <w:uiPriority w:val="99"/>
    <w:semiHidden/>
    <w:locked/>
    <w:rsid w:val="00BB176C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BB176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Heading">
    <w:name w:val="Heading"/>
    <w:uiPriority w:val="99"/>
    <w:rsid w:val="00BB17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HEAD3">
    <w:name w:val="HEAD3"/>
    <w:basedOn w:val="a"/>
    <w:uiPriority w:val="99"/>
    <w:rsid w:val="00BB176C"/>
    <w:pPr>
      <w:framePr w:w="4899" w:h="3726" w:hSpace="181" w:wrap="auto" w:vAnchor="page" w:hAnchor="page" w:x="1418" w:y="1068"/>
      <w:spacing w:after="0" w:line="187" w:lineRule="atLeast"/>
      <w:jc w:val="center"/>
    </w:pPr>
    <w:rPr>
      <w:rFonts w:ascii="Kudriashov" w:hAnsi="Kudriashov"/>
      <w:sz w:val="18"/>
      <w:szCs w:val="20"/>
    </w:rPr>
  </w:style>
  <w:style w:type="paragraph" w:customStyle="1" w:styleId="Body">
    <w:name w:val="Body"/>
    <w:basedOn w:val="a"/>
    <w:uiPriority w:val="99"/>
    <w:rsid w:val="00BB176C"/>
    <w:pPr>
      <w:spacing w:after="120" w:line="240" w:lineRule="auto"/>
      <w:jc w:val="both"/>
    </w:pPr>
    <w:rPr>
      <w:rFonts w:ascii="Times New Roman" w:hAnsi="Times New Roman"/>
      <w:sz w:val="24"/>
      <w:szCs w:val="20"/>
    </w:rPr>
  </w:style>
  <w:style w:type="paragraph" w:customStyle="1" w:styleId="ConsPlusCell">
    <w:name w:val="ConsPlusCell"/>
    <w:uiPriority w:val="99"/>
    <w:rsid w:val="00BB176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uiPriority w:val="99"/>
    <w:rsid w:val="00BB176C"/>
    <w:pPr>
      <w:ind w:left="720"/>
      <w:contextualSpacing/>
    </w:pPr>
  </w:style>
  <w:style w:type="paragraph" w:customStyle="1" w:styleId="PP">
    <w:name w:val="Строка PP"/>
    <w:basedOn w:val="af1"/>
    <w:uiPriority w:val="99"/>
    <w:rsid w:val="00BB176C"/>
  </w:style>
  <w:style w:type="paragraph" w:customStyle="1" w:styleId="afe">
    <w:name w:val="Адресат"/>
    <w:basedOn w:val="a"/>
    <w:uiPriority w:val="99"/>
    <w:rsid w:val="00BB176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BB176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">
    <w:name w:val="Основной текст_"/>
    <w:link w:val="25"/>
    <w:uiPriority w:val="99"/>
    <w:locked/>
    <w:rsid w:val="00BB176C"/>
    <w:rPr>
      <w:spacing w:val="-2"/>
      <w:sz w:val="23"/>
      <w:shd w:val="clear" w:color="auto" w:fill="FFFFFF"/>
    </w:rPr>
  </w:style>
  <w:style w:type="paragraph" w:customStyle="1" w:styleId="25">
    <w:name w:val="Основной текст2"/>
    <w:basedOn w:val="a"/>
    <w:link w:val="aff"/>
    <w:uiPriority w:val="99"/>
    <w:rsid w:val="00BB176C"/>
    <w:pPr>
      <w:widowControl w:val="0"/>
      <w:shd w:val="clear" w:color="auto" w:fill="FFFFFF"/>
      <w:spacing w:after="60" w:line="269" w:lineRule="exact"/>
      <w:jc w:val="right"/>
    </w:pPr>
    <w:rPr>
      <w:rFonts w:eastAsia="Calibri"/>
      <w:spacing w:val="-2"/>
      <w:sz w:val="23"/>
      <w:szCs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B176C"/>
    <w:rPr>
      <w:b/>
      <w:spacing w:val="-3"/>
      <w:sz w:val="23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BB176C"/>
    <w:pPr>
      <w:widowControl w:val="0"/>
      <w:shd w:val="clear" w:color="auto" w:fill="FFFFFF"/>
      <w:spacing w:before="360" w:after="0" w:line="283" w:lineRule="exact"/>
      <w:jc w:val="center"/>
    </w:pPr>
    <w:rPr>
      <w:rFonts w:eastAsia="Calibri"/>
      <w:b/>
      <w:bCs/>
      <w:spacing w:val="-3"/>
      <w:sz w:val="23"/>
      <w:szCs w:val="23"/>
      <w:shd w:val="clear" w:color="auto" w:fill="FFFFFF"/>
    </w:rPr>
  </w:style>
  <w:style w:type="character" w:customStyle="1" w:styleId="12">
    <w:name w:val="Заголовок №1_"/>
    <w:link w:val="13"/>
    <w:uiPriority w:val="99"/>
    <w:locked/>
    <w:rsid w:val="00BB176C"/>
    <w:rPr>
      <w:b/>
      <w:spacing w:val="-3"/>
      <w:sz w:val="23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BB176C"/>
    <w:pPr>
      <w:widowControl w:val="0"/>
      <w:shd w:val="clear" w:color="auto" w:fill="FFFFFF"/>
      <w:spacing w:before="240" w:after="60" w:line="240" w:lineRule="atLeast"/>
      <w:ind w:firstLine="580"/>
      <w:jc w:val="both"/>
      <w:outlineLvl w:val="0"/>
    </w:pPr>
    <w:rPr>
      <w:rFonts w:eastAsia="Calibri"/>
      <w:b/>
      <w:bCs/>
      <w:spacing w:val="-3"/>
      <w:sz w:val="23"/>
      <w:szCs w:val="23"/>
      <w:shd w:val="clear" w:color="auto" w:fill="FFFFFF"/>
    </w:rPr>
  </w:style>
  <w:style w:type="paragraph" w:customStyle="1" w:styleId="formattext">
    <w:name w:val="formattext"/>
    <w:basedOn w:val="a"/>
    <w:uiPriority w:val="99"/>
    <w:rsid w:val="00BB17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BB17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0">
    <w:name w:val="footnote reference"/>
    <w:uiPriority w:val="99"/>
    <w:semiHidden/>
    <w:rsid w:val="00BB176C"/>
    <w:rPr>
      <w:rFonts w:cs="Times New Roman"/>
      <w:vertAlign w:val="superscript"/>
    </w:rPr>
  </w:style>
  <w:style w:type="character" w:styleId="aff1">
    <w:name w:val="page number"/>
    <w:uiPriority w:val="99"/>
    <w:rsid w:val="00BB176C"/>
    <w:rPr>
      <w:rFonts w:ascii="Times New Roman" w:hAnsi="Times New Roman" w:cs="Times New Roman"/>
    </w:rPr>
  </w:style>
  <w:style w:type="character" w:customStyle="1" w:styleId="s103">
    <w:name w:val="s_103"/>
    <w:uiPriority w:val="99"/>
    <w:rsid w:val="00BB176C"/>
    <w:rPr>
      <w:b/>
      <w:color w:val="000080"/>
    </w:rPr>
  </w:style>
  <w:style w:type="character" w:customStyle="1" w:styleId="26">
    <w:name w:val="Основной текст (2) + Полужирный"/>
    <w:aliases w:val="Не курсив"/>
    <w:uiPriority w:val="99"/>
    <w:rsid w:val="00BB176C"/>
    <w:rPr>
      <w:rFonts w:ascii="Times New Roman" w:hAnsi="Times New Roman"/>
      <w:b/>
      <w:i/>
      <w:color w:val="000000"/>
      <w:spacing w:val="4"/>
      <w:w w:val="100"/>
      <w:position w:val="0"/>
      <w:sz w:val="20"/>
      <w:shd w:val="clear" w:color="auto" w:fill="FFFFFF"/>
      <w:lang w:val="ru-RU" w:eastAsia="ru-RU"/>
    </w:rPr>
  </w:style>
  <w:style w:type="character" w:customStyle="1" w:styleId="310pt">
    <w:name w:val="Основной текст (3) + 10 pt"/>
    <w:aliases w:val="Не полужирный,Курсив,Интервал 0 pt"/>
    <w:uiPriority w:val="99"/>
    <w:rsid w:val="00BB176C"/>
    <w:rPr>
      <w:rFonts w:ascii="Times New Roman" w:hAnsi="Times New Roman"/>
      <w:b/>
      <w:i/>
      <w:color w:val="000000"/>
      <w:spacing w:val="4"/>
      <w:w w:val="100"/>
      <w:position w:val="0"/>
      <w:sz w:val="20"/>
      <w:u w:val="single"/>
      <w:shd w:val="clear" w:color="auto" w:fill="FFFFFF"/>
      <w:lang w:val="ru-RU" w:eastAsia="ru-RU"/>
    </w:rPr>
  </w:style>
  <w:style w:type="paragraph" w:styleId="aff2">
    <w:name w:val="No Spacing"/>
    <w:uiPriority w:val="1"/>
    <w:qFormat/>
    <w:rsid w:val="004A78E3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locked="1" w:uiPriority="0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locked="1" w:uiPriority="0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locked="1" w:uiPriority="0"/>
    <w:lsdException w:name="List Continue 2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176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176C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B176C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BB176C"/>
    <w:pPr>
      <w:spacing w:after="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BB176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B176C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176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BB176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BB176C"/>
    <w:rPr>
      <w:rFonts w:ascii="Arial" w:hAnsi="Arial" w:cs="Arial"/>
      <w:b/>
      <w:b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BB176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BB176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uiPriority w:val="99"/>
    <w:rsid w:val="00BB176C"/>
    <w:rPr>
      <w:rFonts w:cs="Times New Roman"/>
      <w:color w:val="000080"/>
      <w:u w:val="single"/>
    </w:rPr>
  </w:style>
  <w:style w:type="character" w:styleId="a4">
    <w:name w:val="FollowedHyperlink"/>
    <w:uiPriority w:val="99"/>
    <w:rsid w:val="00BB176C"/>
    <w:rPr>
      <w:rFonts w:cs="Times New Roman"/>
      <w:color w:val="800080"/>
      <w:u w:val="single"/>
    </w:rPr>
  </w:style>
  <w:style w:type="character" w:styleId="a5">
    <w:name w:val="Strong"/>
    <w:uiPriority w:val="99"/>
    <w:qFormat/>
    <w:rsid w:val="00BB176C"/>
    <w:rPr>
      <w:rFonts w:cs="Times New Roman"/>
      <w:b/>
    </w:rPr>
  </w:style>
  <w:style w:type="paragraph" w:styleId="a6">
    <w:name w:val="Normal (Web)"/>
    <w:basedOn w:val="a"/>
    <w:uiPriority w:val="99"/>
    <w:rsid w:val="00BB176C"/>
    <w:pPr>
      <w:spacing w:before="24" w:after="24" w:line="240" w:lineRule="auto"/>
    </w:pPr>
    <w:rPr>
      <w:rFonts w:ascii="Arial" w:hAnsi="Arial" w:cs="Arial"/>
      <w:color w:val="332E2D"/>
      <w:spacing w:val="2"/>
      <w:sz w:val="24"/>
      <w:szCs w:val="24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BB176C"/>
    <w:rPr>
      <w:sz w:val="16"/>
      <w:lang w:val="en-GB"/>
    </w:rPr>
  </w:style>
  <w:style w:type="paragraph" w:styleId="a7">
    <w:name w:val="footnote text"/>
    <w:aliases w:val="Footnote Text ICF"/>
    <w:basedOn w:val="a"/>
    <w:link w:val="a8"/>
    <w:uiPriority w:val="99"/>
    <w:semiHidden/>
    <w:rsid w:val="00BB176C"/>
    <w:pPr>
      <w:spacing w:before="200" w:after="0" w:line="240" w:lineRule="auto"/>
    </w:pPr>
    <w:rPr>
      <w:rFonts w:eastAsia="Calibri"/>
      <w:sz w:val="16"/>
      <w:szCs w:val="20"/>
      <w:lang w:val="en-GB"/>
    </w:rPr>
  </w:style>
  <w:style w:type="character" w:customStyle="1" w:styleId="FootnoteTextChar1">
    <w:name w:val="Footnote Text Char1"/>
    <w:aliases w:val="Footnote Text ICF Char1"/>
    <w:uiPriority w:val="99"/>
    <w:semiHidden/>
    <w:rsid w:val="00EA1D6F"/>
    <w:rPr>
      <w:rFonts w:eastAsia="Times New Roman"/>
      <w:sz w:val="20"/>
      <w:szCs w:val="20"/>
    </w:rPr>
  </w:style>
  <w:style w:type="character" w:customStyle="1" w:styleId="a8">
    <w:name w:val="Текст сноски Знак"/>
    <w:aliases w:val="Footnote Text ICF Знак"/>
    <w:link w:val="a7"/>
    <w:uiPriority w:val="99"/>
    <w:semiHidden/>
    <w:locked/>
    <w:rsid w:val="00BB176C"/>
    <w:rPr>
      <w:rFonts w:ascii="Calibri" w:hAnsi="Calibri" w:cs="Times New Roman"/>
      <w:sz w:val="20"/>
      <w:szCs w:val="20"/>
      <w:lang w:eastAsia="ru-RU"/>
    </w:rPr>
  </w:style>
  <w:style w:type="character" w:customStyle="1" w:styleId="CommentTextChar">
    <w:name w:val="Comment Text Char"/>
    <w:uiPriority w:val="99"/>
    <w:semiHidden/>
    <w:locked/>
    <w:rsid w:val="00BB176C"/>
    <w:rPr>
      <w:lang w:eastAsia="ru-RU"/>
    </w:rPr>
  </w:style>
  <w:style w:type="paragraph" w:styleId="a9">
    <w:name w:val="annotation text"/>
    <w:basedOn w:val="a"/>
    <w:link w:val="aa"/>
    <w:uiPriority w:val="99"/>
    <w:semiHidden/>
    <w:rsid w:val="00BB176C"/>
    <w:pPr>
      <w:spacing w:after="0" w:line="240" w:lineRule="auto"/>
    </w:pPr>
    <w:rPr>
      <w:rFonts w:eastAsia="Calibri"/>
      <w:sz w:val="20"/>
      <w:szCs w:val="20"/>
    </w:rPr>
  </w:style>
  <w:style w:type="character" w:customStyle="1" w:styleId="CommentTextChar1">
    <w:name w:val="Comment Text Char1"/>
    <w:uiPriority w:val="99"/>
    <w:semiHidden/>
    <w:rsid w:val="00EA1D6F"/>
    <w:rPr>
      <w:rFonts w:eastAsia="Times New Roman"/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BB176C"/>
    <w:rPr>
      <w:rFonts w:ascii="Calibri" w:hAnsi="Calibri" w:cs="Times New Roman"/>
      <w:sz w:val="20"/>
      <w:szCs w:val="20"/>
      <w:lang w:eastAsia="ru-RU"/>
    </w:rPr>
  </w:style>
  <w:style w:type="character" w:customStyle="1" w:styleId="HeaderChar">
    <w:name w:val="Header Char"/>
    <w:aliases w:val="Знак Char"/>
    <w:uiPriority w:val="99"/>
    <w:locked/>
    <w:rsid w:val="00BB176C"/>
    <w:rPr>
      <w:sz w:val="24"/>
      <w:lang w:eastAsia="ru-RU"/>
    </w:rPr>
  </w:style>
  <w:style w:type="paragraph" w:styleId="ab">
    <w:name w:val="header"/>
    <w:aliases w:val="Знак"/>
    <w:basedOn w:val="a"/>
    <w:link w:val="ac"/>
    <w:uiPriority w:val="99"/>
    <w:rsid w:val="00BB176C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</w:rPr>
  </w:style>
  <w:style w:type="character" w:customStyle="1" w:styleId="HeaderChar1">
    <w:name w:val="Header Char1"/>
    <w:aliases w:val="Знак Char1"/>
    <w:uiPriority w:val="99"/>
    <w:semiHidden/>
    <w:rsid w:val="00EA1D6F"/>
    <w:rPr>
      <w:rFonts w:eastAsia="Times New Roman"/>
    </w:rPr>
  </w:style>
  <w:style w:type="character" w:customStyle="1" w:styleId="ac">
    <w:name w:val="Верхний колонтитул Знак"/>
    <w:aliases w:val="Знак Знак"/>
    <w:link w:val="ab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FooterChar">
    <w:name w:val="Footer Char"/>
    <w:uiPriority w:val="99"/>
    <w:locked/>
    <w:rsid w:val="00BB176C"/>
    <w:rPr>
      <w:sz w:val="24"/>
      <w:lang w:eastAsia="ru-RU"/>
    </w:rPr>
  </w:style>
  <w:style w:type="paragraph" w:styleId="ad">
    <w:name w:val="footer"/>
    <w:basedOn w:val="a"/>
    <w:link w:val="ae"/>
    <w:uiPriority w:val="99"/>
    <w:rsid w:val="00BB176C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</w:rPr>
  </w:style>
  <w:style w:type="character" w:customStyle="1" w:styleId="FooterChar1">
    <w:name w:val="Footer Char1"/>
    <w:uiPriority w:val="99"/>
    <w:semiHidden/>
    <w:rsid w:val="00EA1D6F"/>
    <w:rPr>
      <w:rFonts w:eastAsia="Times New Roman"/>
    </w:rPr>
  </w:style>
  <w:style w:type="character" w:customStyle="1" w:styleId="ae">
    <w:name w:val="Нижний колонтитул Знак"/>
    <w:link w:val="ad"/>
    <w:uiPriority w:val="99"/>
    <w:semiHidden/>
    <w:locked/>
    <w:rsid w:val="00BB176C"/>
    <w:rPr>
      <w:rFonts w:ascii="Calibri" w:hAnsi="Calibri" w:cs="Times New Roman"/>
      <w:lang w:eastAsia="ru-RU"/>
    </w:rPr>
  </w:style>
  <w:style w:type="paragraph" w:styleId="af">
    <w:name w:val="caption"/>
    <w:basedOn w:val="a"/>
    <w:next w:val="a"/>
    <w:uiPriority w:val="99"/>
    <w:qFormat/>
    <w:rsid w:val="00BB176C"/>
    <w:pPr>
      <w:spacing w:before="120" w:after="120" w:line="240" w:lineRule="auto"/>
    </w:pPr>
    <w:rPr>
      <w:rFonts w:ascii="Times New Roman" w:hAnsi="Times New Roman"/>
      <w:b/>
      <w:bCs/>
      <w:sz w:val="20"/>
      <w:szCs w:val="20"/>
    </w:rPr>
  </w:style>
  <w:style w:type="paragraph" w:styleId="af0">
    <w:name w:val="List"/>
    <w:basedOn w:val="a"/>
    <w:uiPriority w:val="99"/>
    <w:rsid w:val="00BB176C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rsid w:val="00BB176C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31">
    <w:name w:val="List 3"/>
    <w:basedOn w:val="a"/>
    <w:uiPriority w:val="99"/>
    <w:rsid w:val="00BB176C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character" w:customStyle="1" w:styleId="SignatureChar">
    <w:name w:val="Signature Char"/>
    <w:uiPriority w:val="99"/>
    <w:locked/>
    <w:rsid w:val="00BB176C"/>
    <w:rPr>
      <w:sz w:val="24"/>
      <w:lang w:eastAsia="ru-RU"/>
    </w:rPr>
  </w:style>
  <w:style w:type="paragraph" w:styleId="af1">
    <w:name w:val="Signature"/>
    <w:basedOn w:val="a"/>
    <w:link w:val="af2"/>
    <w:uiPriority w:val="99"/>
    <w:rsid w:val="00BB176C"/>
    <w:pPr>
      <w:spacing w:after="0" w:line="240" w:lineRule="auto"/>
      <w:ind w:left="4252"/>
    </w:pPr>
    <w:rPr>
      <w:rFonts w:eastAsia="Calibri"/>
      <w:sz w:val="24"/>
      <w:szCs w:val="24"/>
    </w:rPr>
  </w:style>
  <w:style w:type="character" w:customStyle="1" w:styleId="SignatureChar1">
    <w:name w:val="Signature Char1"/>
    <w:uiPriority w:val="99"/>
    <w:semiHidden/>
    <w:rsid w:val="00EA1D6F"/>
    <w:rPr>
      <w:rFonts w:eastAsia="Times New Roman"/>
    </w:rPr>
  </w:style>
  <w:style w:type="character" w:customStyle="1" w:styleId="af2">
    <w:name w:val="Подпись Знак"/>
    <w:link w:val="af1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BodyTextChar">
    <w:name w:val="Body Text Char"/>
    <w:uiPriority w:val="99"/>
    <w:locked/>
    <w:rsid w:val="00BB176C"/>
    <w:rPr>
      <w:b/>
      <w:sz w:val="24"/>
      <w:lang w:eastAsia="ru-RU"/>
    </w:rPr>
  </w:style>
  <w:style w:type="paragraph" w:styleId="af3">
    <w:name w:val="Body Text"/>
    <w:basedOn w:val="a"/>
    <w:link w:val="af4"/>
    <w:uiPriority w:val="99"/>
    <w:rsid w:val="00BB176C"/>
    <w:pPr>
      <w:spacing w:after="0" w:line="240" w:lineRule="auto"/>
      <w:jc w:val="both"/>
    </w:pPr>
    <w:rPr>
      <w:rFonts w:eastAsia="Calibri"/>
      <w:b/>
      <w:bCs/>
      <w:sz w:val="24"/>
      <w:szCs w:val="24"/>
    </w:rPr>
  </w:style>
  <w:style w:type="character" w:customStyle="1" w:styleId="BodyTextChar1">
    <w:name w:val="Body Text Char1"/>
    <w:uiPriority w:val="99"/>
    <w:semiHidden/>
    <w:rsid w:val="00EA1D6F"/>
    <w:rPr>
      <w:rFonts w:eastAsia="Times New Roman"/>
    </w:rPr>
  </w:style>
  <w:style w:type="character" w:customStyle="1" w:styleId="af4">
    <w:name w:val="Основной текст Знак"/>
    <w:link w:val="af3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BodyTextIndentChar">
    <w:name w:val="Body Text Indent Char"/>
    <w:uiPriority w:val="99"/>
    <w:locked/>
    <w:rsid w:val="00BB176C"/>
    <w:rPr>
      <w:sz w:val="24"/>
      <w:lang w:eastAsia="ru-RU"/>
    </w:rPr>
  </w:style>
  <w:style w:type="paragraph" w:styleId="af5">
    <w:name w:val="Body Text Indent"/>
    <w:basedOn w:val="a"/>
    <w:link w:val="af6"/>
    <w:uiPriority w:val="99"/>
    <w:rsid w:val="00BB176C"/>
    <w:pPr>
      <w:spacing w:after="120" w:line="240" w:lineRule="auto"/>
      <w:ind w:left="283"/>
    </w:pPr>
    <w:rPr>
      <w:rFonts w:eastAsia="Calibri"/>
      <w:sz w:val="24"/>
      <w:szCs w:val="24"/>
    </w:rPr>
  </w:style>
  <w:style w:type="character" w:customStyle="1" w:styleId="BodyTextIndentChar1">
    <w:name w:val="Body Text Indent Char1"/>
    <w:uiPriority w:val="99"/>
    <w:semiHidden/>
    <w:rsid w:val="00EA1D6F"/>
    <w:rPr>
      <w:rFonts w:eastAsia="Times New Roman"/>
    </w:rPr>
  </w:style>
  <w:style w:type="character" w:customStyle="1" w:styleId="af6">
    <w:name w:val="Основной текст с отступом Знак"/>
    <w:link w:val="af5"/>
    <w:uiPriority w:val="99"/>
    <w:semiHidden/>
    <w:locked/>
    <w:rsid w:val="00BB176C"/>
    <w:rPr>
      <w:rFonts w:ascii="Calibri" w:hAnsi="Calibri" w:cs="Times New Roman"/>
      <w:lang w:eastAsia="ru-RU"/>
    </w:rPr>
  </w:style>
  <w:style w:type="paragraph" w:styleId="af7">
    <w:name w:val="List Continue"/>
    <w:basedOn w:val="a"/>
    <w:uiPriority w:val="99"/>
    <w:rsid w:val="00BB176C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22">
    <w:name w:val="List Continue 2"/>
    <w:basedOn w:val="a"/>
    <w:uiPriority w:val="99"/>
    <w:rsid w:val="00BB176C"/>
    <w:pPr>
      <w:spacing w:after="120" w:line="240" w:lineRule="auto"/>
      <w:ind w:left="566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uiPriority w:val="99"/>
    <w:locked/>
    <w:rsid w:val="00BB176C"/>
    <w:rPr>
      <w:sz w:val="24"/>
      <w:lang w:eastAsia="ru-RU"/>
    </w:rPr>
  </w:style>
  <w:style w:type="paragraph" w:styleId="23">
    <w:name w:val="Body Text 2"/>
    <w:basedOn w:val="a"/>
    <w:link w:val="24"/>
    <w:uiPriority w:val="99"/>
    <w:rsid w:val="00BB176C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BodyText2Char1">
    <w:name w:val="Body Text 2 Char1"/>
    <w:uiPriority w:val="99"/>
    <w:semiHidden/>
    <w:rsid w:val="00EA1D6F"/>
    <w:rPr>
      <w:rFonts w:eastAsia="Times New Roman"/>
    </w:rPr>
  </w:style>
  <w:style w:type="character" w:customStyle="1" w:styleId="24">
    <w:name w:val="Основной текст 2 Знак"/>
    <w:link w:val="23"/>
    <w:uiPriority w:val="99"/>
    <w:semiHidden/>
    <w:locked/>
    <w:rsid w:val="00BB176C"/>
    <w:rPr>
      <w:rFonts w:ascii="Calibri" w:hAnsi="Calibri" w:cs="Times New Roman"/>
      <w:lang w:eastAsia="ru-RU"/>
    </w:rPr>
  </w:style>
  <w:style w:type="character" w:customStyle="1" w:styleId="BodyText3Char">
    <w:name w:val="Body Text 3 Char"/>
    <w:uiPriority w:val="99"/>
    <w:locked/>
    <w:rsid w:val="00BB176C"/>
    <w:rPr>
      <w:sz w:val="24"/>
      <w:lang w:eastAsia="ru-RU"/>
    </w:rPr>
  </w:style>
  <w:style w:type="paragraph" w:styleId="32">
    <w:name w:val="Body Text 3"/>
    <w:basedOn w:val="a"/>
    <w:link w:val="33"/>
    <w:uiPriority w:val="99"/>
    <w:rsid w:val="00BB176C"/>
    <w:pPr>
      <w:spacing w:after="0" w:line="240" w:lineRule="auto"/>
      <w:jc w:val="both"/>
    </w:pPr>
    <w:rPr>
      <w:rFonts w:eastAsia="Calibri"/>
      <w:sz w:val="28"/>
      <w:szCs w:val="24"/>
    </w:rPr>
  </w:style>
  <w:style w:type="character" w:customStyle="1" w:styleId="BodyText3Char1">
    <w:name w:val="Body Text 3 Char1"/>
    <w:uiPriority w:val="99"/>
    <w:semiHidden/>
    <w:rsid w:val="00EA1D6F"/>
    <w:rPr>
      <w:rFonts w:eastAsia="Times New Roman"/>
      <w:sz w:val="16"/>
      <w:szCs w:val="16"/>
    </w:rPr>
  </w:style>
  <w:style w:type="character" w:customStyle="1" w:styleId="33">
    <w:name w:val="Основной текст 3 Знак"/>
    <w:link w:val="32"/>
    <w:uiPriority w:val="99"/>
    <w:semiHidden/>
    <w:locked/>
    <w:rsid w:val="00BB176C"/>
    <w:rPr>
      <w:rFonts w:ascii="Calibri" w:hAnsi="Calibri" w:cs="Times New Roman"/>
      <w:sz w:val="16"/>
      <w:szCs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B176C"/>
    <w:rPr>
      <w:rFonts w:ascii="Tahoma" w:hAnsi="Tahoma"/>
      <w:shd w:val="clear" w:color="auto" w:fill="000080"/>
      <w:lang w:eastAsia="ru-RU"/>
    </w:rPr>
  </w:style>
  <w:style w:type="paragraph" w:styleId="af8">
    <w:name w:val="Document Map"/>
    <w:basedOn w:val="a"/>
    <w:link w:val="af9"/>
    <w:uiPriority w:val="99"/>
    <w:semiHidden/>
    <w:rsid w:val="00BB176C"/>
    <w:pPr>
      <w:shd w:val="clear" w:color="auto" w:fill="000080"/>
      <w:spacing w:after="0" w:line="240" w:lineRule="auto"/>
    </w:pPr>
    <w:rPr>
      <w:rFonts w:ascii="Tahoma" w:eastAsia="Calibri" w:hAnsi="Tahoma"/>
      <w:sz w:val="20"/>
      <w:szCs w:val="20"/>
    </w:rPr>
  </w:style>
  <w:style w:type="character" w:customStyle="1" w:styleId="DocumentMapChar1">
    <w:name w:val="Document Map Char1"/>
    <w:uiPriority w:val="99"/>
    <w:semiHidden/>
    <w:rsid w:val="00EA1D6F"/>
    <w:rPr>
      <w:rFonts w:ascii="Times New Roman" w:eastAsia="Times New Roman" w:hAnsi="Times New Roman"/>
      <w:sz w:val="0"/>
      <w:szCs w:val="0"/>
    </w:rPr>
  </w:style>
  <w:style w:type="character" w:customStyle="1" w:styleId="af9">
    <w:name w:val="Схема документа Знак"/>
    <w:link w:val="af8"/>
    <w:uiPriority w:val="99"/>
    <w:semiHidden/>
    <w:locked/>
    <w:rsid w:val="00BB176C"/>
    <w:rPr>
      <w:rFonts w:ascii="Tahoma" w:hAnsi="Tahoma" w:cs="Tahoma"/>
      <w:sz w:val="16"/>
      <w:szCs w:val="16"/>
      <w:lang w:eastAsia="ru-RU"/>
    </w:rPr>
  </w:style>
  <w:style w:type="character" w:customStyle="1" w:styleId="CommentSubjectChar">
    <w:name w:val="Comment Subject Char"/>
    <w:uiPriority w:val="99"/>
    <w:semiHidden/>
    <w:locked/>
    <w:rsid w:val="00BB176C"/>
    <w:rPr>
      <w:b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rsid w:val="00BB176C"/>
    <w:rPr>
      <w:b/>
      <w:bCs/>
    </w:rPr>
  </w:style>
  <w:style w:type="character" w:customStyle="1" w:styleId="CommentSubjectChar1">
    <w:name w:val="Comment Subject Char1"/>
    <w:uiPriority w:val="99"/>
    <w:semiHidden/>
    <w:rsid w:val="00EA1D6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b">
    <w:name w:val="Тема примечания Знак"/>
    <w:link w:val="afa"/>
    <w:uiPriority w:val="99"/>
    <w:semiHidden/>
    <w:locked/>
    <w:rsid w:val="00BB176C"/>
    <w:rPr>
      <w:rFonts w:ascii="Calibri" w:hAnsi="Calibri" w:cs="Times New Roman"/>
      <w:b/>
      <w:bCs/>
      <w:sz w:val="20"/>
      <w:szCs w:val="20"/>
      <w:lang w:eastAsia="ru-RU"/>
    </w:rPr>
  </w:style>
  <w:style w:type="character" w:customStyle="1" w:styleId="BalloonTextChar">
    <w:name w:val="Balloon Text Char"/>
    <w:uiPriority w:val="99"/>
    <w:semiHidden/>
    <w:locked/>
    <w:rsid w:val="00BB176C"/>
    <w:rPr>
      <w:rFonts w:ascii="Segoe UI" w:hAnsi="Segoe UI"/>
      <w:sz w:val="18"/>
      <w:lang w:eastAsia="ru-RU"/>
    </w:rPr>
  </w:style>
  <w:style w:type="paragraph" w:styleId="afc">
    <w:name w:val="Balloon Text"/>
    <w:basedOn w:val="a"/>
    <w:link w:val="afd"/>
    <w:uiPriority w:val="99"/>
    <w:semiHidden/>
    <w:rsid w:val="00BB176C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BalloonTextChar1">
    <w:name w:val="Balloon Text Char1"/>
    <w:uiPriority w:val="99"/>
    <w:semiHidden/>
    <w:rsid w:val="00EA1D6F"/>
    <w:rPr>
      <w:rFonts w:ascii="Times New Roman" w:eastAsia="Times New Roman" w:hAnsi="Times New Roman"/>
      <w:sz w:val="0"/>
      <w:szCs w:val="0"/>
    </w:rPr>
  </w:style>
  <w:style w:type="character" w:customStyle="1" w:styleId="afd">
    <w:name w:val="Текст выноски Знак"/>
    <w:link w:val="afc"/>
    <w:uiPriority w:val="99"/>
    <w:semiHidden/>
    <w:locked/>
    <w:rsid w:val="00BB176C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BB176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Heading">
    <w:name w:val="Heading"/>
    <w:uiPriority w:val="99"/>
    <w:rsid w:val="00BB17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HEAD3">
    <w:name w:val="HEAD3"/>
    <w:basedOn w:val="a"/>
    <w:uiPriority w:val="99"/>
    <w:rsid w:val="00BB176C"/>
    <w:pPr>
      <w:framePr w:w="4899" w:h="3726" w:hSpace="181" w:wrap="auto" w:vAnchor="page" w:hAnchor="page" w:x="1418" w:y="1068"/>
      <w:spacing w:after="0" w:line="187" w:lineRule="atLeast"/>
      <w:jc w:val="center"/>
    </w:pPr>
    <w:rPr>
      <w:rFonts w:ascii="Kudriashov" w:hAnsi="Kudriashov"/>
      <w:sz w:val="18"/>
      <w:szCs w:val="20"/>
    </w:rPr>
  </w:style>
  <w:style w:type="paragraph" w:customStyle="1" w:styleId="Body">
    <w:name w:val="Body"/>
    <w:basedOn w:val="a"/>
    <w:uiPriority w:val="99"/>
    <w:rsid w:val="00BB176C"/>
    <w:pPr>
      <w:spacing w:after="120" w:line="240" w:lineRule="auto"/>
      <w:jc w:val="both"/>
    </w:pPr>
    <w:rPr>
      <w:rFonts w:ascii="Times New Roman" w:hAnsi="Times New Roman"/>
      <w:sz w:val="24"/>
      <w:szCs w:val="20"/>
    </w:rPr>
  </w:style>
  <w:style w:type="paragraph" w:customStyle="1" w:styleId="ConsPlusCell">
    <w:name w:val="ConsPlusCell"/>
    <w:uiPriority w:val="99"/>
    <w:rsid w:val="00BB176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uiPriority w:val="99"/>
    <w:rsid w:val="00BB176C"/>
    <w:pPr>
      <w:ind w:left="720"/>
      <w:contextualSpacing/>
    </w:pPr>
  </w:style>
  <w:style w:type="paragraph" w:customStyle="1" w:styleId="PP">
    <w:name w:val="Строка PP"/>
    <w:basedOn w:val="af1"/>
    <w:uiPriority w:val="99"/>
    <w:rsid w:val="00BB176C"/>
  </w:style>
  <w:style w:type="paragraph" w:customStyle="1" w:styleId="afe">
    <w:name w:val="Адресат"/>
    <w:basedOn w:val="a"/>
    <w:uiPriority w:val="99"/>
    <w:rsid w:val="00BB176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BB176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">
    <w:name w:val="Основной текст_"/>
    <w:link w:val="25"/>
    <w:uiPriority w:val="99"/>
    <w:locked/>
    <w:rsid w:val="00BB176C"/>
    <w:rPr>
      <w:spacing w:val="-2"/>
      <w:sz w:val="23"/>
      <w:shd w:val="clear" w:color="auto" w:fill="FFFFFF"/>
    </w:rPr>
  </w:style>
  <w:style w:type="paragraph" w:customStyle="1" w:styleId="25">
    <w:name w:val="Основной текст2"/>
    <w:basedOn w:val="a"/>
    <w:link w:val="aff"/>
    <w:uiPriority w:val="99"/>
    <w:rsid w:val="00BB176C"/>
    <w:pPr>
      <w:widowControl w:val="0"/>
      <w:shd w:val="clear" w:color="auto" w:fill="FFFFFF"/>
      <w:spacing w:after="60" w:line="269" w:lineRule="exact"/>
      <w:jc w:val="right"/>
    </w:pPr>
    <w:rPr>
      <w:rFonts w:eastAsia="Calibri"/>
      <w:spacing w:val="-2"/>
      <w:sz w:val="23"/>
      <w:szCs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B176C"/>
    <w:rPr>
      <w:b/>
      <w:spacing w:val="-3"/>
      <w:sz w:val="23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BB176C"/>
    <w:pPr>
      <w:widowControl w:val="0"/>
      <w:shd w:val="clear" w:color="auto" w:fill="FFFFFF"/>
      <w:spacing w:before="360" w:after="0" w:line="283" w:lineRule="exact"/>
      <w:jc w:val="center"/>
    </w:pPr>
    <w:rPr>
      <w:rFonts w:eastAsia="Calibri"/>
      <w:b/>
      <w:bCs/>
      <w:spacing w:val="-3"/>
      <w:sz w:val="23"/>
      <w:szCs w:val="23"/>
      <w:shd w:val="clear" w:color="auto" w:fill="FFFFFF"/>
    </w:rPr>
  </w:style>
  <w:style w:type="character" w:customStyle="1" w:styleId="12">
    <w:name w:val="Заголовок №1_"/>
    <w:link w:val="13"/>
    <w:uiPriority w:val="99"/>
    <w:locked/>
    <w:rsid w:val="00BB176C"/>
    <w:rPr>
      <w:b/>
      <w:spacing w:val="-3"/>
      <w:sz w:val="23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BB176C"/>
    <w:pPr>
      <w:widowControl w:val="0"/>
      <w:shd w:val="clear" w:color="auto" w:fill="FFFFFF"/>
      <w:spacing w:before="240" w:after="60" w:line="240" w:lineRule="atLeast"/>
      <w:ind w:firstLine="580"/>
      <w:jc w:val="both"/>
      <w:outlineLvl w:val="0"/>
    </w:pPr>
    <w:rPr>
      <w:rFonts w:eastAsia="Calibri"/>
      <w:b/>
      <w:bCs/>
      <w:spacing w:val="-3"/>
      <w:sz w:val="23"/>
      <w:szCs w:val="23"/>
      <w:shd w:val="clear" w:color="auto" w:fill="FFFFFF"/>
    </w:rPr>
  </w:style>
  <w:style w:type="paragraph" w:customStyle="1" w:styleId="formattext">
    <w:name w:val="formattext"/>
    <w:basedOn w:val="a"/>
    <w:uiPriority w:val="99"/>
    <w:rsid w:val="00BB17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BB17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0">
    <w:name w:val="footnote reference"/>
    <w:uiPriority w:val="99"/>
    <w:semiHidden/>
    <w:rsid w:val="00BB176C"/>
    <w:rPr>
      <w:rFonts w:cs="Times New Roman"/>
      <w:vertAlign w:val="superscript"/>
    </w:rPr>
  </w:style>
  <w:style w:type="character" w:styleId="aff1">
    <w:name w:val="page number"/>
    <w:uiPriority w:val="99"/>
    <w:rsid w:val="00BB176C"/>
    <w:rPr>
      <w:rFonts w:ascii="Times New Roman" w:hAnsi="Times New Roman" w:cs="Times New Roman"/>
    </w:rPr>
  </w:style>
  <w:style w:type="character" w:customStyle="1" w:styleId="s103">
    <w:name w:val="s_103"/>
    <w:uiPriority w:val="99"/>
    <w:rsid w:val="00BB176C"/>
    <w:rPr>
      <w:b/>
      <w:color w:val="000080"/>
    </w:rPr>
  </w:style>
  <w:style w:type="character" w:customStyle="1" w:styleId="26">
    <w:name w:val="Основной текст (2) + Полужирный"/>
    <w:aliases w:val="Не курсив"/>
    <w:uiPriority w:val="99"/>
    <w:rsid w:val="00BB176C"/>
    <w:rPr>
      <w:rFonts w:ascii="Times New Roman" w:hAnsi="Times New Roman"/>
      <w:b/>
      <w:i/>
      <w:color w:val="000000"/>
      <w:spacing w:val="4"/>
      <w:w w:val="100"/>
      <w:position w:val="0"/>
      <w:sz w:val="20"/>
      <w:shd w:val="clear" w:color="auto" w:fill="FFFFFF"/>
      <w:lang w:val="ru-RU" w:eastAsia="ru-RU"/>
    </w:rPr>
  </w:style>
  <w:style w:type="character" w:customStyle="1" w:styleId="310pt">
    <w:name w:val="Основной текст (3) + 10 pt"/>
    <w:aliases w:val="Не полужирный,Курсив,Интервал 0 pt"/>
    <w:uiPriority w:val="99"/>
    <w:rsid w:val="00BB176C"/>
    <w:rPr>
      <w:rFonts w:ascii="Times New Roman" w:hAnsi="Times New Roman"/>
      <w:b/>
      <w:i/>
      <w:color w:val="000000"/>
      <w:spacing w:val="4"/>
      <w:w w:val="100"/>
      <w:position w:val="0"/>
      <w:sz w:val="20"/>
      <w:u w:val="single"/>
      <w:shd w:val="clear" w:color="auto" w:fill="FFFFFF"/>
      <w:lang w:val="ru-RU" w:eastAsia="ru-RU"/>
    </w:rPr>
  </w:style>
  <w:style w:type="paragraph" w:styleId="aff2">
    <w:name w:val="No Spacing"/>
    <w:uiPriority w:val="1"/>
    <w:qFormat/>
    <w:rsid w:val="004A78E3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0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D8BB4-6CB1-43E9-8C82-210993E70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3884</Words>
  <Characters>22145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Наталия</cp:lastModifiedBy>
  <cp:revision>14</cp:revision>
  <cp:lastPrinted>2019-09-16T13:37:00Z</cp:lastPrinted>
  <dcterms:created xsi:type="dcterms:W3CDTF">2019-09-13T12:38:00Z</dcterms:created>
  <dcterms:modified xsi:type="dcterms:W3CDTF">2019-09-23T13:46:00Z</dcterms:modified>
</cp:coreProperties>
</file>