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94" w:rsidRDefault="000E7C94" w:rsidP="000E7C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94">
        <w:rPr>
          <w:rFonts w:ascii="Times New Roman" w:hAnsi="Times New Roman" w:cs="Times New Roman"/>
          <w:b/>
          <w:sz w:val="24"/>
          <w:szCs w:val="24"/>
        </w:rPr>
        <w:t xml:space="preserve">В 2016 году </w:t>
      </w:r>
      <w:r w:rsidRPr="000E7C94">
        <w:rPr>
          <w:rFonts w:ascii="Times New Roman" w:hAnsi="Times New Roman" w:cs="Times New Roman"/>
          <w:b/>
          <w:sz w:val="24"/>
          <w:szCs w:val="24"/>
        </w:rPr>
        <w:t xml:space="preserve">ДШИ №5 стала лауреатом конкурса "100 лучших организаций дополнительного образования детей России" в номинации </w:t>
      </w:r>
    </w:p>
    <w:p w:rsidR="000E7C94" w:rsidRPr="000E7C94" w:rsidRDefault="000E7C94" w:rsidP="000E7C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94">
        <w:rPr>
          <w:rFonts w:ascii="Times New Roman" w:hAnsi="Times New Roman" w:cs="Times New Roman"/>
          <w:b/>
          <w:sz w:val="24"/>
          <w:szCs w:val="24"/>
        </w:rPr>
        <w:t>"Лучшая детская школа искусств".</w:t>
      </w:r>
    </w:p>
    <w:p w:rsidR="000E7C94" w:rsidRDefault="000E7C94" w:rsidP="000E7C94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3985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ола Будущего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0E7C94" w:rsidRDefault="000E7C94" w:rsidP="000E7C94">
      <w:r>
        <w:rPr>
          <w:noProof/>
          <w:lang w:eastAsia="ru-RU"/>
        </w:rPr>
        <w:lastRenderedPageBreak/>
        <w:drawing>
          <wp:inline distT="0" distB="0" distL="0" distR="0">
            <wp:extent cx="5940425" cy="839851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плом школы_ 20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C94" w:rsidSect="000E7C9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9E"/>
    <w:rsid w:val="000E7C94"/>
    <w:rsid w:val="008D2E9E"/>
    <w:rsid w:val="00CC0CE1"/>
    <w:rsid w:val="00EB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2017-05-11T10:48:00Z</dcterms:created>
  <dcterms:modified xsi:type="dcterms:W3CDTF">2017-05-11T10:50:00Z</dcterms:modified>
</cp:coreProperties>
</file>