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1C" w:rsidRDefault="00FD4C1C" w:rsidP="00FD4C1C">
      <w:pPr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E55CA2" w:rsidRDefault="00E55CA2" w:rsidP="00E55CA2">
      <w:pPr>
        <w:widowControl w:val="0"/>
        <w:shd w:val="clear" w:color="auto" w:fill="FFFFFF"/>
        <w:spacing w:after="0"/>
        <w:ind w:right="516" w:firstLine="454"/>
        <w:jc w:val="center"/>
        <w:outlineLvl w:val="0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Муниципальное образовательное учреждение</w:t>
      </w:r>
    </w:p>
    <w:p w:rsidR="00E55CA2" w:rsidRDefault="00E55CA2" w:rsidP="00E55CA2">
      <w:pPr>
        <w:widowControl w:val="0"/>
        <w:shd w:val="clear" w:color="auto" w:fill="FFFFFF"/>
        <w:spacing w:after="0"/>
        <w:ind w:right="516" w:firstLine="454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дополнительного образования </w:t>
      </w:r>
    </w:p>
    <w:p w:rsidR="00E55CA2" w:rsidRDefault="00E55CA2" w:rsidP="00E55CA2">
      <w:pPr>
        <w:widowControl w:val="0"/>
        <w:shd w:val="clear" w:color="auto" w:fill="FFFFFF"/>
        <w:spacing w:after="0"/>
        <w:ind w:right="516" w:firstLine="454"/>
        <w:jc w:val="center"/>
        <w:rPr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spacing w:val="2"/>
          <w:sz w:val="28"/>
          <w:szCs w:val="28"/>
        </w:rPr>
        <w:t>«Детская школа искусств № 5» города Иркутска</w:t>
      </w:r>
    </w:p>
    <w:p w:rsidR="00274E20" w:rsidRPr="00274E20" w:rsidRDefault="00274E20" w:rsidP="00274E20">
      <w:pPr>
        <w:widowControl w:val="0"/>
        <w:tabs>
          <w:tab w:val="left" w:pos="60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74E20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40CBD" w:rsidRPr="00240CBD" w:rsidRDefault="00240CBD" w:rsidP="00240CBD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CBD"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:rsidR="00240CBD" w:rsidRPr="00240CBD" w:rsidRDefault="00240CBD" w:rsidP="00240CBD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CBD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240CBD" w:rsidRPr="00240CBD" w:rsidRDefault="00240CBD" w:rsidP="00240CBD">
      <w:pPr>
        <w:shd w:val="clear" w:color="auto" w:fill="FFFFFF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CBD">
        <w:rPr>
          <w:rFonts w:ascii="Times New Roman" w:hAnsi="Times New Roman" w:cs="Times New Roman"/>
          <w:b/>
          <w:sz w:val="24"/>
          <w:szCs w:val="24"/>
        </w:rPr>
        <w:t xml:space="preserve"> №56/1 от 01.04.2024</w:t>
      </w: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274E20">
        <w:rPr>
          <w:rFonts w:ascii="Times New Roman" w:eastAsia="Times New Roman" w:hAnsi="Times New Roman" w:cs="Times New Roman"/>
          <w:sz w:val="28"/>
          <w:szCs w:val="32"/>
        </w:rPr>
        <w:t xml:space="preserve">ДОПОЛНИТЕЛЬНАЯ ОБЩЕРАЗВИВАЮЩАЯ ПРОГРАММА </w:t>
      </w: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4E20">
        <w:rPr>
          <w:rFonts w:ascii="Times New Roman" w:eastAsia="Times New Roman" w:hAnsi="Times New Roman" w:cs="Times New Roman"/>
          <w:sz w:val="28"/>
          <w:szCs w:val="32"/>
        </w:rPr>
        <w:t xml:space="preserve">В ОБЛАСТИ ХОРЕОГРАФИЧЕСКОГО ИСКУССТВА </w:t>
      </w: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E20" w:rsidRPr="00274E20" w:rsidRDefault="00274E20" w:rsidP="00274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4E20" w:rsidRPr="00274E20" w:rsidRDefault="00274E20" w:rsidP="00274E20">
      <w:pPr>
        <w:widowControl w:val="0"/>
        <w:tabs>
          <w:tab w:val="left" w:pos="410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4E20" w:rsidRPr="00274E20" w:rsidRDefault="00274E20" w:rsidP="00274E20">
      <w:pPr>
        <w:widowControl w:val="0"/>
        <w:tabs>
          <w:tab w:val="left" w:pos="410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74E20">
        <w:rPr>
          <w:rFonts w:ascii="Times New Roman" w:eastAsia="Times New Roman" w:hAnsi="Times New Roman" w:cs="Times New Roman"/>
          <w:sz w:val="36"/>
          <w:szCs w:val="36"/>
        </w:rPr>
        <w:t>ПРИМЕРНАЯ ПРОГРАММА</w:t>
      </w:r>
    </w:p>
    <w:p w:rsidR="00274E20" w:rsidRPr="00274E20" w:rsidRDefault="00274E20" w:rsidP="00274E20">
      <w:pPr>
        <w:widowControl w:val="0"/>
        <w:tabs>
          <w:tab w:val="left" w:pos="410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74E20">
        <w:rPr>
          <w:rFonts w:ascii="Times New Roman" w:eastAsia="Times New Roman" w:hAnsi="Times New Roman" w:cs="Times New Roman"/>
          <w:sz w:val="36"/>
          <w:szCs w:val="36"/>
        </w:rPr>
        <w:t>по учебному предмету</w:t>
      </w:r>
    </w:p>
    <w:p w:rsidR="00274E20" w:rsidRPr="00274E20" w:rsidRDefault="00274E20" w:rsidP="00274E20">
      <w:pPr>
        <w:widowControl w:val="0"/>
        <w:tabs>
          <w:tab w:val="left" w:pos="410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274E20" w:rsidRPr="00274E20" w:rsidRDefault="00274E20" w:rsidP="00274E20">
      <w:pPr>
        <w:widowControl w:val="0"/>
        <w:tabs>
          <w:tab w:val="left" w:pos="410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z w:val="42"/>
          <w:szCs w:val="42"/>
        </w:rPr>
        <w:t>ИСТОРИКО БЫТОВОЙ ТАНЕЦ</w:t>
      </w:r>
    </w:p>
    <w:p w:rsidR="000668E5" w:rsidRPr="005D08B1" w:rsidRDefault="000668E5" w:rsidP="005D0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0668E5" w:rsidRPr="005D08B1" w:rsidRDefault="000668E5" w:rsidP="005D0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0668E5" w:rsidRPr="00FD4C1C" w:rsidRDefault="000668E5" w:rsidP="005D0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4C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668E5" w:rsidRDefault="000668E5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D4C1C" w:rsidRDefault="00FD4C1C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D4C1C" w:rsidRDefault="00FD4C1C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D4C1C" w:rsidRDefault="00FD4C1C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D4C1C" w:rsidRDefault="00FD4C1C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D4C1C" w:rsidRDefault="00FD4C1C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D4C1C" w:rsidRDefault="00FD4C1C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FD4C1C" w:rsidRPr="005D08B1" w:rsidRDefault="00FD4C1C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668E5" w:rsidRPr="005D08B1" w:rsidRDefault="000668E5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668E5" w:rsidRPr="005D08B1" w:rsidRDefault="000668E5" w:rsidP="005D0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668E5" w:rsidRPr="00FD4C1C" w:rsidRDefault="000668E5" w:rsidP="00FD4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t>ИРКУТСК</w:t>
      </w:r>
    </w:p>
    <w:p w:rsidR="000668E5" w:rsidRPr="005D08B1" w:rsidRDefault="00FD4C1C" w:rsidP="00FD4C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2024</w:t>
      </w:r>
      <w:r w:rsidR="000668E5" w:rsidRPr="005D08B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г.</w:t>
      </w:r>
    </w:p>
    <w:p w:rsidR="000668E5" w:rsidRPr="005D08B1" w:rsidRDefault="000668E5" w:rsidP="005D0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0668E5" w:rsidRPr="005D08B1" w:rsidRDefault="000668E5" w:rsidP="00FD4C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FD4C1C" w:rsidRPr="00254D93" w:rsidRDefault="00FD4C1C" w:rsidP="00FD4C1C">
      <w:pPr>
        <w:shd w:val="clear" w:color="auto" w:fill="FFFFFF"/>
        <w:suppressAutoHyphens/>
        <w:snapToGrid w:val="0"/>
        <w:spacing w:after="0" w:line="240" w:lineRule="auto"/>
        <w:rPr>
          <w:rFonts w:ascii="Times New Roman" w:hAnsi="Times New Roman" w:cs="Calibri"/>
          <w:spacing w:val="4"/>
          <w:lang w:eastAsia="ar-SA"/>
        </w:rPr>
      </w:pPr>
      <w:r w:rsidRPr="00254D93">
        <w:rPr>
          <w:rFonts w:ascii="Times New Roman" w:hAnsi="Times New Roman" w:cs="Calibri"/>
          <w:spacing w:val="4"/>
          <w:lang w:eastAsia="ar-SA"/>
        </w:rPr>
        <w:t>ОДОБРЕНА:</w:t>
      </w:r>
    </w:p>
    <w:p w:rsidR="00FD4C1C" w:rsidRPr="00254D93" w:rsidRDefault="00FD4C1C" w:rsidP="00FD4C1C">
      <w:pPr>
        <w:shd w:val="clear" w:color="auto" w:fill="FFFFFF"/>
        <w:suppressAutoHyphens/>
        <w:snapToGrid w:val="0"/>
        <w:spacing w:after="0" w:line="240" w:lineRule="auto"/>
        <w:rPr>
          <w:rFonts w:ascii="Times New Roman" w:hAnsi="Times New Roman" w:cs="Calibri"/>
          <w:lang w:eastAsia="ar-SA"/>
        </w:rPr>
      </w:pPr>
      <w:r w:rsidRPr="00254D93">
        <w:rPr>
          <w:rFonts w:ascii="Times New Roman" w:hAnsi="Times New Roman" w:cs="Calibri"/>
          <w:spacing w:val="4"/>
          <w:lang w:eastAsia="ar-SA"/>
        </w:rPr>
        <w:t xml:space="preserve">Педагогическим советом </w:t>
      </w:r>
      <w:r w:rsidRPr="00254D93">
        <w:rPr>
          <w:rFonts w:ascii="Times New Roman" w:hAnsi="Times New Roman" w:cs="Calibri"/>
          <w:lang w:eastAsia="ar-SA"/>
        </w:rPr>
        <w:t>ДШИ № 5</w:t>
      </w:r>
    </w:p>
    <w:p w:rsidR="00FD4C1C" w:rsidRPr="00254D93" w:rsidRDefault="00FD4C1C" w:rsidP="00FD4C1C">
      <w:pPr>
        <w:shd w:val="clear" w:color="auto" w:fill="FFFFFF"/>
        <w:suppressAutoHyphens/>
        <w:snapToGrid w:val="0"/>
        <w:spacing w:after="0" w:line="240" w:lineRule="auto"/>
        <w:rPr>
          <w:rFonts w:ascii="Times New Roman" w:hAnsi="Times New Roman" w:cs="Calibri"/>
          <w:spacing w:val="4"/>
          <w:lang w:eastAsia="ar-SA"/>
        </w:rPr>
      </w:pPr>
      <w:r w:rsidRPr="00254D93">
        <w:rPr>
          <w:rFonts w:ascii="Times New Roman" w:hAnsi="Times New Roman" w:cs="Calibri"/>
          <w:spacing w:val="4"/>
          <w:lang w:eastAsia="ar-SA"/>
        </w:rPr>
        <w:t>протокол  № ____</w:t>
      </w:r>
      <w:r>
        <w:rPr>
          <w:rFonts w:ascii="Times New Roman" w:hAnsi="Times New Roman" w:cs="Calibri"/>
          <w:spacing w:val="4"/>
          <w:lang w:eastAsia="ar-SA"/>
        </w:rPr>
        <w:t>4</w:t>
      </w:r>
      <w:r w:rsidRPr="00254D93">
        <w:rPr>
          <w:rFonts w:ascii="Times New Roman" w:hAnsi="Times New Roman" w:cs="Calibri"/>
          <w:spacing w:val="4"/>
          <w:lang w:eastAsia="ar-SA"/>
        </w:rPr>
        <w:t>_____</w:t>
      </w:r>
    </w:p>
    <w:p w:rsidR="00FD4C1C" w:rsidRPr="00254D93" w:rsidRDefault="00FD4C1C" w:rsidP="00FD4C1C">
      <w:pPr>
        <w:suppressAutoHyphens/>
        <w:spacing w:after="0" w:line="240" w:lineRule="auto"/>
        <w:ind w:hanging="255"/>
        <w:jc w:val="both"/>
        <w:rPr>
          <w:rFonts w:ascii="Times New Roman" w:hAnsi="Times New Roman" w:cs="Times New Roman"/>
          <w:szCs w:val="20"/>
          <w:lang w:val="x-none" w:eastAsia="ar-SA"/>
        </w:rPr>
      </w:pPr>
      <w:r>
        <w:rPr>
          <w:rFonts w:ascii="Times New Roman" w:hAnsi="Times New Roman" w:cs="Times New Roman"/>
          <w:szCs w:val="20"/>
          <w:lang w:val="x-none" w:eastAsia="ar-SA"/>
        </w:rPr>
        <w:t xml:space="preserve">от </w:t>
      </w:r>
      <w:r w:rsidRPr="00AE6980">
        <w:rPr>
          <w:rFonts w:ascii="Times New Roman" w:hAnsi="Times New Roman" w:cs="Times New Roman"/>
          <w:szCs w:val="20"/>
          <w:u w:val="single"/>
          <w:lang w:val="x-none" w:eastAsia="ar-SA"/>
        </w:rPr>
        <w:t>«_</w:t>
      </w:r>
      <w:r w:rsidRPr="00AE6980">
        <w:rPr>
          <w:rFonts w:ascii="Times New Roman" w:hAnsi="Times New Roman" w:cs="Times New Roman"/>
          <w:szCs w:val="20"/>
          <w:u w:val="single"/>
          <w:lang w:eastAsia="ar-SA"/>
        </w:rPr>
        <w:t>28</w:t>
      </w:r>
      <w:r w:rsidRPr="00AE6980">
        <w:rPr>
          <w:rFonts w:ascii="Times New Roman" w:hAnsi="Times New Roman" w:cs="Times New Roman"/>
          <w:szCs w:val="20"/>
          <w:u w:val="single"/>
          <w:lang w:val="x-none" w:eastAsia="ar-SA"/>
        </w:rPr>
        <w:t>__»</w:t>
      </w:r>
      <w:r>
        <w:rPr>
          <w:rFonts w:ascii="Times New Roman" w:hAnsi="Times New Roman" w:cs="Times New Roman"/>
          <w:szCs w:val="20"/>
          <w:lang w:val="x-none" w:eastAsia="ar-SA"/>
        </w:rPr>
        <w:t xml:space="preserve"> __</w:t>
      </w:r>
      <w:r w:rsidRPr="00AE6980">
        <w:rPr>
          <w:rFonts w:ascii="Times New Roman" w:hAnsi="Times New Roman" w:cs="Times New Roman"/>
          <w:szCs w:val="20"/>
          <w:u w:val="single"/>
          <w:lang w:eastAsia="ar-SA"/>
        </w:rPr>
        <w:t>марта</w:t>
      </w:r>
      <w:r w:rsidRPr="00AE6980">
        <w:rPr>
          <w:rFonts w:ascii="Times New Roman" w:hAnsi="Times New Roman" w:cs="Times New Roman"/>
          <w:szCs w:val="20"/>
          <w:u w:val="single"/>
          <w:lang w:val="x-none" w:eastAsia="ar-SA"/>
        </w:rPr>
        <w:t>_</w:t>
      </w:r>
      <w:r>
        <w:rPr>
          <w:rFonts w:ascii="Times New Roman" w:hAnsi="Times New Roman" w:cs="Times New Roman"/>
          <w:szCs w:val="20"/>
          <w:lang w:val="x-none" w:eastAsia="ar-SA"/>
        </w:rPr>
        <w:t>_20</w:t>
      </w:r>
      <w:r>
        <w:rPr>
          <w:rFonts w:ascii="Times New Roman" w:hAnsi="Times New Roman" w:cs="Times New Roman"/>
          <w:szCs w:val="20"/>
          <w:lang w:eastAsia="ar-SA"/>
        </w:rPr>
        <w:t>24</w:t>
      </w:r>
      <w:r w:rsidRPr="00254D93">
        <w:rPr>
          <w:rFonts w:ascii="Times New Roman" w:hAnsi="Times New Roman" w:cs="Times New Roman"/>
          <w:szCs w:val="20"/>
          <w:lang w:val="x-none" w:eastAsia="ar-SA"/>
        </w:rPr>
        <w:t xml:space="preserve"> г. </w:t>
      </w:r>
    </w:p>
    <w:p w:rsidR="00FD4C1C" w:rsidRPr="00254D93" w:rsidRDefault="00FD4C1C" w:rsidP="00FD4C1C">
      <w:pPr>
        <w:suppressAutoHyphens/>
        <w:spacing w:after="0" w:line="240" w:lineRule="auto"/>
        <w:ind w:hanging="255"/>
        <w:jc w:val="both"/>
        <w:rPr>
          <w:rFonts w:ascii="Times New Roman" w:hAnsi="Times New Roman" w:cs="Times New Roman"/>
          <w:szCs w:val="20"/>
          <w:lang w:val="x-none" w:eastAsia="ar-SA"/>
        </w:rPr>
      </w:pPr>
    </w:p>
    <w:p w:rsidR="00FD4C1C" w:rsidRPr="00254D93" w:rsidRDefault="00FD4C1C" w:rsidP="00FD4C1C">
      <w:pPr>
        <w:suppressAutoHyphens/>
        <w:autoSpaceDE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eastAsia="ar-SA"/>
        </w:rPr>
      </w:pPr>
    </w:p>
    <w:p w:rsidR="00FD4C1C" w:rsidRPr="00254D93" w:rsidRDefault="00FD4C1C" w:rsidP="00FD4C1C">
      <w:pPr>
        <w:shd w:val="clear" w:color="auto" w:fill="FFFFFF"/>
        <w:suppressAutoHyphens/>
        <w:snapToGrid w:val="0"/>
        <w:spacing w:after="0" w:line="240" w:lineRule="auto"/>
        <w:rPr>
          <w:rFonts w:ascii="Times New Roman" w:hAnsi="Times New Roman" w:cs="Calibri"/>
          <w:spacing w:val="4"/>
          <w:lang w:eastAsia="ar-SA"/>
        </w:rPr>
      </w:pPr>
      <w:r w:rsidRPr="00254D93">
        <w:rPr>
          <w:rFonts w:ascii="Times New Roman" w:hAnsi="Times New Roman" w:cs="Calibri"/>
          <w:spacing w:val="4"/>
          <w:lang w:eastAsia="ar-SA"/>
        </w:rPr>
        <w:t>ОДОБРЕНА:</w:t>
      </w:r>
    </w:p>
    <w:p w:rsidR="00FD4C1C" w:rsidRPr="00254D93" w:rsidRDefault="00FD4C1C" w:rsidP="00FD4C1C">
      <w:pPr>
        <w:shd w:val="clear" w:color="auto" w:fill="FFFFFF"/>
        <w:suppressAutoHyphens/>
        <w:snapToGrid w:val="0"/>
        <w:spacing w:after="0" w:line="240" w:lineRule="auto"/>
        <w:rPr>
          <w:rFonts w:ascii="Times New Roman" w:hAnsi="Times New Roman" w:cs="Calibri"/>
          <w:lang w:eastAsia="ar-SA"/>
        </w:rPr>
      </w:pPr>
      <w:r w:rsidRPr="00254D93">
        <w:rPr>
          <w:rFonts w:ascii="Times New Roman" w:hAnsi="Times New Roman" w:cs="Calibri"/>
          <w:spacing w:val="4"/>
          <w:lang w:eastAsia="ar-SA"/>
        </w:rPr>
        <w:t xml:space="preserve">Методическим советом </w:t>
      </w:r>
      <w:r w:rsidRPr="00254D93">
        <w:rPr>
          <w:rFonts w:ascii="Times New Roman" w:hAnsi="Times New Roman" w:cs="Calibri"/>
          <w:lang w:eastAsia="ar-SA"/>
        </w:rPr>
        <w:t>ДШИ № 5</w:t>
      </w:r>
    </w:p>
    <w:p w:rsidR="00FD4C1C" w:rsidRPr="00254D93" w:rsidRDefault="00FD4C1C" w:rsidP="00FD4C1C">
      <w:pPr>
        <w:shd w:val="clear" w:color="auto" w:fill="FFFFFF"/>
        <w:suppressAutoHyphens/>
        <w:snapToGrid w:val="0"/>
        <w:spacing w:after="0" w:line="240" w:lineRule="auto"/>
        <w:rPr>
          <w:rFonts w:ascii="Times New Roman" w:hAnsi="Times New Roman" w:cs="Calibri"/>
          <w:spacing w:val="4"/>
          <w:lang w:eastAsia="ar-SA"/>
        </w:rPr>
      </w:pPr>
      <w:r w:rsidRPr="00254D93">
        <w:rPr>
          <w:rFonts w:ascii="Times New Roman" w:hAnsi="Times New Roman" w:cs="Calibri"/>
          <w:spacing w:val="4"/>
          <w:lang w:eastAsia="ar-SA"/>
        </w:rPr>
        <w:t>протокол  № ____</w:t>
      </w:r>
      <w:r>
        <w:rPr>
          <w:rFonts w:ascii="Times New Roman" w:hAnsi="Times New Roman" w:cs="Calibri"/>
          <w:spacing w:val="4"/>
          <w:lang w:eastAsia="ar-SA"/>
        </w:rPr>
        <w:t>2</w:t>
      </w:r>
      <w:r w:rsidRPr="00254D93">
        <w:rPr>
          <w:rFonts w:ascii="Times New Roman" w:hAnsi="Times New Roman" w:cs="Calibri"/>
          <w:spacing w:val="4"/>
          <w:lang w:eastAsia="ar-SA"/>
        </w:rPr>
        <w:t>_____</w:t>
      </w:r>
    </w:p>
    <w:p w:rsidR="00082A97" w:rsidRPr="005D08B1" w:rsidRDefault="00FD4C1C" w:rsidP="00FD4C1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Cs w:val="20"/>
          <w:lang w:val="x-none" w:eastAsia="ar-SA"/>
        </w:rPr>
        <w:t xml:space="preserve">от </w:t>
      </w:r>
      <w:r w:rsidRPr="00AE6980">
        <w:rPr>
          <w:rFonts w:ascii="Times New Roman" w:hAnsi="Times New Roman" w:cs="Times New Roman"/>
          <w:szCs w:val="20"/>
          <w:u w:val="single"/>
          <w:lang w:val="x-none" w:eastAsia="ar-SA"/>
        </w:rPr>
        <w:t>«_</w:t>
      </w:r>
      <w:r w:rsidRPr="00AE6980">
        <w:rPr>
          <w:rFonts w:ascii="Times New Roman" w:hAnsi="Times New Roman" w:cs="Times New Roman"/>
          <w:szCs w:val="20"/>
          <w:u w:val="single"/>
          <w:lang w:eastAsia="ar-SA"/>
        </w:rPr>
        <w:t>28</w:t>
      </w:r>
      <w:r w:rsidRPr="00AE6980">
        <w:rPr>
          <w:rFonts w:ascii="Times New Roman" w:hAnsi="Times New Roman" w:cs="Times New Roman"/>
          <w:szCs w:val="20"/>
          <w:u w:val="single"/>
          <w:lang w:val="x-none" w:eastAsia="ar-SA"/>
        </w:rPr>
        <w:t>__»</w:t>
      </w:r>
      <w:r>
        <w:rPr>
          <w:rFonts w:ascii="Times New Roman" w:hAnsi="Times New Roman" w:cs="Times New Roman"/>
          <w:szCs w:val="20"/>
          <w:lang w:val="x-none" w:eastAsia="ar-SA"/>
        </w:rPr>
        <w:t xml:space="preserve"> __</w:t>
      </w:r>
      <w:r w:rsidRPr="00AE6980">
        <w:rPr>
          <w:rFonts w:ascii="Times New Roman" w:hAnsi="Times New Roman" w:cs="Times New Roman"/>
          <w:szCs w:val="20"/>
          <w:u w:val="single"/>
          <w:lang w:eastAsia="ar-SA"/>
        </w:rPr>
        <w:t>марта</w:t>
      </w:r>
      <w:r w:rsidRPr="00AE6980">
        <w:rPr>
          <w:rFonts w:ascii="Times New Roman" w:hAnsi="Times New Roman" w:cs="Times New Roman"/>
          <w:szCs w:val="20"/>
          <w:u w:val="single"/>
          <w:lang w:val="x-none" w:eastAsia="ar-SA"/>
        </w:rPr>
        <w:t>_</w:t>
      </w:r>
      <w:r>
        <w:rPr>
          <w:rFonts w:ascii="Times New Roman" w:hAnsi="Times New Roman" w:cs="Times New Roman"/>
          <w:szCs w:val="20"/>
          <w:lang w:val="x-none" w:eastAsia="ar-SA"/>
        </w:rPr>
        <w:t>_20</w:t>
      </w:r>
      <w:r>
        <w:rPr>
          <w:rFonts w:ascii="Times New Roman" w:hAnsi="Times New Roman" w:cs="Times New Roman"/>
          <w:szCs w:val="20"/>
          <w:lang w:eastAsia="ar-SA"/>
        </w:rPr>
        <w:t>24</w:t>
      </w:r>
      <w:r w:rsidRPr="00254D93">
        <w:rPr>
          <w:rFonts w:ascii="Times New Roman" w:hAnsi="Times New Roman" w:cs="Times New Roman"/>
          <w:szCs w:val="20"/>
          <w:lang w:val="x-none" w:eastAsia="ar-SA"/>
        </w:rPr>
        <w:t xml:space="preserve"> г</w:t>
      </w:r>
    </w:p>
    <w:p w:rsidR="00082A97" w:rsidRDefault="00082A97" w:rsidP="00FD4C1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Pr="005D08B1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D4C1C" w:rsidRDefault="00E55CA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4C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FD4C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СОСТАВИТЕЛЬ: преподаватель ФАЛЕЕВА Н.В.</w:t>
      </w:r>
      <w:r w:rsidRPr="00FD4C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D4C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08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СОДЕРЖАНИЕ</w:t>
      </w:r>
    </w:p>
    <w:p w:rsidR="00082A97" w:rsidRPr="005D08B1" w:rsidRDefault="005D08B1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I. </w:t>
      </w:r>
      <w:r w:rsidRPr="005D08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ПОЯСНИТЕЛЬНАЯ ЗАПИСКА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>………………...</w:t>
      </w:r>
      <w:r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……………</w:t>
      </w:r>
      <w:r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……..</w:t>
      </w:r>
      <w:r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………</w:t>
      </w:r>
      <w:r w:rsidR="004329ED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4</w:t>
      </w:r>
    </w:p>
    <w:p w:rsidR="00082A97" w:rsidRPr="005D08B1" w:rsidRDefault="00082A97" w:rsidP="005D08B1">
      <w:pPr>
        <w:suppressLineNumbers/>
        <w:tabs>
          <w:tab w:val="right" w:leader="dot" w:pos="9354"/>
        </w:tabs>
        <w:suppressAutoHyphens/>
        <w:spacing w:after="224" w:line="240" w:lineRule="auto"/>
        <w:jc w:val="both"/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II. </w:t>
      </w:r>
      <w:r w:rsidR="00FF4B24"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МЕТОДИЧЕСКИ</w:t>
      </w:r>
      <w:r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Е РЕКОМЕНДАЦИИ</w:t>
      </w:r>
      <w:r w:rsidR="005D08B1"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……………………</w:t>
      </w:r>
      <w:r w:rsid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……..</w:t>
      </w:r>
      <w:r w:rsidR="005D08B1"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….…</w:t>
      </w:r>
      <w:r w:rsidR="004329ED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6</w:t>
      </w:r>
    </w:p>
    <w:p w:rsidR="00082A97" w:rsidRPr="005D08B1" w:rsidRDefault="00082A97" w:rsidP="005D08B1">
      <w:pPr>
        <w:suppressLineNumbers/>
        <w:tabs>
          <w:tab w:val="right" w:leader="dot" w:pos="9354"/>
        </w:tabs>
        <w:suppressAutoHyphens/>
        <w:spacing w:after="224" w:line="240" w:lineRule="auto"/>
        <w:jc w:val="both"/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III. УЧЕБНО – ТЕМАТИЧЕСКИЙ ПЛАН</w:t>
      </w:r>
      <w:r w:rsidR="005D08B1"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……………………</w:t>
      </w:r>
      <w:r w:rsid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……..</w:t>
      </w:r>
      <w:r w:rsidR="005D08B1"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……..</w:t>
      </w:r>
      <w:r w:rsidR="004329ED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8</w:t>
      </w:r>
    </w:p>
    <w:p w:rsidR="00082A97" w:rsidRPr="005D08B1" w:rsidRDefault="00082A97" w:rsidP="005D08B1">
      <w:pPr>
        <w:suppressLineNumbers/>
        <w:tabs>
          <w:tab w:val="right" w:leader="dot" w:pos="9354"/>
        </w:tabs>
        <w:suppressAutoHyphens/>
        <w:spacing w:after="224" w:line="240" w:lineRule="auto"/>
        <w:jc w:val="both"/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IV. СОДЕРЖАНИЕ УЧЕБНОГО ПРЕДМЕТА </w:t>
      </w:r>
      <w:r w:rsidR="005D08B1"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……………</w:t>
      </w:r>
      <w:r w:rsid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……..</w:t>
      </w:r>
      <w:r w:rsidR="004329ED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………..9</w:t>
      </w:r>
    </w:p>
    <w:p w:rsidR="00082A97" w:rsidRPr="005D08B1" w:rsidRDefault="00082A97" w:rsidP="005D08B1">
      <w:pPr>
        <w:suppressLineNumbers/>
        <w:tabs>
          <w:tab w:val="right" w:leader="dot" w:pos="9354"/>
        </w:tabs>
        <w:suppressAutoHyphens/>
        <w:spacing w:after="224" w:line="240" w:lineRule="auto"/>
        <w:jc w:val="both"/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 xml:space="preserve">V. </w:t>
      </w:r>
      <w:r w:rsidR="00FF4B24"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ТРЕБОВАНИЯ К УРОВНЮ ПОДГОТОВКИ ВЫПУСНИКОВ</w:t>
      </w:r>
      <w:r w:rsid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…….</w:t>
      </w:r>
      <w:r w:rsidR="004329ED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.10</w:t>
      </w:r>
    </w:p>
    <w:p w:rsidR="00082A97" w:rsidRPr="005D08B1" w:rsidRDefault="00082A97" w:rsidP="005D08B1">
      <w:pPr>
        <w:suppressLineNumbers/>
        <w:tabs>
          <w:tab w:val="right" w:leader="dot" w:pos="9354"/>
        </w:tabs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VI. СПИСОК МЕТОДИЧЕСКОЙ ЛИТЕРАТУРЫ</w:t>
      </w:r>
      <w:r w:rsidR="005D08B1"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…………………</w:t>
      </w:r>
      <w:r w:rsid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……</w:t>
      </w:r>
      <w:r w:rsidR="005D08B1" w:rsidRPr="005D08B1">
        <w:rPr>
          <w:rFonts w:ascii="Times New Roman" w:eastAsia="Times New Roman" w:hAnsi="Times New Roman" w:cs="Mangal"/>
          <w:color w:val="000000"/>
          <w:kern w:val="1"/>
          <w:sz w:val="28"/>
          <w:szCs w:val="28"/>
          <w:lang w:eastAsia="hi-IN" w:bidi="hi-IN"/>
        </w:rPr>
        <w:t>….12</w:t>
      </w:r>
    </w:p>
    <w:p w:rsidR="00082A97" w:rsidRPr="005D08B1" w:rsidRDefault="00082A97" w:rsidP="005D08B1">
      <w:pPr>
        <w:spacing w:after="0" w:line="240" w:lineRule="auto"/>
        <w:ind w:right="896"/>
        <w:rPr>
          <w:rFonts w:ascii="Calibri" w:eastAsia="Times New Roman" w:hAnsi="Calibri" w:cs="Times New Roman"/>
          <w:b/>
          <w:bCs/>
          <w:color w:val="000000"/>
          <w:sz w:val="36"/>
          <w:szCs w:val="36"/>
          <w:bdr w:val="none" w:sz="0" w:space="0" w:color="auto" w:frame="1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Pr="005D08B1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2A97" w:rsidRDefault="00082A97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4E20" w:rsidRPr="005D08B1" w:rsidRDefault="00274E20" w:rsidP="005D0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95E13" w:rsidRDefault="00895E13" w:rsidP="005D0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74E20" w:rsidRPr="005D08B1" w:rsidRDefault="00274E20" w:rsidP="005D0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895E13" w:rsidRPr="005D08B1" w:rsidRDefault="00895E13" w:rsidP="005D08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274E20" w:rsidRDefault="00717062" w:rsidP="00274E20">
      <w:pPr>
        <w:spacing w:line="360" w:lineRule="auto"/>
        <w:ind w:right="-6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5D0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                             </w:t>
      </w:r>
      <w:r w:rsidR="00480637" w:rsidRPr="005D0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480637" w:rsidRPr="005D08B1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>ПОЯСНИТЕЛЬНАЯ ЗАПИСКА</w:t>
      </w:r>
      <w:r w:rsidR="00274E20" w:rsidRPr="00274E2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      </w:t>
      </w:r>
    </w:p>
    <w:p w:rsidR="007E51CD" w:rsidRPr="00FD4C1C" w:rsidRDefault="00274E20" w:rsidP="00FD4C1C">
      <w:pPr>
        <w:pStyle w:val="a3"/>
        <w:spacing w:before="0" w:after="0"/>
        <w:jc w:val="both"/>
        <w:rPr>
          <w:rFonts w:eastAsia="SimSun"/>
          <w:kern w:val="1"/>
          <w:lang w:eastAsia="hi-IN" w:bidi="hi-IN"/>
        </w:rPr>
      </w:pPr>
      <w:r w:rsidRPr="00274E20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      </w:t>
      </w:r>
      <w:r w:rsidRPr="00FD4C1C">
        <w:rPr>
          <w:rFonts w:eastAsia="SimSun"/>
          <w:kern w:val="1"/>
          <w:lang w:eastAsia="hi-IN" w:bidi="hi-IN"/>
        </w:rPr>
        <w:t>Программа учебного предмета «Историко-бытовой танец»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  <w:r w:rsidRPr="00FD4C1C">
        <w:rPr>
          <w:rFonts w:eastAsia="SimSun"/>
          <w:kern w:val="1"/>
          <w:lang w:eastAsia="hi-IN" w:bidi="hi-IN"/>
        </w:rPr>
        <w:tab/>
      </w:r>
    </w:p>
    <w:p w:rsidR="007E51CD" w:rsidRPr="00FD4C1C" w:rsidRDefault="007E51CD" w:rsidP="00FD4C1C">
      <w:pPr>
        <w:pStyle w:val="a3"/>
        <w:spacing w:before="0" w:after="0"/>
        <w:jc w:val="both"/>
      </w:pPr>
      <w:r w:rsidRPr="00FD4C1C">
        <w:rPr>
          <w:rFonts w:eastAsia="SimSun"/>
          <w:kern w:val="1"/>
          <w:lang w:eastAsia="hi-IN" w:bidi="hi-IN"/>
        </w:rPr>
        <w:t xml:space="preserve">     </w:t>
      </w:r>
      <w:r w:rsidRPr="00FD4C1C">
        <w:t>Учебный предмет «Историко-бытовой танец» является обязательной дисциплиной, В программе предусматривается ознакомление учеников с наиболее важными событиями из жизни данной эпохи, доминирования традиционной народной культуры, с костюмами и украшениями того времени, а также со стилевыми особенностями танцев.</w:t>
      </w:r>
    </w:p>
    <w:p w:rsidR="007E51CD" w:rsidRPr="00FD4C1C" w:rsidRDefault="007E51CD" w:rsidP="00FD4C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Программа рассчитана на 2 года обучения (3,4 классы). Объем всего курса по учебному плану составляет 132 часа. 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684" w:type="dxa"/>
        <w:tblLayout w:type="fixed"/>
        <w:tblLook w:val="0000" w:firstRow="0" w:lastRow="0" w:firstColumn="0" w:lastColumn="0" w:noHBand="0" w:noVBand="0"/>
      </w:tblPr>
      <w:tblGrid>
        <w:gridCol w:w="4786"/>
        <w:gridCol w:w="2268"/>
        <w:gridCol w:w="1190"/>
      </w:tblGrid>
      <w:tr w:rsidR="00AF0ABC" w:rsidRPr="00FD4C1C" w:rsidTr="00FD4C1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ABC" w:rsidRPr="00FD4C1C" w:rsidRDefault="00AF0ABC" w:rsidP="00FD4C1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ABC" w:rsidRPr="00FD4C1C" w:rsidRDefault="00AF0ABC" w:rsidP="00FD4C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 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ABC" w:rsidRPr="00FD4C1C" w:rsidRDefault="00AF0ABC" w:rsidP="00FD4C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 год</w:t>
            </w:r>
          </w:p>
        </w:tc>
      </w:tr>
      <w:tr w:rsidR="00AF0ABC" w:rsidRPr="00FD4C1C" w:rsidTr="00FD4C1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ABC" w:rsidRPr="00FD4C1C" w:rsidRDefault="00AF0ABC" w:rsidP="00FD4C1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Максимальная нагрузка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ABC" w:rsidRPr="00FD4C1C" w:rsidRDefault="00AF0ABC" w:rsidP="00FD4C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ABC" w:rsidRPr="00FD4C1C" w:rsidRDefault="00AF0ABC" w:rsidP="00FD4C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</w:t>
            </w:r>
          </w:p>
        </w:tc>
      </w:tr>
      <w:tr w:rsidR="00AF0ABC" w:rsidRPr="00FD4C1C" w:rsidTr="00FD4C1C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ABC" w:rsidRPr="00FD4C1C" w:rsidRDefault="00AF0ABC" w:rsidP="00FD4C1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Количество часов на аудиторные 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ABC" w:rsidRPr="00FD4C1C" w:rsidRDefault="00AF0ABC" w:rsidP="00FD4C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ABC" w:rsidRPr="00FD4C1C" w:rsidRDefault="00AF0ABC" w:rsidP="00FD4C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</w:t>
            </w:r>
          </w:p>
        </w:tc>
      </w:tr>
    </w:tbl>
    <w:p w:rsidR="007E51CD" w:rsidRPr="00FD4C1C" w:rsidRDefault="007E51CD" w:rsidP="00FD4C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E51CD" w:rsidRPr="00FD4C1C" w:rsidRDefault="007E51CD" w:rsidP="00FD4C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Форма занятий групповая, занятия проводятся один раз в неделю, продолжительность урока 45 минут.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«Историко</w:t>
      </w:r>
      <w:r w:rsidR="00FD4C1C"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бытовой танец» на отделении хореографии является составной частью обучения. Курс изучается в комплексе с другими дисциплинами специального курса: «Классический танец», «Народный танец» и другими. Изложение материала дополняется показом учебных видеофильмов, схем, чертежей и других современных технических средств обучения.</w:t>
      </w:r>
    </w:p>
    <w:p w:rsidR="00AF0ABC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ab/>
        <w:t>Цель курса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состоит в овладении обучающимися основными элементами танцев, стилем и манерой исполнения поклонов и реверансов. Формирование у </w:t>
      </w:r>
      <w:proofErr w:type="gramStart"/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представления</w:t>
      </w:r>
      <w:r w:rsidR="00AF0ABC"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F0ABC" w:rsidRPr="00FD4C1C" w:rsidRDefault="007E51CD" w:rsidP="00FD4C1C">
      <w:pPr>
        <w:pStyle w:val="a8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истор</w:t>
      </w:r>
      <w:r w:rsidR="00AF0ABC"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ии развития бытовой хореографии;</w:t>
      </w:r>
    </w:p>
    <w:p w:rsidR="00AF0ABC" w:rsidRPr="00FD4C1C" w:rsidRDefault="00AF0ABC" w:rsidP="00FD4C1C">
      <w:pPr>
        <w:pStyle w:val="a8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о стилевых особенностях танцев, присущих определенной эпохе, ее костюмах и украшениях.</w:t>
      </w:r>
    </w:p>
    <w:p w:rsidR="00AF0ABC" w:rsidRPr="00FD4C1C" w:rsidRDefault="00AF0ABC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основу программы вошли бытовые танцы Х</w:t>
      </w:r>
      <w:proofErr w:type="gramStart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</w:t>
      </w:r>
      <w:proofErr w:type="gramEnd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-ХIХ веков, имеющие свои характерные особенности в музыке и танцевальной лексике, такие как полька, полонез, вальс и другие.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ab/>
        <w:t xml:space="preserve"> Задачи изучения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предмета:</w:t>
      </w:r>
    </w:p>
    <w:p w:rsidR="007E51CD" w:rsidRPr="00FD4C1C" w:rsidRDefault="007E51CD" w:rsidP="00FD4C1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ознакомление с наиболее типичными формами историко-бытового танца; 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Неотъемлемой составной частью предмета является музыкальное сопровождение. На уроках историко-бытового танца ученики должны слушать музыку прошлых эпох, представленную ее лучшими образцами.</w:t>
      </w:r>
    </w:p>
    <w:p w:rsidR="007E51CD" w:rsidRPr="00FD4C1C" w:rsidRDefault="007E51CD" w:rsidP="00FD4C1C">
      <w:pPr>
        <w:suppressAutoHyphens/>
        <w:spacing w:after="0" w:line="240" w:lineRule="auto"/>
        <w:ind w:left="7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NewRomanPSMT" w:hAnsi="Times New Roman" w:cs="Times New Roman"/>
          <w:color w:val="00000A"/>
          <w:sz w:val="24"/>
          <w:szCs w:val="24"/>
          <w:lang w:eastAsia="ar-SA"/>
        </w:rPr>
        <w:tab/>
      </w:r>
      <w:r w:rsidRPr="00FD4C1C">
        <w:rPr>
          <w:rFonts w:ascii="Times New Roman" w:eastAsia="TimesNewRomanPSMT" w:hAnsi="Times New Roman" w:cs="Times New Roman"/>
          <w:color w:val="00000A"/>
          <w:sz w:val="24"/>
          <w:szCs w:val="24"/>
          <w:lang w:eastAsia="ar-SA"/>
        </w:rPr>
        <w:tab/>
        <w:t>Для достижения поставленной цели и реализации задач предмета используются следующие методы обучения: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E51CD" w:rsidRPr="00FD4C1C" w:rsidRDefault="007E51CD" w:rsidP="00FD4C1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наглядный – практический качественный показ; </w:t>
      </w:r>
    </w:p>
    <w:p w:rsidR="007E51CD" w:rsidRPr="00FD4C1C" w:rsidRDefault="007E51CD" w:rsidP="00FD4C1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словесный</w:t>
      </w:r>
      <w:proofErr w:type="gramEnd"/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объяснение, желательно образное; </w:t>
      </w:r>
    </w:p>
    <w:p w:rsidR="007E51CD" w:rsidRPr="00FD4C1C" w:rsidRDefault="007E51CD" w:rsidP="00FD4C1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игровой – учебный материал в игровой форме; </w:t>
      </w:r>
    </w:p>
    <w:p w:rsidR="007E51CD" w:rsidRPr="00FD4C1C" w:rsidRDefault="007E51CD" w:rsidP="00FD4C1C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творческий.</w:t>
      </w:r>
    </w:p>
    <w:p w:rsidR="008E68A2" w:rsidRPr="00FD4C1C" w:rsidRDefault="008E68A2" w:rsidP="00FD4C1C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D4C1C" w:rsidRDefault="007E51CD" w:rsidP="00FD4C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формой учебной работы является урок. Во время проведения урока возможна индивидуальная форма работы преподавателя с учащимся. Просмотр видеофильмов по изучаемой эпохе и спектаклей в театрах г. Иркутска с последующим их анализом.</w:t>
      </w:r>
    </w:p>
    <w:p w:rsidR="007E51CD" w:rsidRPr="00FD4C1C" w:rsidRDefault="00FD4C1C" w:rsidP="00FD4C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E51CD"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обеспечения на базе ДШИ №5 условий успешной реализации предмета «Историко бытовой танец»  </w:t>
      </w:r>
      <w:r w:rsidR="007E51CD" w:rsidRPr="00FD4C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E51CD"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7E51CD"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атериально-техническая база школы должна соответствовать санитарным и противопожарным нормам и нормам охраны труда. </w:t>
      </w:r>
      <w:proofErr w:type="gramStart"/>
      <w:r w:rsidR="007E51CD"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lastRenderedPageBreak/>
        <w:t>Учебные аудитории, предназначенные для проведения учебных занятий предмета  должны быть оснащены</w:t>
      </w:r>
      <w:proofErr w:type="gramEnd"/>
      <w:r w:rsidR="007E51CD"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пианино, </w:t>
      </w:r>
      <w:proofErr w:type="spellStart"/>
      <w:r w:rsidR="007E51CD"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звуко</w:t>
      </w:r>
      <w:proofErr w:type="spellEnd"/>
      <w:r w:rsidR="007E51CD"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-техническим оборудованием, и оформлены наглядными пособиями. 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</w:t>
      </w:r>
    </w:p>
    <w:p w:rsidR="00AD7835" w:rsidRPr="00FD4C1C" w:rsidRDefault="00480637" w:rsidP="00FD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Урок по историко-бытовому танцу строится из двух частей: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Изучение элементов.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Работа над танцевальными этюдами.</w:t>
      </w:r>
      <w:r w:rsidR="00AF0ABC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программы даёт преподавателю право на творческий подход ее осуществлению с учетом особенностей психологического и физического развития детей.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0133F"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II</w:t>
      </w:r>
      <w:r w:rsidR="00717062"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МЕТОДИЧЕСКИЕ РЕКОМЕНДАЦИИ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 историко-бытового </w:t>
      </w:r>
      <w:r w:rsidR="00415433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танца рекомендуется проводить 1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</w:t>
      </w:r>
      <w:r w:rsidR="00AA6414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неделю по 1 академическому часу</w:t>
      </w:r>
      <w:r w:rsidR="00AD7835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95E13" w:rsidRPr="00FD4C1C" w:rsidRDefault="00480637" w:rsidP="00FD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 и методы работы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Основной формой учебной работы является урок (состав группы в среднем 10 человек). Занятия могут проводиться раздельно с мальчиками и девочками (состав учебных групп для мальчиков допускается до 4-х человек).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 время проведения урока возможна индивидуальная форма работы преподавателя с учащимися.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Основные методы работы: 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наглядный - практический качественный показ; 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словесный - объяснение, желательно образное.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Качество знаний, умений и практических навыков учащихся выявляются на контрольных уроках и экзаменах.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подготовке к уроку необходимо учитывать такие факторы, как: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объём материала;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степень его сложности;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особенности класса, как исполнительского коллектива.</w:t>
      </w:r>
    </w:p>
    <w:p w:rsidR="00415433" w:rsidRPr="00FD4C1C" w:rsidRDefault="00480637" w:rsidP="00FD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составлении плана занятия предполагается детальная разработка каждой его части, где следует: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определить новый материал для изучения, ввести его в различные комбинированные задания;</w:t>
      </w:r>
    </w:p>
    <w:p w:rsidR="00AE3466" w:rsidRPr="00FD4C1C" w:rsidRDefault="00480637" w:rsidP="00FD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наметить примеры (составить комбинации) для совершенствования накопленных знаний;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определить музыкальный материал для каждой части занятия (размер и характер музыкального сопровождения, как к новым движениям, так и </w:t>
      </w:r>
      <w:proofErr w:type="gramStart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закрепление пройденного материала).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проведении урока целесообразно выдерживать структуру занятия в целом и соизмерять длительность отдельных частей; сохранять динамичность темпа занятия, живость подачи материала, деловую атмосферу.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Требования к музыкальному оформлению урока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Танец органически связан с музыкой. Без музыки немыслимы танцевальные композиции. В процессе учебной работы необходимо прививать учащимся умение слышать и понимать музыку. Нельзя допускать, чтобы музыкальное сопровождение являлось «фоном» урока, т.к. это приводит к безразличию музыкального восприятия. Правильно подобранный музыкальный материал должен помогать осваивать хореографический материал, соответствуя его характеру, ритмическому рисунку, темпу.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Требования к организации и проведению контр</w:t>
      </w:r>
      <w:r w:rsidR="00BA6A10" w:rsidRPr="00FD4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ольного урока, зачета, экзамена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конце каждой учебной четверти рекомендуется проводить контрольные (открытые) уроки;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форма и содержание контрольного (открытого) урока определяется преподавателем;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форма и содержание экзамена определяется преподавателями на методическом совещании в начале учебного года;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контрольный (открытый) урок, экзамен должен выявить овладение как техникой, манерой исполнения, культурой общения, так и знания музыкального материала различных эпох, стилей, направлений, учащиеся показывают развернутые композиции танцев Х</w:t>
      </w:r>
      <w:proofErr w:type="gramStart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</w:t>
      </w:r>
      <w:proofErr w:type="gramEnd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-ХIХ веков</w:t>
      </w:r>
      <w:r w:rsidR="00AE3466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15433" w:rsidRPr="00FD4C1C" w:rsidRDefault="00480637" w:rsidP="00FD4C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итоги контрольного (открытого) урока, экзамена обсуждаются преподавателями хореографических дисциплин;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 соответствии с учебным планом переводные и выпускные экзамены определяются школой искусств самостоятельно на методическом совещании в начале учебного года.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80637" w:rsidRPr="00FD4C1C" w:rsidRDefault="00F0133F" w:rsidP="00FD4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III</w:t>
      </w:r>
      <w:r w:rsidR="00717062"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УЧЕБНО-ТЕМАТИЧЕСКИЙ ПЛАН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95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4"/>
        <w:gridCol w:w="5286"/>
        <w:gridCol w:w="3365"/>
      </w:tblGrid>
      <w:tr w:rsidR="00480637" w:rsidRPr="00FD4C1C" w:rsidTr="00C85DCF">
        <w:trPr>
          <w:trHeight w:val="266"/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FD4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D4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80637" w:rsidRPr="00FD4C1C" w:rsidTr="004329ED">
        <w:trPr>
          <w:trHeight w:val="90"/>
          <w:tblCellSpacing w:w="0" w:type="dxa"/>
        </w:trPr>
        <w:tc>
          <w:tcPr>
            <w:tcW w:w="9585" w:type="dxa"/>
            <w:gridSpan w:val="3"/>
            <w:shd w:val="clear" w:color="auto" w:fill="FFFFFF"/>
            <w:hideMark/>
          </w:tcPr>
          <w:p w:rsidR="00480637" w:rsidRPr="00FD4C1C" w:rsidRDefault="00415433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A500C"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 (1</w:t>
            </w:r>
            <w:r w:rsidR="00480637"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обучения)</w:t>
            </w:r>
          </w:p>
        </w:tc>
      </w:tr>
      <w:tr w:rsidR="00480637" w:rsidRPr="00FD4C1C" w:rsidTr="004329ED">
        <w:trPr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Полька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637" w:rsidRPr="00FD4C1C" w:rsidTr="004329ED">
        <w:trPr>
          <w:trHeight w:val="150"/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Полонез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637" w:rsidRPr="00FD4C1C" w:rsidTr="004329ED">
        <w:trPr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Падеграс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637" w:rsidRPr="00FD4C1C" w:rsidTr="004329ED">
        <w:trPr>
          <w:trHeight w:val="75"/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Падепатинер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80637" w:rsidRPr="00FD4C1C" w:rsidTr="004329ED">
        <w:trPr>
          <w:trHeight w:val="30"/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480637" w:rsidRPr="00FD4C1C" w:rsidTr="004329ED">
        <w:trPr>
          <w:trHeight w:val="105"/>
          <w:tblCellSpacing w:w="0" w:type="dxa"/>
        </w:trPr>
        <w:tc>
          <w:tcPr>
            <w:tcW w:w="9585" w:type="dxa"/>
            <w:gridSpan w:val="3"/>
            <w:shd w:val="clear" w:color="auto" w:fill="FFFFFF"/>
            <w:hideMark/>
          </w:tcPr>
          <w:p w:rsidR="00480637" w:rsidRPr="00FD4C1C" w:rsidRDefault="00415433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A500C"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 (2</w:t>
            </w:r>
            <w:r w:rsidR="00480637"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 обучения)</w:t>
            </w:r>
          </w:p>
        </w:tc>
      </w:tr>
      <w:tr w:rsidR="00480637" w:rsidRPr="00FD4C1C" w:rsidTr="004329ED">
        <w:trPr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Полька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637" w:rsidRPr="00FD4C1C" w:rsidTr="004329ED">
        <w:trPr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Полонез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637" w:rsidRPr="00FD4C1C" w:rsidTr="004329ED">
        <w:trPr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Падеграс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637" w:rsidRPr="00FD4C1C" w:rsidTr="004329ED">
        <w:trPr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Падепатинер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80637" w:rsidRPr="00FD4C1C" w:rsidTr="004329ED">
        <w:trPr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Вальс</w:t>
            </w:r>
          </w:p>
        </w:tc>
        <w:tc>
          <w:tcPr>
            <w:tcW w:w="3365" w:type="dxa"/>
            <w:shd w:val="clear" w:color="auto" w:fill="FFFFFF"/>
            <w:hideMark/>
          </w:tcPr>
          <w:p w:rsidR="00480637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80637" w:rsidRPr="00FD4C1C" w:rsidTr="004329ED">
        <w:trPr>
          <w:tblCellSpacing w:w="0" w:type="dxa"/>
        </w:trPr>
        <w:tc>
          <w:tcPr>
            <w:tcW w:w="934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6" w:type="dxa"/>
            <w:shd w:val="clear" w:color="auto" w:fill="FFFFFF"/>
            <w:hideMark/>
          </w:tcPr>
          <w:p w:rsidR="00480637" w:rsidRPr="00FD4C1C" w:rsidRDefault="00480637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65" w:type="dxa"/>
            <w:shd w:val="clear" w:color="auto" w:fill="FFFFFF"/>
            <w:hideMark/>
          </w:tcPr>
          <w:p w:rsidR="00C67E9E" w:rsidRPr="00FD4C1C" w:rsidRDefault="00274E20" w:rsidP="00FD4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415433" w:rsidRPr="00FD4C1C" w:rsidRDefault="00415433" w:rsidP="00FD4C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15433" w:rsidRPr="00FD4C1C" w:rsidRDefault="00F0133F" w:rsidP="00FD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IV</w:t>
      </w:r>
      <w:r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СОДЕРЖАНИЕ УЧЕБНОГО ПРЕДМЕТА</w:t>
      </w:r>
      <w:r w:rsidR="00D95716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6221E"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3</w:t>
      </w:r>
      <w:proofErr w:type="gramStart"/>
      <w:r w:rsidR="00415433"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,4</w:t>
      </w:r>
      <w:proofErr w:type="gramEnd"/>
      <w:r w:rsidR="00480637"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класс (1, 2 год обучения)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первом и втором году обучения в задачи входят</w:t>
      </w:r>
      <w:r w:rsidR="00415433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15433" w:rsidRPr="00FD4C1C" w:rsidRDefault="00415433" w:rsidP="00FD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умений опред</w:t>
      </w:r>
      <w:r w:rsidR="007212E9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елять характер музыки весел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ый,</w:t>
      </w:r>
      <w:r w:rsidR="007212E9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оржественн</w:t>
      </w:r>
      <w:r w:rsidR="00D95716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ый, спокойный, изящный, плавный,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отрывистый);</w:t>
      </w:r>
    </w:p>
    <w:p w:rsidR="00415433" w:rsidRPr="00FD4C1C" w:rsidRDefault="00415433" w:rsidP="00FD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определять на слух польку, полонез, падеграс, падепатинер: музыкально исполнять выученные движения и танцы; </w:t>
      </w:r>
    </w:p>
    <w:p w:rsidR="00415433" w:rsidRPr="00FD4C1C" w:rsidRDefault="00415433" w:rsidP="00FD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умений грамотно исполнять программные движения и танцы: знать правила того или иного движения, его ритмическую раскладку; находить ошибки в исполнении других; </w:t>
      </w:r>
    </w:p>
    <w:p w:rsidR="00415433" w:rsidRPr="00FD4C1C" w:rsidRDefault="00415433" w:rsidP="00FD4C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- знаний о выразительности танца: музыка определяет характер танца, выразительность рук, лица, походки, позы - исполнительские средства выразительности; </w:t>
      </w:r>
    </w:p>
    <w:p w:rsidR="00C85DCF" w:rsidRDefault="00415433" w:rsidP="00C85DCF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умений выразительно исполнять движения, танцы: передавать в движениях польки - легкость и отрывистость, в полонезе – торжественность, величавость, в падеграсе – грациозность, в падепатинере - плавность, проявлять в движениях парного танца внимание </w:t>
      </w:r>
      <w:proofErr w:type="gramStart"/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друг</w:t>
      </w:r>
      <w:proofErr w:type="gramEnd"/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другу. 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ПОЛЬКА: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положение в парах;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построение пар на сценической площадке;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основного хода</w:t>
      </w:r>
      <w:r w:rsidR="004136E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па польки;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136E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подскоков,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перескоков;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галопа;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поворотов в подскоках. 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ПОЛОНЕЗ: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положение в пар</w:t>
      </w:r>
      <w:r w:rsidR="004136E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построение пар на сценической площадке;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основного хода (акцентированный шаг);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де гаже вперед назад с выносом ноги на носок. 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ПАДЕГРАС:</w:t>
      </w:r>
      <w:r w:rsidR="00A853E2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положение в парах;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положение на сценической площадке;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бокового шага;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баланс - менуэт; 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сочетание шагов и шага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купе;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поклон. 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ПАДЕПАТИНЕР: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положение в парах;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положение на сценической площадке;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основного хода шассе;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изучение шаг-глиссад;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баланс – менуэт;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поклон.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ВАЛЬС: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вальсовая дорожка;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па балансе;</w:t>
      </w:r>
      <w:r w:rsidR="003E321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вальсовый поворот.</w:t>
      </w:r>
      <w:r w:rsidR="00480637"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B4685" w:rsidRPr="00FD4C1C" w:rsidRDefault="00FB4685" w:rsidP="00C85DCF">
      <w:pPr>
        <w:tabs>
          <w:tab w:val="left" w:pos="1344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V</w:t>
      </w:r>
      <w:r w:rsidRPr="00FD4C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.ТРЕБОВАНИЯ К УРОВНЮ ПОДГОТОВКИ ВЫПУСКНИКОВ</w:t>
      </w:r>
    </w:p>
    <w:p w:rsidR="004329ED" w:rsidRPr="00C85DCF" w:rsidRDefault="004329ED" w:rsidP="00FD4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FB4685" w:rsidRPr="00FD4C1C" w:rsidRDefault="00FB4685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Требования к знаниям и умениям, приобретаемым при изучении предмета «Историко-бытовой танец» заключаются в том, что по окончании курса ученики должны </w:t>
      </w:r>
      <w:r w:rsidRPr="00FD4C1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знать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B4685" w:rsidRPr="00FD4C1C" w:rsidRDefault="00FB4685" w:rsidP="00FD4C1C">
      <w:pPr>
        <w:numPr>
          <w:ilvl w:val="0"/>
          <w:numId w:val="5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отличительные особенности танца и быта эпохи, традиционной культуры; </w:t>
      </w:r>
    </w:p>
    <w:p w:rsidR="00FB4685" w:rsidRPr="00FD4C1C" w:rsidRDefault="00FB4685" w:rsidP="00FD4C1C">
      <w:pPr>
        <w:numPr>
          <w:ilvl w:val="0"/>
          <w:numId w:val="5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лучшие образцы сценической историко-бытовой хореографии.</w:t>
      </w:r>
    </w:p>
    <w:p w:rsidR="00FB4685" w:rsidRPr="00FD4C1C" w:rsidRDefault="00FB4685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уметь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B4685" w:rsidRPr="00FD4C1C" w:rsidRDefault="00FB4685" w:rsidP="00FD4C1C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правильно и грамотно исполнять поклоны, основные, элементы и композиции историко-бытовых и бальных танцев.</w:t>
      </w:r>
    </w:p>
    <w:p w:rsidR="004329ED" w:rsidRPr="00FD4C1C" w:rsidRDefault="004329ED" w:rsidP="00FD4C1C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7E51CD" w:rsidRPr="00FD4C1C" w:rsidRDefault="007E51CD" w:rsidP="00FD4C1C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IV</w:t>
      </w:r>
      <w:r w:rsidRPr="00FD4C1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 ФОРМЫ КОНТРОЛЯ УСПЕВАЕМОСТИ</w:t>
      </w:r>
    </w:p>
    <w:p w:rsidR="007E51CD" w:rsidRPr="00FD4C1C" w:rsidRDefault="007E51CD" w:rsidP="00FD4C1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Текущий контроль знаний и умений осуществляется в рамках урока в целях оперативного контроля над качеством освоения программы. Текущий контроль направлен 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на поддержание учебной дисциплины, выявления отношения к предмету,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</w:t>
      </w:r>
    </w:p>
    <w:p w:rsidR="007E51CD" w:rsidRPr="00FD4C1C" w:rsidRDefault="007E51CD" w:rsidP="00FD4C1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Промежуточные формы контроля:</w:t>
      </w:r>
    </w:p>
    <w:p w:rsidR="007E51CD" w:rsidRPr="00FD4C1C" w:rsidRDefault="007E51CD" w:rsidP="00FD4C1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Контрольные уроки в конце каждой четверти.</w:t>
      </w:r>
    </w:p>
    <w:p w:rsidR="007E51CD" w:rsidRPr="00FD4C1C" w:rsidRDefault="007E51CD" w:rsidP="00FD4C1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Аттестации в виде открытых уроков для педагогов и родителей 1 раз в год.</w:t>
      </w:r>
    </w:p>
    <w:p w:rsidR="007E51CD" w:rsidRPr="00FD4C1C" w:rsidRDefault="007E51CD" w:rsidP="00FD4C1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Собеседования – время консультаций во время подготовки к аттестациям.</w:t>
      </w:r>
    </w:p>
    <w:p w:rsidR="007E51CD" w:rsidRPr="00FD4C1C" w:rsidRDefault="007E51CD" w:rsidP="00FD4C1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Итоговая аттестация. 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Итоговая форма контроля – экзамен в виде практического показа. Экзамен должен выявить, уровень владения техникой и спецификой исполнения историко-бытового танца. </w:t>
      </w:r>
    </w:p>
    <w:p w:rsidR="007E51CD" w:rsidRPr="00FD4C1C" w:rsidRDefault="007E51CD" w:rsidP="00FD4C1C">
      <w:pPr>
        <w:suppressAutoHyphens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Критерии оценки: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- 5 («отлично») - методически грамотный, эмоционально-выразительный показ и полный ответ, отвечающий всем требованиям на данном этапе обучения;</w:t>
      </w:r>
    </w:p>
    <w:p w:rsidR="007E51CD" w:rsidRPr="00FD4C1C" w:rsidRDefault="007E51CD" w:rsidP="00FD4C1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- 4 («хорошо») - отметка отражает исполнение и ответ с небольшими недочетами;</w:t>
      </w:r>
    </w:p>
    <w:p w:rsidR="007E51CD" w:rsidRPr="00FD4C1C" w:rsidRDefault="007E51CD" w:rsidP="00FD4C1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- 3 («удовлетворительно») - исполнение учебного материала и ответ с большим количеством недочетов, а именно: недоученный текст, не раскрыта тема, не сформировано умение свободно излагать свою мысль и т.д.</w:t>
      </w:r>
    </w:p>
    <w:p w:rsidR="007E51CD" w:rsidRPr="00FD4C1C" w:rsidRDefault="007E51CD" w:rsidP="00FD4C1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- 2 («неудовлетворительно») - целый комплекс недостатков, являющийся следствием отсутствия домашней подготовки, а также плохой посещаемости практических аудиторных занятий;</w:t>
      </w:r>
    </w:p>
    <w:p w:rsidR="007E51CD" w:rsidRPr="00FD4C1C" w:rsidRDefault="007E51CD" w:rsidP="00FD4C1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ДШИ №5 оценка дополнена системой «+» и «</w:t>
      </w:r>
      <w:proofErr w:type="gramStart"/>
      <w:r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-»</w:t>
      </w:r>
      <w:proofErr w:type="gramEnd"/>
      <w:r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что даёт возможность более конкретно отметить ответ учащегося;</w:t>
      </w:r>
    </w:p>
    <w:p w:rsidR="007E51CD" w:rsidRPr="00FD4C1C" w:rsidRDefault="007E51CD" w:rsidP="00FD4C1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«зачет» (без отметки) отражает достаточный уровень подготовки и учащегося на данном этапе обучения.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Согласно ФГТ, данная система оценки является основной. 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E51CD" w:rsidRPr="00FD4C1C" w:rsidRDefault="007E51CD" w:rsidP="00C85D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bookmarkStart w:id="1" w:name="__RefHeading__9_887079462"/>
      <w:bookmarkEnd w:id="1"/>
      <w:r w:rsidRPr="00FD4C1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Методические рекомендации для преподавателей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Историко-бытовой танец, являясь одной из основных дисциплин специального цикла хореографического образова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ния, в значительной степени расширяет и обогащает ис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полнительские возможности учащихся, формирует у них двигательно-пластические каче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ства и навыки исполнительского мастерства, которые не могут быть развиты в процессе обуче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ния только средствами классического танца. 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Освоение бытовых танцев – наиболее эффективный способ подготовки учеников к исполнению различных танцев, отображающих исторические эпохи и обеспечивающий высокий уро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вень исполнительской культуры. Предмет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«Историко-бытовой танец» способствует пониманию принципов, подходов и методов, используемых при изучении хореографических исторических особенностей различных народов, их манеры и стиля исполнения. 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Освоение дисциплины способствует формированию у обучающихся профессиональных, социальных, коммуникативных и личностных компетентностей в области хореографической деятельности. </w:t>
      </w:r>
    </w:p>
    <w:p w:rsidR="007E51CD" w:rsidRPr="00FD4C1C" w:rsidRDefault="007E51CD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Важнейший признак историко-бытового танца с точки зрения техники выражается в относи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тельной свободе движений рук, корпуса, ног, танцевальных ракурсов и т. д. Это может быть пра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вильно воспитано только на знании строгих канонов классического танца.</w:t>
      </w:r>
    </w:p>
    <w:p w:rsidR="00415433" w:rsidRPr="00FD4C1C" w:rsidRDefault="007E51CD" w:rsidP="00C85D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Композиция Историко-бытового танца всегда выражает конкретную историческую при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надлежность с характерными для нее темпо-ритмическими особенностями (протяженность, рез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кость, </w:t>
      </w:r>
      <w:proofErr w:type="spellStart"/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синкопированность</w:t>
      </w:r>
      <w:proofErr w:type="spellEnd"/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т. д.). Эти особенности заложены в музыкальном материале, на основе которого создается танцевальная композиция. Лирическое, радостное состояние, нотки юмора, гру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сти, звучащие в музыке, легко раскрываются средствами народного танца. В </w:t>
      </w:r>
      <w:proofErr w:type="spellStart"/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проучивании</w:t>
      </w:r>
      <w:proofErr w:type="spellEnd"/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историко-бытового танца совершается переход к композициям, основанным на конкретном материале того или ино</w:t>
      </w:r>
      <w:r w:rsidRPr="00FD4C1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 xml:space="preserve">го народного танца, выражающем суть музыкального отрывка и требующем передачи его  действенной танцевальной пластике и беспрерывно меняющейся эмоциональной окраске. </w:t>
      </w:r>
    </w:p>
    <w:p w:rsidR="00415433" w:rsidRPr="00FD4C1C" w:rsidRDefault="00415433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5433" w:rsidRPr="00FD4C1C" w:rsidRDefault="00415433" w:rsidP="00FD4C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5433" w:rsidRPr="00FD4C1C" w:rsidRDefault="00FB4685" w:rsidP="00FD4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VI</w:t>
      </w:r>
      <w:r w:rsidR="00480637"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082A97" w:rsidRPr="00FD4C1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СПИСОК МЕТОДИЧЕСКОЙ ЛИТЕРАТУРЫ</w:t>
      </w:r>
    </w:p>
    <w:p w:rsidR="00B973BC" w:rsidRPr="00FD4C1C" w:rsidRDefault="00480637" w:rsidP="00FD4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Васильева-Рождественская М.В. «Историко-бытовой танец», - М. «Искусство», 1969 г.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Стригонева</w:t>
      </w:r>
      <w:proofErr w:type="spellEnd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В.М., </w:t>
      </w:r>
      <w:proofErr w:type="gramStart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Уральская</w:t>
      </w:r>
      <w:proofErr w:type="gramEnd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В.И. «Современный бальный танец», М. «Просвещение», 1977 г.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Иваневский</w:t>
      </w:r>
      <w:proofErr w:type="spellEnd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</w:t>
      </w:r>
      <w:proofErr w:type="gramStart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«Бальный танец XVI - XIX веков», М.-Л. «Искусство», 1948 г.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Журнал «Балет» № 1-2, 1995 г., стр. 62-64, «Современный Джаз - танец в Европе».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Боттомер</w:t>
      </w:r>
      <w:proofErr w:type="spellEnd"/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 Учимся танцевать. – М., 2001.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И. Воронина. Историко-бытовой танец. – М., 1980.</w:t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D4C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В.Ю. Никитин. Джаз-модерн танец. – М., 1998.</w:t>
      </w:r>
    </w:p>
    <w:sectPr w:rsidR="00B973BC" w:rsidRPr="00FD4C1C" w:rsidSect="00FD4C1C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CE" w:rsidRDefault="008802CE" w:rsidP="005D08B1">
      <w:pPr>
        <w:spacing w:after="0" w:line="240" w:lineRule="auto"/>
      </w:pPr>
      <w:r>
        <w:separator/>
      </w:r>
    </w:p>
  </w:endnote>
  <w:endnote w:type="continuationSeparator" w:id="0">
    <w:p w:rsidR="008802CE" w:rsidRDefault="008802CE" w:rsidP="005D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985274"/>
      <w:docPartObj>
        <w:docPartGallery w:val="Page Numbers (Bottom of Page)"/>
        <w:docPartUnique/>
      </w:docPartObj>
    </w:sdtPr>
    <w:sdtEndPr/>
    <w:sdtContent>
      <w:p w:rsidR="009A240F" w:rsidRDefault="009A240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CBD">
          <w:rPr>
            <w:noProof/>
          </w:rPr>
          <w:t>2</w:t>
        </w:r>
        <w:r>
          <w:fldChar w:fldCharType="end"/>
        </w:r>
      </w:p>
    </w:sdtContent>
  </w:sdt>
  <w:p w:rsidR="009A240F" w:rsidRDefault="009A24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CE" w:rsidRDefault="008802CE" w:rsidP="005D08B1">
      <w:pPr>
        <w:spacing w:after="0" w:line="240" w:lineRule="auto"/>
      </w:pPr>
      <w:r>
        <w:separator/>
      </w:r>
    </w:p>
  </w:footnote>
  <w:footnote w:type="continuationSeparator" w:id="0">
    <w:p w:rsidR="008802CE" w:rsidRDefault="008802CE" w:rsidP="005D0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9"/>
    <w:multiLevelType w:val="multilevel"/>
    <w:tmpl w:val="00000019"/>
    <w:name w:val="WW8Num3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8">
    <w:nsid w:val="0000001A"/>
    <w:multiLevelType w:val="single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B10AE1"/>
    <w:multiLevelType w:val="hybridMultilevel"/>
    <w:tmpl w:val="326837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37"/>
    <w:rsid w:val="000617F1"/>
    <w:rsid w:val="000668E5"/>
    <w:rsid w:val="00080D6B"/>
    <w:rsid w:val="00082A97"/>
    <w:rsid w:val="000B024D"/>
    <w:rsid w:val="000F659C"/>
    <w:rsid w:val="0011206F"/>
    <w:rsid w:val="001277CE"/>
    <w:rsid w:val="00215FB4"/>
    <w:rsid w:val="00240CBD"/>
    <w:rsid w:val="00274E20"/>
    <w:rsid w:val="003A500C"/>
    <w:rsid w:val="003C3230"/>
    <w:rsid w:val="003E3217"/>
    <w:rsid w:val="004136E7"/>
    <w:rsid w:val="00415433"/>
    <w:rsid w:val="004329ED"/>
    <w:rsid w:val="00480637"/>
    <w:rsid w:val="0051168D"/>
    <w:rsid w:val="00532B5A"/>
    <w:rsid w:val="005B3FF2"/>
    <w:rsid w:val="005D08B1"/>
    <w:rsid w:val="00625AFC"/>
    <w:rsid w:val="006E0A03"/>
    <w:rsid w:val="006F7FD5"/>
    <w:rsid w:val="00717062"/>
    <w:rsid w:val="007212E9"/>
    <w:rsid w:val="007B0567"/>
    <w:rsid w:val="007C3358"/>
    <w:rsid w:val="007E51CD"/>
    <w:rsid w:val="00804F39"/>
    <w:rsid w:val="008802CE"/>
    <w:rsid w:val="00895E13"/>
    <w:rsid w:val="008B6085"/>
    <w:rsid w:val="008D7089"/>
    <w:rsid w:val="008E68A2"/>
    <w:rsid w:val="00941EB2"/>
    <w:rsid w:val="009A240F"/>
    <w:rsid w:val="00A853E2"/>
    <w:rsid w:val="00AA6414"/>
    <w:rsid w:val="00AC1041"/>
    <w:rsid w:val="00AD7835"/>
    <w:rsid w:val="00AE3466"/>
    <w:rsid w:val="00AF0ABC"/>
    <w:rsid w:val="00B91E87"/>
    <w:rsid w:val="00B92C24"/>
    <w:rsid w:val="00B973BC"/>
    <w:rsid w:val="00BA6A10"/>
    <w:rsid w:val="00C67E9E"/>
    <w:rsid w:val="00C85DCF"/>
    <w:rsid w:val="00D6221E"/>
    <w:rsid w:val="00D95716"/>
    <w:rsid w:val="00E55CA2"/>
    <w:rsid w:val="00F0133F"/>
    <w:rsid w:val="00FB4685"/>
    <w:rsid w:val="00FD4C1C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0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0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6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806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80637"/>
  </w:style>
  <w:style w:type="paragraph" w:styleId="a3">
    <w:name w:val="Normal (Web)"/>
    <w:basedOn w:val="a"/>
    <w:rsid w:val="00532B5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B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D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8B1"/>
  </w:style>
  <w:style w:type="paragraph" w:styleId="a6">
    <w:name w:val="footer"/>
    <w:basedOn w:val="a"/>
    <w:link w:val="a7"/>
    <w:uiPriority w:val="99"/>
    <w:unhideWhenUsed/>
    <w:rsid w:val="005D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8B1"/>
  </w:style>
  <w:style w:type="paragraph" w:styleId="a8">
    <w:name w:val="List Paragraph"/>
    <w:basedOn w:val="a"/>
    <w:uiPriority w:val="34"/>
    <w:qFormat/>
    <w:rsid w:val="005D08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2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0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0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06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806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80637"/>
  </w:style>
  <w:style w:type="paragraph" w:styleId="a3">
    <w:name w:val="Normal (Web)"/>
    <w:basedOn w:val="a"/>
    <w:rsid w:val="00532B5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B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D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8B1"/>
  </w:style>
  <w:style w:type="paragraph" w:styleId="a6">
    <w:name w:val="footer"/>
    <w:basedOn w:val="a"/>
    <w:link w:val="a7"/>
    <w:uiPriority w:val="99"/>
    <w:unhideWhenUsed/>
    <w:rsid w:val="005D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8B1"/>
  </w:style>
  <w:style w:type="paragraph" w:styleId="a8">
    <w:name w:val="List Paragraph"/>
    <w:basedOn w:val="a"/>
    <w:uiPriority w:val="34"/>
    <w:qFormat/>
    <w:rsid w:val="005D08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2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9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17</cp:revision>
  <cp:lastPrinted>2014-02-23T14:40:00Z</cp:lastPrinted>
  <dcterms:created xsi:type="dcterms:W3CDTF">2014-02-11T14:16:00Z</dcterms:created>
  <dcterms:modified xsi:type="dcterms:W3CDTF">2024-09-19T06:04:00Z</dcterms:modified>
</cp:coreProperties>
</file>