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B2" w:rsidRPr="00D51AB2" w:rsidRDefault="00D51AB2" w:rsidP="00D51AB2">
      <w:pPr>
        <w:jc w:val="center"/>
        <w:rPr>
          <w:rFonts w:ascii="Times New Roman" w:hAnsi="Times New Roman" w:cs="Times New Roman"/>
        </w:rPr>
      </w:pPr>
      <w:r w:rsidRPr="00D51AB2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D51AB2" w:rsidRPr="00D51AB2" w:rsidRDefault="00D51AB2" w:rsidP="00D51AB2">
      <w:pPr>
        <w:jc w:val="center"/>
        <w:rPr>
          <w:rFonts w:ascii="Times New Roman" w:hAnsi="Times New Roman" w:cs="Times New Roman"/>
        </w:rPr>
      </w:pPr>
      <w:r w:rsidRPr="00D51AB2">
        <w:rPr>
          <w:rFonts w:ascii="Times New Roman" w:hAnsi="Times New Roman" w:cs="Times New Roman"/>
        </w:rPr>
        <w:t>"Основная общеобразовательная школа села Акинфиево"</w:t>
      </w: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Дополнительная общеобразовательная общеразвивающая программа социально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гуманитарной направленности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на летний период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«Разноцветное лето»</w:t>
      </w: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</w:t>
      </w:r>
    </w:p>
    <w:p w:rsidR="00D51AB2" w:rsidRPr="001E0AAC" w:rsidRDefault="00D51AB2" w:rsidP="00D51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Составитель:</w:t>
      </w:r>
    </w:p>
    <w:p w:rsidR="00D51AB2" w:rsidRDefault="00D51AB2" w:rsidP="00D51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Педагог</w:t>
      </w:r>
    </w:p>
    <w:p w:rsidR="00D51AB2" w:rsidRPr="001E0AAC" w:rsidRDefault="00D51AB2" w:rsidP="00D51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Никифорова А.А</w:t>
      </w: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 1 месяц</w:t>
      </w: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в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озраст: 7-17 лет</w:t>
      </w: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Акинфиево</w:t>
      </w: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</w:t>
      </w: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51AB2" w:rsidRDefault="00D51AB2" w:rsidP="00D51AB2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AB2" w:rsidRPr="00D51AB2" w:rsidRDefault="00D51AB2" w:rsidP="00D51AB2">
      <w:pPr>
        <w:rPr>
          <w:sz w:val="28"/>
          <w:szCs w:val="28"/>
        </w:rPr>
      </w:pPr>
      <w:r w:rsidRPr="00D51AB2">
        <w:rPr>
          <w:sz w:val="28"/>
          <w:szCs w:val="28"/>
        </w:rPr>
        <w:t>Летняя</w:t>
      </w:r>
      <w:r w:rsidRPr="00D51AB2">
        <w:rPr>
          <w:sz w:val="28"/>
          <w:szCs w:val="28"/>
        </w:rPr>
        <w:tab/>
        <w:t>краткосрочная</w:t>
      </w:r>
      <w:r w:rsidRPr="00D51AB2">
        <w:rPr>
          <w:sz w:val="28"/>
          <w:szCs w:val="28"/>
        </w:rPr>
        <w:tab/>
        <w:t xml:space="preserve">дополнительная </w:t>
      </w:r>
      <w:r w:rsidRPr="00D51AB2">
        <w:rPr>
          <w:spacing w:val="-1"/>
          <w:sz w:val="28"/>
          <w:szCs w:val="28"/>
        </w:rPr>
        <w:t>общеобразовательная</w:t>
      </w:r>
      <w:r w:rsidRPr="00D51AB2">
        <w:rPr>
          <w:spacing w:val="-68"/>
          <w:sz w:val="28"/>
          <w:szCs w:val="28"/>
        </w:rPr>
        <w:t xml:space="preserve"> </w:t>
      </w:r>
      <w:r w:rsidRPr="00D51AB2">
        <w:rPr>
          <w:sz w:val="28"/>
          <w:szCs w:val="28"/>
        </w:rPr>
        <w:t>общеразвивающая программа «Разноцветное лето»» является</w:t>
      </w:r>
      <w:r w:rsidRPr="00D51AB2">
        <w:rPr>
          <w:spacing w:val="1"/>
          <w:sz w:val="28"/>
          <w:szCs w:val="28"/>
        </w:rPr>
        <w:t xml:space="preserve"> </w:t>
      </w:r>
      <w:r w:rsidRPr="00D51AB2">
        <w:rPr>
          <w:sz w:val="28"/>
          <w:szCs w:val="28"/>
        </w:rPr>
        <w:t>ознакомительной и</w:t>
      </w:r>
      <w:r w:rsidRPr="00D51AB2">
        <w:rPr>
          <w:spacing w:val="1"/>
          <w:sz w:val="28"/>
          <w:szCs w:val="28"/>
        </w:rPr>
        <w:t xml:space="preserve"> </w:t>
      </w:r>
      <w:r w:rsidRPr="00D51AB2">
        <w:rPr>
          <w:sz w:val="28"/>
          <w:szCs w:val="28"/>
        </w:rPr>
        <w:t>имеет</w:t>
      </w:r>
      <w:r w:rsidRPr="00D51AB2">
        <w:rPr>
          <w:spacing w:val="-1"/>
          <w:sz w:val="28"/>
          <w:szCs w:val="28"/>
        </w:rPr>
        <w:t xml:space="preserve"> </w:t>
      </w:r>
      <w:r w:rsidRPr="00D51AB2">
        <w:rPr>
          <w:sz w:val="28"/>
          <w:szCs w:val="28"/>
        </w:rPr>
        <w:t>социально -</w:t>
      </w:r>
      <w:r w:rsidRPr="00D51AB2">
        <w:rPr>
          <w:spacing w:val="-1"/>
          <w:sz w:val="28"/>
          <w:szCs w:val="28"/>
        </w:rPr>
        <w:t xml:space="preserve"> </w:t>
      </w:r>
      <w:r w:rsidRPr="00D51AB2">
        <w:rPr>
          <w:sz w:val="28"/>
          <w:szCs w:val="28"/>
        </w:rPr>
        <w:t>гуманитарную</w:t>
      </w:r>
      <w:r w:rsidRPr="00D51AB2">
        <w:rPr>
          <w:spacing w:val="69"/>
          <w:sz w:val="28"/>
          <w:szCs w:val="28"/>
        </w:rPr>
        <w:t xml:space="preserve"> </w:t>
      </w:r>
      <w:r w:rsidRPr="00D51AB2">
        <w:rPr>
          <w:sz w:val="28"/>
          <w:szCs w:val="28"/>
        </w:rPr>
        <w:t>направленность.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9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Обучение детей, подростков и молодежи методам взаимодействия с другими способствует решению этих задач,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D51AB2" w:rsidRDefault="00D51AB2" w:rsidP="00D51AB2">
      <w:pPr>
        <w:shd w:val="clear" w:color="auto" w:fill="FFFFFF"/>
        <w:spacing w:after="0" w:line="240" w:lineRule="auto"/>
        <w:ind w:firstLine="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во включении детей в процесс организации жизнедеятельности временного детского коллектива, формировании коллективов в рамках отрядов, кружков, студий, секций и иных детских объединений, установление в них доброжелательных и товарищеских взаимоотношений, в обмене опытом между детьми в формате «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дети-детям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9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 и режим занятий и требования к преподавателям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общеразвивающих занятий «Разноцветное лето» предназначена для детей, подростков и мо</w:t>
      </w:r>
      <w:r w:rsidR="00DF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лодежи возрастной категории 7-17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создана с целью организации непрерывного воспитательного процесса детей в летнее время, основываясь на единстве и преемственности с общим и дополнительным образованием.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Формат занятий - групповой. Наполня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группы - не более 10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(набор осуществляется без предварительного отбора, по желанию и интересу).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3 модулей по 8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ч. (8 занятий по 1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ч.). Модули программы реализуются </w:t>
      </w:r>
      <w:r w:rsidR="002C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 двумя </w:t>
      </w:r>
      <w:bookmarkStart w:id="0" w:name="_GoBack"/>
      <w:bookmarkEnd w:id="0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преподавателями одновременно в первой половине дня, режим занятий определяется возможностями преподавателей и образовательной организации.</w:t>
      </w:r>
    </w:p>
    <w:p w:rsidR="00D51AB2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преподавателям, реализующих данную программу: педагогическое образование (среднее профессиональное / высшее), повышение квалификации / профессиональная подготовка по организации летнего отдыха детей.)</w:t>
      </w:r>
      <w:proofErr w:type="gramEnd"/>
    </w:p>
    <w:p w:rsidR="00DF0CDA" w:rsidRDefault="00DF0CDA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CDA" w:rsidRDefault="00DF0CDA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CDA" w:rsidRPr="001E0AAC" w:rsidRDefault="00DF0CDA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ind w:left="17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С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роки реализации программы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«Разноцветное лето»» рассчитана на 1 летний месяц обучения, 24 академических часа: 2 раза в неделю   по 1 часу (восемь занятий в месяц на каждый модуль) согласна утверждённому расписанию.</w:t>
      </w:r>
    </w:p>
    <w:p w:rsidR="00D51AB2" w:rsidRDefault="00D51AB2" w:rsidP="00D51AB2">
      <w:pPr>
        <w:shd w:val="clear" w:color="auto" w:fill="FFFFFF"/>
        <w:spacing w:after="0" w:line="240" w:lineRule="auto"/>
        <w:ind w:right="30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Цель программы</w:t>
      </w:r>
    </w:p>
    <w:p w:rsidR="00CC0C28" w:rsidRPr="001E0AAC" w:rsidRDefault="00CC0C28" w:rsidP="00D51AB2">
      <w:pPr>
        <w:shd w:val="clear" w:color="auto" w:fill="FFFFFF"/>
        <w:spacing w:after="0" w:line="240" w:lineRule="auto"/>
        <w:ind w:right="30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непрерывного воспитательного процесса детей в летнее время, основываясь на единстве и преемственности с общим и дополнительным образованием, по</w:t>
      </w:r>
      <w:r w:rsidR="00DF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деятельности кружков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секций, клубов по интересам, студий, дополняющих программы смен в условиях детского лагеря.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B2" w:rsidRPr="001E0AAC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D51AB2" w:rsidRPr="001E0AAC" w:rsidRDefault="00D51AB2" w:rsidP="00D51A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знаний, специальных навыков, норм, духовно-нравственных ценностей, традиций, которые выработало российское общество;</w:t>
      </w:r>
    </w:p>
    <w:p w:rsidR="00D51AB2" w:rsidRPr="001E0AAC" w:rsidRDefault="00D51AB2" w:rsidP="00D51A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позитивных личностных отношений к ценностям, традициям (их освоение, принятие);</w:t>
      </w:r>
    </w:p>
    <w:p w:rsidR="00D51AB2" w:rsidRPr="001E0AAC" w:rsidRDefault="00D51AB2" w:rsidP="00D51A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ценностей,  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традициий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 поддерживать социально и общественно значимые инициативы детей и подростков;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психологическую готовность и умение ориентироваться в особенностях конфликтных процессов в современных условиях;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личностные качества ребёнка;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к аналитическому мышлению, навыки самостоятельной работы, умение проводить сравнительный анализ и обобщать;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эффективных путей организации общественно полезной деятельности.</w:t>
      </w: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51AB2" w:rsidRPr="001E0AAC" w:rsidRDefault="00D51AB2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социальной активности детей и подростков в общественно полезной деятельности;</w:t>
      </w:r>
    </w:p>
    <w:p w:rsidR="00D51AB2" w:rsidRPr="001E0AAC" w:rsidRDefault="00D51AB2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организаторские способности детей и подростков;</w:t>
      </w:r>
    </w:p>
    <w:p w:rsidR="00D51AB2" w:rsidRPr="001E0AAC" w:rsidRDefault="00D51AB2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потребность детей в общении;</w:t>
      </w:r>
    </w:p>
    <w:p w:rsidR="00D51AB2" w:rsidRPr="00DF0CDA" w:rsidRDefault="00D51AB2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позицию активной ответственности.</w:t>
      </w:r>
    </w:p>
    <w:p w:rsidR="00DF0CDA" w:rsidRPr="001E0AAC" w:rsidRDefault="00DF0CDA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  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детей, участвующих в реализации программы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</w:t>
      </w:r>
      <w:r w:rsidRPr="00DF0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«Разноцветное лето»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разработана с учетом возраста детей 7 -17 лет.</w:t>
      </w:r>
    </w:p>
    <w:p w:rsidR="00DF0CDA" w:rsidRDefault="00D51AB2" w:rsidP="00D51AB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 лет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Сверхподвижность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эмоции,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чем-либо. В эту пору высок естественный авторитет взрослого. Все его предложения принимаются и выполняются очень охотно. Любят приключения, физические упражнения, игры.  Могут пренебрегать своим внешним видом.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14лет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Происходят изменения в мышлении. Требуют фактов и доказательств. Дети больше не принимают с готовностью все, что им говорят, и подвергают все критике. Особенно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критичны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авторитетам. Не любят разделять одинаковые убеждения с другими.  Трудно принять те соображения, которые идут вразрез с желаниями.  Начинают мыслить абстрактно, но обычно находят всему только крайние «контрастные» объяснения. Либо видят всё в чёрном, либо в белом цвете. Возрастает способность к логическому мышлению.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17лет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жизненных планов. Жизненный план возникает, с одной стороны, в результате обобщения целей, которые ставит перед собой личность, а с другой стороны — это результат конкретизации целей и мотивов. Дети 14 – 17 лет часто конфликтуют, не умеют конструктивно общаться, и принимать на себя ответственность.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освоения программы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новых знаний, умений, навыков в привлекательной, отличной от учебной деятельности, форме;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реализация познавательного интереса;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творческих способностей обучающихся.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51AB2" w:rsidRPr="000951AA" w:rsidRDefault="00D51AB2" w:rsidP="00D51AB2">
      <w:pPr>
        <w:rPr>
          <w:b/>
          <w:sz w:val="28"/>
          <w:szCs w:val="28"/>
        </w:rPr>
      </w:pPr>
    </w:p>
    <w:p w:rsidR="00BC486B" w:rsidRDefault="00BC486B"/>
    <w:p w:rsidR="00DF0CDA" w:rsidRDefault="00DF0CDA"/>
    <w:p w:rsidR="00DF0CDA" w:rsidRDefault="00DF0CDA"/>
    <w:p w:rsidR="00DF0CDA" w:rsidRDefault="00DF0CDA"/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1543"/>
        <w:gridCol w:w="1812"/>
        <w:gridCol w:w="1984"/>
      </w:tblGrid>
      <w:tr w:rsidR="00DF0CDA" w:rsidRPr="001E0AAC" w:rsidTr="00F55526">
        <w:trPr>
          <w:trHeight w:val="332"/>
        </w:trPr>
        <w:tc>
          <w:tcPr>
            <w:tcW w:w="5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Название модулей, тем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F0CDA" w:rsidRPr="001E0AAC" w:rsidTr="00F55526">
        <w:trPr>
          <w:trHeight w:val="3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CDA" w:rsidRPr="001E0AAC" w:rsidRDefault="00DF0CDA" w:rsidP="00F5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DF0CDA" w:rsidRPr="001E0AAC" w:rsidTr="00F55526">
        <w:trPr>
          <w:trHeight w:val="642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Час культуры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Принцип хорошего взаимодействия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 Эмоции и чувства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CDA" w:rsidRPr="001E0AAC" w:rsidTr="00F55526">
        <w:trPr>
          <w:trHeight w:val="332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 Как разрешаются конфликты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CDA" w:rsidRPr="001E0AAC" w:rsidTr="00F55526">
        <w:trPr>
          <w:trHeight w:val="332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 Этика поведения в обществе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Театральная мастерская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Что такое театр?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 Сценка по сказке «Теремок»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 Сценка из сказки «</w:t>
            </w:r>
            <w:proofErr w:type="spellStart"/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 Сценка из сказки «Золушка»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CDA" w:rsidRPr="001E0AAC" w:rsidTr="00F55526">
        <w:trPr>
          <w:trHeight w:val="332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3. Детский фитнес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Беседа о здоровом образе жизни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902418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Беседа о здоровом образе жизни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 Силовые упражнения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CDA" w:rsidRPr="001E0AAC" w:rsidTr="00F55526">
        <w:trPr>
          <w:trHeight w:val="32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Стретчинг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CDA" w:rsidRPr="001E0AAC" w:rsidTr="00F55526">
        <w:trPr>
          <w:trHeight w:val="336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F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DF0CDA" w:rsidRPr="001E0AAC" w:rsidRDefault="00DF0CDA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 Содержание программы</w:t>
      </w:r>
    </w:p>
    <w:p w:rsidR="00DF0CDA" w:rsidRPr="001E0AAC" w:rsidRDefault="00DF0CDA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Модуль 1. Час культуры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1. Принципы хорошего взаимодействия</w:t>
      </w:r>
    </w:p>
    <w:p w:rsidR="00DF0CDA" w:rsidRPr="001E0AAC" w:rsidRDefault="00DF0CDA" w:rsidP="00DF0C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ведущего / команды ведущих</w:t>
      </w:r>
    </w:p>
    <w:p w:rsidR="00DF0CDA" w:rsidRPr="001E0AAC" w:rsidRDefault="00DF0CDA" w:rsidP="00DF0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ребятами:</w:t>
      </w:r>
    </w:p>
    <w:p w:rsidR="00DF0CDA" w:rsidRPr="001E0AAC" w:rsidRDefault="00DF0CDA" w:rsidP="00DF0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свое имя.</w:t>
      </w:r>
    </w:p>
    <w:p w:rsidR="00DF0CDA" w:rsidRPr="001E0AAC" w:rsidRDefault="00DF0CDA" w:rsidP="00DF0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откуда вы узнали о таких занятиях.</w:t>
      </w:r>
    </w:p>
    <w:p w:rsidR="00DF0CDA" w:rsidRPr="001E0AAC" w:rsidRDefault="00DF0CDA" w:rsidP="00DF0CD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предстоящего занятия?</w:t>
      </w:r>
    </w:p>
    <w:p w:rsidR="00DF0CDA" w:rsidRPr="001E0AAC" w:rsidRDefault="00DF0CDA" w:rsidP="00DF0C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Телесно-ориентированная практика. Разминка «Знакомство»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 смоделировать подход, в котором предлагается взаимодействовать, основываясь на принципах комфорта и устойчивости, отсутствия правильных или неправильных ответов и присутствия,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легитимизации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аутентичных способов учиться и общаться.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Поздороваться и познакомиться с как можно большим количеством присутствующих на занятии. Время выполнения упражнения - 10 секунд.</w:t>
      </w:r>
    </w:p>
    <w:p w:rsidR="00DF0CDA" w:rsidRPr="001E0AAC" w:rsidRDefault="00DF0CDA" w:rsidP="00DF0C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хорошего взаимодействия / общения в формате группового обсуждения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 о принципах, на основе которых проводится данное занятие, как часть возможной дальнейшей программы занятий.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и комфорт как позиция,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которой предлагается участвовать как во встрече, так и в выстраивании отношений в целом, в общении друг с другом.</w:t>
      </w:r>
    </w:p>
    <w:p w:rsidR="00DF0CDA" w:rsidRPr="001E0AAC" w:rsidRDefault="00DF0CDA" w:rsidP="00DF0C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 диалоге с группой ведущие договариваются о том,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важно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в отношениях друг с другом - принципы медиативного подхода как ненасильственные и актуальные для ребят ценности, которые часто созвучны друг другу.</w:t>
      </w:r>
    </w:p>
    <w:p w:rsidR="00DF0CDA" w:rsidRPr="001E0AAC" w:rsidRDefault="00DF0CDA" w:rsidP="00DF0C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правил, рамок и границ - это то, чего не нужно делать, то есть каких действий не совершать для того, чтобы было возможно уважение, доверие, сотрудничество, добровольность, ответственность.</w:t>
      </w:r>
    </w:p>
    <w:p w:rsidR="00DF0CDA" w:rsidRPr="001E0AAC" w:rsidRDefault="00DF0CDA" w:rsidP="00DF0C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какие действия можно совершать для реализации этих принципов.</w:t>
      </w:r>
    </w:p>
    <w:p w:rsidR="00DF0CDA" w:rsidRPr="001E0AAC" w:rsidRDefault="00DF0CDA" w:rsidP="00DF0C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принципов</w:t>
      </w:r>
    </w:p>
    <w:p w:rsidR="00DF0CDA" w:rsidRPr="001E0AAC" w:rsidRDefault="00DF0CDA" w:rsidP="00DF0CD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мы будем реализовывать эти принципы?» - чего нужно не делать, чтобы эти принципы были возможны, и что нужно делать вместо этого?</w:t>
      </w:r>
    </w:p>
    <w:p w:rsidR="00DF0CDA" w:rsidRPr="001E0AAC" w:rsidRDefault="00DF0CDA" w:rsidP="00DF0CD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выход на то, что ответом на вопрос «Как?» будут правила (чего не делать) и способы (что делать вместо этого).</w:t>
      </w:r>
    </w:p>
    <w:p w:rsidR="00DF0CDA" w:rsidRPr="001E0AAC" w:rsidRDefault="00DF0CDA" w:rsidP="00DF0C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правил группы</w:t>
      </w:r>
    </w:p>
    <w:p w:rsidR="00DF0CDA" w:rsidRPr="001E0AAC" w:rsidRDefault="00DF0CDA" w:rsidP="00DF0C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</w:t>
      </w:r>
    </w:p>
    <w:p w:rsidR="003E0A5A" w:rsidRPr="001E0AAC" w:rsidRDefault="003E0A5A" w:rsidP="003E0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2. Эмоции и чувства</w:t>
      </w:r>
    </w:p>
    <w:p w:rsidR="003E0A5A" w:rsidRPr="001E0AAC" w:rsidRDefault="003E0A5A" w:rsidP="003E0A5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настроение.</w:t>
      </w:r>
    </w:p>
    <w:p w:rsidR="003E0A5A" w:rsidRPr="001E0AAC" w:rsidRDefault="003E0A5A" w:rsidP="003E0A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Pr="003E0A5A" w:rsidRDefault="003E0A5A" w:rsidP="003E0A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710" w:right="14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внимание </w:t>
      </w:r>
    </w:p>
    <w:p w:rsidR="003E0A5A" w:rsidRPr="001E0AAC" w:rsidRDefault="003E0A5A" w:rsidP="003E0A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710" w:right="14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наблюдательности, внимания, способности замечать детали.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свободно перемещаются по аудитории. Ведущий останавливает кого-либо из участников и просит описать одежду/обувь/внешность другого участника, которого первый не видит. После этого все продолжают передвигаться. Ведущий останавливает еще 4-5 участников с тем же заданием.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разминки проводится обратная связь, участники делятся своими ощущениями.</w:t>
      </w:r>
    </w:p>
    <w:p w:rsidR="003E0A5A" w:rsidRDefault="003E0A5A" w:rsidP="003E0A5A">
      <w:pPr>
        <w:shd w:val="clear" w:color="auto" w:fill="FFFFFF"/>
        <w:spacing w:after="0" w:line="240" w:lineRule="auto"/>
        <w:ind w:left="-710" w:righ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Эмоции и чувства 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Простраивание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опор» в понимании своих чувств, эмоций, состояний, связанных с трудными ситуациями.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ситуацию конфликта ученика и учителя в школе. Обсуждение по вопросам:</w:t>
      </w:r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 вашей жизни такие ситуации? Поделитесь.</w:t>
      </w:r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влияние оказывает такая ситуация на всех ее участников (включая меня)?</w:t>
      </w:r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теле проявляется нечто, что мы называем «гнев», «волнение», «смущение», «радость» и т. д.?</w:t>
      </w:r>
      <w:proofErr w:type="gramEnd"/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эти эмоции можно описать и назвать?</w:t>
      </w:r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помогает справляться с трудностями?</w:t>
      </w:r>
    </w:p>
    <w:p w:rsidR="003E0A5A" w:rsidRPr="001E0AAC" w:rsidRDefault="003E0A5A" w:rsidP="003E0A5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умения общаться ненасильственно уже есть?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</w:t>
      </w:r>
      <w:proofErr w:type="gramStart"/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конфликтной ситуации</w:t>
      </w:r>
      <w:proofErr w:type="gramEnd"/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дискуссия по выбору способа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ситуации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правил и способов хорошего взаимодействия / общения, обсуждаемых на прошлом занятии.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Технологии ненасильственного общения</w:t>
      </w:r>
    </w:p>
    <w:p w:rsidR="003E0A5A" w:rsidRPr="001E0AAC" w:rsidRDefault="003E0A5A" w:rsidP="003E0A5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настроение.</w:t>
      </w:r>
    </w:p>
    <w:p w:rsidR="003E0A5A" w:rsidRPr="001E0AAC" w:rsidRDefault="003E0A5A" w:rsidP="003E0A5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Default="003E0A5A" w:rsidP="003E0A5A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принятие 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принятия участниками друг друга.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располагаются по кругу на стульях. Один стул свободный. Участник, сидящий справа от свободного стула, произносит фразу: «Слева от меня место свободно - пусть сядет на него... не кто угодно, а ... (имя участника)».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упражнения проводится обратная связь, участники делятся своими ощущениями.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ненасильственного общения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«Центрирования»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 «подумать, прежде чем сделать или сказать что-то». Поддержка принципа наделения силой: необходимо сделать видимым, что ребята уже умеют делать и делают в области общения и разрешения конфликтов, их актуальные навыки и умения.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техники необходимо удерживание во внимании 5 точек: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Ступни ног - как опора.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 живот - спокойствие.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плечи - расслабление.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 челюсть.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Макушка головы - потянуть вверх.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состояние 10 секунд.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</w:t>
      </w:r>
      <w:proofErr w:type="gramStart"/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Я-сообщение</w:t>
      </w:r>
      <w:proofErr w:type="gramEnd"/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 сказать другим о своих чувствах и потребностях.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достичь желания отдавать от сердца, нужно сфокусироваться на четырех компонентах метода (инструмента):</w:t>
      </w:r>
    </w:p>
    <w:p w:rsidR="003E0A5A" w:rsidRPr="001E0AAC" w:rsidRDefault="003E0A5A" w:rsidP="003E0A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(факты);</w:t>
      </w:r>
    </w:p>
    <w:p w:rsidR="003E0A5A" w:rsidRPr="001E0AAC" w:rsidRDefault="003E0A5A" w:rsidP="003E0A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чувства, которые появляются во время наблюдения за этими действиями;</w:t>
      </w:r>
    </w:p>
    <w:p w:rsidR="003E0A5A" w:rsidRPr="001E0AAC" w:rsidRDefault="003E0A5A" w:rsidP="003E0A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потребности, которые связаны с чувствами;</w:t>
      </w:r>
    </w:p>
    <w:p w:rsidR="003E0A5A" w:rsidRPr="001E0AAC" w:rsidRDefault="003E0A5A" w:rsidP="003E0A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конкретная просьба, пожелание в адрес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изменению ситуации (фактов).</w:t>
      </w:r>
    </w:p>
    <w:p w:rsidR="003E0A5A" w:rsidRPr="003E0A5A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сообщение» для следующих ситуаций.</w:t>
      </w:r>
    </w:p>
    <w:p w:rsidR="003E0A5A" w:rsidRPr="001E0AAC" w:rsidRDefault="003E0A5A" w:rsidP="003E0A5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ехали на велосипеде, и в вас врезался другой.</w:t>
      </w:r>
    </w:p>
    <w:p w:rsidR="003E0A5A" w:rsidRPr="001E0AAC" w:rsidRDefault="003E0A5A" w:rsidP="003E0A5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заходите в школу, а идущий впереди ученик не придерживает дверь, и она летит в вас.</w:t>
      </w:r>
    </w:p>
    <w:p w:rsidR="003E0A5A" w:rsidRPr="001E0AAC" w:rsidRDefault="003E0A5A" w:rsidP="003E0A5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собираетесь вечером в гости к другу, а родители вас не отпускают, мотивируя тем, что не выполнены уроки.</w:t>
      </w:r>
    </w:p>
    <w:p w:rsidR="003E0A5A" w:rsidRPr="003E0A5A" w:rsidRDefault="003E0A5A" w:rsidP="003E0A5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в школе учитель объясняет новую тему, но вы не успеваете записывать, не понимаете и начинаете злиться.</w:t>
      </w:r>
    </w:p>
    <w:p w:rsidR="003E0A5A" w:rsidRDefault="003E0A5A" w:rsidP="003E0A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Понятие конфликта</w:t>
      </w:r>
    </w:p>
    <w:p w:rsidR="003E0A5A" w:rsidRPr="001E0AAC" w:rsidRDefault="003E0A5A" w:rsidP="003E0A5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настроение.</w:t>
      </w:r>
    </w:p>
    <w:p w:rsidR="003E0A5A" w:rsidRPr="001E0AAC" w:rsidRDefault="003E0A5A" w:rsidP="003E0A5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Pr="001E0AAC" w:rsidRDefault="003E0A5A" w:rsidP="003E0A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«Поменяйтесь местами те, кто...»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замечать и помнить, что все в чем-то разные, а чем-то похожи и для того, чтобы игра продолжилась по правилам, нужно помнить о правилах (то есть о том, чего не нужно делать) и осознать, какими признаками ты обладаешь, и озвучить один из них, переключиться на необходимость найти пустой стул и занять его.</w:t>
      </w:r>
      <w:proofErr w:type="gramEnd"/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участники сидят в круге, один участник, ведущий в центре круга, дает задание: «Поменяйтесь местами те, кто...» Задания даются по следующей логике - от предметной области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чувственной и ценностной. Во время выполнения задания ведущий старается уйти из круга и занять чье-либо место. Таким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ведущие меняются.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оказываешься ведущим в центре круга - это своего рода стрессовая ситуация. Что помогает с ней справляться и что помогает продолжать проявлять уважение к процессу?</w:t>
      </w:r>
    </w:p>
    <w:p w:rsidR="003E0A5A" w:rsidRPr="001E0AAC" w:rsidRDefault="003E0A5A" w:rsidP="003E0A5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       конфликта.        Просмотр        и        анализ        видеосюжета «Мост»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6" w:history="1">
        <w:r w:rsidRPr="001E0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https://www.youtube.com/watch?v=ycDaKYywUA4</w:t>
        </w:r>
      </w:hyperlink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«Конструктивная и деструктивная роли конфликтов».</w:t>
      </w:r>
    </w:p>
    <w:p w:rsidR="003E0A5A" w:rsidRPr="001E0AAC" w:rsidRDefault="003E0A5A" w:rsidP="003E0A5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Как разрешаются конфликты</w:t>
      </w:r>
    </w:p>
    <w:p w:rsidR="003E0A5A" w:rsidRPr="001E0AAC" w:rsidRDefault="003E0A5A" w:rsidP="003E0A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настроение.</w:t>
      </w:r>
    </w:p>
    <w:p w:rsidR="003E0A5A" w:rsidRPr="001E0AAC" w:rsidRDefault="003E0A5A" w:rsidP="003E0A5A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Pr="001E0AAC" w:rsidRDefault="003E0A5A" w:rsidP="003E0A5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«Как обычно разрешается конфликт»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участникам разделиться на мини-группы. Затем каждой группе предлагает выбрать один из видов типичных конфликтов:</w:t>
      </w:r>
    </w:p>
    <w:p w:rsidR="003E0A5A" w:rsidRPr="001E0AAC" w:rsidRDefault="003E0A5A" w:rsidP="003E0A5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- взрослый;</w:t>
      </w:r>
    </w:p>
    <w:p w:rsidR="003E0A5A" w:rsidRPr="001E0AAC" w:rsidRDefault="003E0A5A" w:rsidP="003E0A5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- взрослый;</w:t>
      </w:r>
    </w:p>
    <w:p w:rsidR="003E0A5A" w:rsidRPr="001E0AAC" w:rsidRDefault="003E0A5A" w:rsidP="003E0A5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- подросток.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Разыграть сценку о том, как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обычно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разрешаются конфликтные ситуации. На подготовку сценок дается около 15 минут. Затем все группы разыгрывают свои миниатюры. После этого ведущий проводит обсуждение.</w:t>
      </w:r>
    </w:p>
    <w:p w:rsidR="003E0A5A" w:rsidRPr="001E0AAC" w:rsidRDefault="003E0A5A" w:rsidP="003E0A5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Этика поведения в обществе.</w:t>
      </w:r>
    </w:p>
    <w:p w:rsidR="003E0A5A" w:rsidRPr="001E0AAC" w:rsidRDefault="003E0A5A" w:rsidP="003E0A5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Расскажите, как настроение.</w:t>
      </w:r>
    </w:p>
    <w:p w:rsidR="003E0A5A" w:rsidRPr="001E0AAC" w:rsidRDefault="003E0A5A" w:rsidP="003E0A5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Pr="001E0AAC" w:rsidRDefault="003E0A5A" w:rsidP="003E0A5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в парах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включает 3 части. Оно предполагает:</w:t>
      </w:r>
    </w:p>
    <w:p w:rsidR="003E0A5A" w:rsidRPr="001E0AAC" w:rsidRDefault="003E0A5A" w:rsidP="003E0A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знакомство участников друг с другом: расскажите друг другу, что вы любите делать и что у вас получается очень хорошо;</w:t>
      </w:r>
    </w:p>
    <w:p w:rsidR="003E0A5A" w:rsidRPr="001E0AAC" w:rsidRDefault="003E0A5A" w:rsidP="003E0A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и осмысление принципов «уважение» и «сотрудничество»: расскажите на группу о вашем собеседнике, сохраняя уважение к нему и его информации;</w:t>
      </w:r>
    </w:p>
    <w:p w:rsidR="003E0A5A" w:rsidRPr="001E0AAC" w:rsidRDefault="003E0A5A" w:rsidP="003E0A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по вопросам: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были ощущения, когда вы рассказывали?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были ощущения, когда вы слушали?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испытывали, ощущали?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помогало проявлять уважение?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вы замечали проявления уважения?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помогало справляться с волнением или смущением, если таковое возникало, и восстанавливать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устойчивость и комфорт?</w:t>
      </w:r>
    </w:p>
    <w:p w:rsidR="003E0A5A" w:rsidRDefault="003E0A5A" w:rsidP="003E0A5A">
      <w:pPr>
        <w:shd w:val="clear" w:color="auto" w:fill="FFFFFF"/>
        <w:spacing w:after="0" w:line="240" w:lineRule="auto"/>
        <w:ind w:left="-710" w:right="2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Краткое введение в тему «Этика». 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28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 </w:t>
      </w:r>
      <w:r w:rsidRPr="001E0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«этика».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понятия </w:t>
      </w:r>
      <w:r w:rsidRPr="001E0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«этика».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Медиативные и восстановительные технологии в школе.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Прояснение интересов сторон. Вопросы «Почему?» и «Зачем?».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«Айсберг» - движение от позиций сторон к их потребностям и истинным целям. Создание безопасного и комфортного пространства для беседы и необходимые условия для этого.</w:t>
      </w:r>
    </w:p>
    <w:p w:rsidR="003E0A5A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модуля 1. Обратная связь от ведущих и участников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3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Модуль 2.Театральная мастерская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3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Тема 1. Беседа о театре. Что такое театр?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спектакль смогут увидеть зрители, его долго готовят люди разных профессий.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перечислим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постараемся никого не забыть! </w:t>
      </w: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(Театральные профессии)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Декорации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спектакля изготавливаются в живописно-декорационном цехе по эскизам художников-декораторов.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Бутафория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поддельные, специально изготовляемые предметы скульптуры, мебели, посуды, употребляемые в театральных спектаклях взамен настоящих вещей. Работник театра, изготовляющий предметы бутафории, называется бутафором.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Звук к спектаклю - фонограмму - готовит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звукооператор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 время спектакля он может включить любую фонограмму: шум дождя или рокот волн, гул толпы или свист ветра.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"костюмер".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Перед спектаклем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гример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накладывает актерам грим. Опытный гример может изменить лицо актера до неузнаваемости.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Выбирает, какую пьесу ставить, распределяет роли, организует и проводит репетиции и все, что происходит на сцене – режиссер.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Актер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который играет в спектакле какую-либо роль.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Человек, который следит за ходом спектакля, игрой актеров, и может в случае необходимости подсказать слова роли актерам –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суфлер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Человек, который руководит (дирижирует) оркестром музыкантов, называется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дирижер.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дидактическая игра «Театральные профессии»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спектакль сегодня идет на сцене первый раз, поэтому сегодня – премьера этого спектакля. Итак, первое действие (часть) спектакля началось.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предлагается рассмотреть иллюстрации любого детского спектакля или посмотреть видео).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устали, нравится наш спектакль? Актеры играют замечательно! А как вы думаете, им надо отдохнуть, подготовиться к продолжению спектакля?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действиями спектакля называется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антрактом.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антракте обычно все зрители выходят в фойе театра. В это время можно сходить в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буфет,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привести себя в порядок в туалетной комнате, а также познакомиться с различными фотографиями артистов театра, которые развешаны по стенам фойе.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фотографии артистов пермских театров и отрывки из спектаклей, в которых они играли).</w:t>
      </w:r>
    </w:p>
    <w:p w:rsidR="003E0A5A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 спектакль подошел к концу. Понравился он вам? А как мы сможем выразить это без слов? Поблагодарить актеров за их замечательную игру? Правильно, аплодисментами! Аплодисменты – форма выражения благодарности артистам.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Сценка по сказке «Теремок».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сказкой. Постановочная работа.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Сценка по сказке «</w:t>
      </w:r>
      <w:proofErr w:type="spellStart"/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сказкой. Постановочная работа.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Сценка по сказке «Золушка»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сказкой. Постановочная работа.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модуля 2. Обратная связь от ведущих и участников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образовательного процесса используются различные интерактивные формы занятий: дискуссия, деловые игры (разыгрывание ролей), кейсы,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реализации:</w:t>
      </w:r>
    </w:p>
    <w:p w:rsidR="003E0A5A" w:rsidRDefault="003E0A5A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 не менее 30 кв. м, столы и стулья или стулья с откидными столиками.</w:t>
      </w:r>
    </w:p>
    <w:p w:rsidR="00EE7844" w:rsidRDefault="00EE7844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844" w:rsidRPr="001E0AAC" w:rsidRDefault="00EE7844" w:rsidP="00EE7844">
      <w:pPr>
        <w:shd w:val="clear" w:color="auto" w:fill="FFFFFF"/>
        <w:spacing w:after="0" w:line="240" w:lineRule="auto"/>
        <w:ind w:left="-710" w:hanging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EE7844" w:rsidRPr="001E0AAC" w:rsidRDefault="00EE7844" w:rsidP="00EE7844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и мультимедийная установка для воспроизведения видеофайлов;</w:t>
      </w:r>
    </w:p>
    <w:p w:rsidR="00EE7844" w:rsidRDefault="00EE7844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844" w:rsidRDefault="00EE7844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844" w:rsidRDefault="00EE7844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844" w:rsidRDefault="00EE7844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3. Детский фитнес</w:t>
      </w:r>
    </w:p>
    <w:p w:rsidR="00902418" w:rsidRDefault="00902418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418" w:rsidRDefault="00902418" w:rsidP="009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 1. 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о здоровом образе жизни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Профилактика травматизма подростков в летний период».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 у детей ответственного отношения к своему здоровью;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-знакомство с видами травм и их последствиями с целью предупреждения травматизма.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беседы: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Возрастная специфика детского травматизма.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травм (бытовые, т. е. полученные во дворе во время игр и развлечений; несчастные случаи на воде; дорожный травматизм).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детей на дорогах.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детей на воде.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на улице и во время игр.</w:t>
      </w:r>
    </w:p>
    <w:p w:rsidR="00902418" w:rsidRPr="00902418" w:rsidRDefault="00902418" w:rsidP="0090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завершении беседы детям выдается информационная листовка «Памятка для детей  по профилактике травматизма в летний период»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1).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С целью профилактики детского травматизма в летний период, проводится беседа с родителями, выдается информационный материал – «Памятка для родителей по профилактике детского травматизма в летний период»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2)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proofErr w:type="gramEnd"/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«Личная гигиена – залог здоровья».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дать определение понятию «гигиена», убедить ребят в необходимости соблюдать правила личной гигиены, чистоты в доме, на улице, в природе.</w:t>
      </w:r>
    </w:p>
    <w:p w:rsidR="00902418" w:rsidRPr="00902418" w:rsidRDefault="00902418" w:rsidP="0090241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способствовать воспитанию у детей потребности к здоровому образу жизни;</w:t>
      </w:r>
    </w:p>
    <w:p w:rsidR="00902418" w:rsidRPr="00902418" w:rsidRDefault="00902418" w:rsidP="0090241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формирование навыков принятия самостоятельных решений в отношении поддержания и укрепления своего здоровья.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беседы: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понятия «гигиена»;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понятия «здоровый образ жизни»;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правилами ухода за ногтями, волосами, зубами, кожей.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 беседы, выработка правил личной гигиены. Каждому ребенку выдается Памятка «Правила личной гигиены»</w:t>
      </w:r>
      <w:r w:rsidRPr="00902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3).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 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«Секреты здоровья. Витамины и их польза».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у детей представления о здоровом питании,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-  воспитание в детях навыков здорового образа жизни.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беседы: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понятия «здоровое питание»;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 детей «Правильно ли ты питаешься»;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режимом питания;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игры «Полезные продукты»;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детям о витаминах, необходимых для нормальной работы организма;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определение, что такое «вредные продукты»;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 беседы, выработка правил «здорового питания».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тематических занятий.</w:t>
      </w:r>
      <w:r w:rsidRPr="0090241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Цикл: «Мы за здоровый образ жизни».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4м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«Твое здоровье».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- 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здоровье как основную ценность человеческой жизни;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Сформулировать понятие “Здоровье человека”;</w:t>
      </w:r>
    </w:p>
    <w:p w:rsidR="00902418" w:rsidRPr="00902418" w:rsidRDefault="00902418" w:rsidP="0090241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Познакомить с приемами самомассажа;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-Раскрыть позитивные и негативные факторы, влияющие на здоровье человека.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беседы: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понятия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человека»;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факторов, определяющих здоровье человека, и кто несет ответственность за сохранение здоровья человека;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признаков физического, психического и нравственного здоровья;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ролевой игры “Специалист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приемами самомассажа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4.)</w:t>
      </w:r>
    </w:p>
    <w:p w:rsidR="00902418" w:rsidRDefault="00902418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418" w:rsidRDefault="00902418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7844" w:rsidRDefault="00EE7844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7844" w:rsidRPr="00902418" w:rsidRDefault="00EE7844" w:rsidP="00902418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занятий.</w:t>
      </w:r>
    </w:p>
    <w:p w:rsidR="00EE7844" w:rsidRPr="00EE7844" w:rsidRDefault="00EE7844" w:rsidP="00EE7844">
      <w:pPr>
        <w:shd w:val="clear" w:color="auto" w:fill="FFFFFF"/>
        <w:spacing w:after="0" w:line="240" w:lineRule="auto"/>
        <w:ind w:left="6"/>
        <w:rPr>
          <w:rFonts w:ascii="Calibri" w:eastAsia="Times New Roman" w:hAnsi="Calibri" w:cs="Calibri"/>
          <w:color w:val="000000"/>
          <w:lang w:eastAsia="ru-RU"/>
        </w:rPr>
      </w:pPr>
    </w:p>
    <w:p w:rsidR="00EE7844" w:rsidRPr="00EE7844" w:rsidRDefault="00EE7844" w:rsidP="00EE7844">
      <w:pPr>
        <w:numPr>
          <w:ilvl w:val="0"/>
          <w:numId w:val="53"/>
        </w:numPr>
        <w:shd w:val="clear" w:color="auto" w:fill="FFFFFF"/>
        <w:spacing w:before="30" w:after="30" w:line="0" w:lineRule="auto"/>
        <w:rPr>
          <w:rFonts w:ascii="Calibri" w:eastAsia="Times New Roman" w:hAnsi="Calibri" w:cs="Calibri"/>
          <w:color w:val="000000"/>
          <w:lang w:eastAsia="ru-RU"/>
        </w:rPr>
      </w:pPr>
      <w:r w:rsidRPr="00EE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Тренировочное занятие.</w:t>
      </w:r>
    </w:p>
    <w:p w:rsidR="00EE7844" w:rsidRPr="00EE7844" w:rsidRDefault="00EE7844" w:rsidP="00EE7844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Занятие-соревнование. (Эстафеты, командные подвижные игры).</w:t>
      </w:r>
    </w:p>
    <w:p w:rsidR="00EE7844" w:rsidRPr="00EE7844" w:rsidRDefault="00EE7844" w:rsidP="00EE7844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 виде круговой тренировки, заданиям по станциям.</w:t>
      </w:r>
    </w:p>
    <w:p w:rsidR="00EE7844" w:rsidRDefault="00EE7844" w:rsidP="00EE7844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784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Тренировочные занятия</w:t>
      </w:r>
      <w:r w:rsidR="00A209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</w:t>
      </w:r>
    </w:p>
    <w:p w:rsidR="00A20902" w:rsidRDefault="00A20902" w:rsidP="00EE7844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Игры с мячом.</w:t>
      </w:r>
    </w:p>
    <w:p w:rsidR="00A20902" w:rsidRPr="00A20902" w:rsidRDefault="00A20902" w:rsidP="00A20902"/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Силовые упражнения. </w:t>
      </w:r>
      <w:proofErr w:type="spellStart"/>
      <w:r w:rsidRPr="00A2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растяжку  отдельных частей тела)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Физическое развитие</w:t>
      </w:r>
    </w:p>
    <w:p w:rsidR="00902418" w:rsidRDefault="00902418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1 неделя:</w:t>
      </w:r>
    </w:p>
    <w:p w:rsidR="00EE7844" w:rsidRPr="00902418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902418">
        <w:rPr>
          <w:rStyle w:val="c0"/>
          <w:b/>
          <w:color w:val="000000"/>
          <w:sz w:val="27"/>
          <w:szCs w:val="27"/>
        </w:rPr>
        <w:t>«Покажи, что ты умеешь»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(диагностика)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Выявление уровня развития физических способностей детей.</w:t>
      </w:r>
      <w:r w:rsidR="00A20902">
        <w:rPr>
          <w:rStyle w:val="c0"/>
          <w:color w:val="000000"/>
          <w:sz w:val="27"/>
          <w:szCs w:val="27"/>
        </w:rPr>
        <w:t xml:space="preserve"> ОРУ.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lastRenderedPageBreak/>
        <w:t xml:space="preserve">Резиновые коврики для упражнений на полу, </w:t>
      </w:r>
      <w:r w:rsidR="00A20902">
        <w:rPr>
          <w:rStyle w:val="c0"/>
          <w:color w:val="000000"/>
          <w:sz w:val="27"/>
          <w:szCs w:val="27"/>
        </w:rPr>
        <w:t xml:space="preserve"> маты, </w:t>
      </w:r>
      <w:r>
        <w:rPr>
          <w:rStyle w:val="c0"/>
          <w:color w:val="000000"/>
          <w:sz w:val="27"/>
          <w:szCs w:val="27"/>
        </w:rPr>
        <w:t>аудиозаписи с детскими песнями, по 2 кубика на каждого ребенка, обручи,</w:t>
      </w:r>
      <w:r w:rsidR="00902418">
        <w:rPr>
          <w:rStyle w:val="c0"/>
          <w:color w:val="000000"/>
          <w:sz w:val="27"/>
          <w:szCs w:val="27"/>
        </w:rPr>
        <w:t xml:space="preserve"> </w:t>
      </w:r>
      <w:r>
        <w:rPr>
          <w:rStyle w:val="c0"/>
          <w:color w:val="000000"/>
          <w:sz w:val="27"/>
          <w:szCs w:val="27"/>
        </w:rPr>
        <w:t>кубики.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Общеукрепляющие упражнения (Построение в колонну, ходьба, бег, прыжки).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 Дыхательная гимнастика: «Кошка», «Насос», «Обнять плечи».</w:t>
      </w:r>
    </w:p>
    <w:p w:rsidR="00EE7844" w:rsidRDefault="00A20902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Занятие </w:t>
      </w:r>
      <w:r w:rsidR="00902418">
        <w:rPr>
          <w:rStyle w:val="c0"/>
          <w:color w:val="000000"/>
          <w:sz w:val="27"/>
          <w:szCs w:val="27"/>
        </w:rPr>
        <w:t xml:space="preserve"> с обручем</w:t>
      </w:r>
      <w:r w:rsidR="00EE7844">
        <w:rPr>
          <w:rStyle w:val="c0"/>
          <w:color w:val="000000"/>
          <w:sz w:val="27"/>
          <w:szCs w:val="27"/>
        </w:rPr>
        <w:t>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Упражнения игрового </w:t>
      </w:r>
      <w:proofErr w:type="spellStart"/>
      <w:r>
        <w:rPr>
          <w:rStyle w:val="c0"/>
          <w:color w:val="000000"/>
          <w:sz w:val="27"/>
          <w:szCs w:val="27"/>
        </w:rPr>
        <w:t>стретчинга</w:t>
      </w:r>
      <w:proofErr w:type="spellEnd"/>
      <w:r w:rsidR="00902418">
        <w:rPr>
          <w:rStyle w:val="c0"/>
          <w:color w:val="000000"/>
          <w:sz w:val="27"/>
          <w:szCs w:val="27"/>
        </w:rPr>
        <w:t xml:space="preserve">  </w:t>
      </w:r>
      <w:r>
        <w:rPr>
          <w:rStyle w:val="c0"/>
          <w:color w:val="000000"/>
          <w:sz w:val="27"/>
          <w:szCs w:val="27"/>
        </w:rPr>
        <w:t>«Деревце», «Звездочка»</w:t>
      </w:r>
      <w:proofErr w:type="gramStart"/>
      <w:r>
        <w:rPr>
          <w:rStyle w:val="c0"/>
          <w:color w:val="000000"/>
          <w:sz w:val="27"/>
          <w:szCs w:val="27"/>
        </w:rPr>
        <w:t xml:space="preserve"> .</w:t>
      </w:r>
      <w:proofErr w:type="gramEnd"/>
    </w:p>
    <w:p w:rsidR="00EE7844" w:rsidRDefault="00902418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7"/>
          <w:szCs w:val="27"/>
        </w:rPr>
        <w:t>Презнтация</w:t>
      </w:r>
      <w:proofErr w:type="spellEnd"/>
      <w:r>
        <w:rPr>
          <w:rStyle w:val="c0"/>
          <w:color w:val="000000"/>
          <w:sz w:val="27"/>
          <w:szCs w:val="27"/>
        </w:rPr>
        <w:t>:</w:t>
      </w:r>
      <w:r w:rsidR="00EE7844">
        <w:rPr>
          <w:rStyle w:val="c0"/>
          <w:color w:val="000000"/>
          <w:sz w:val="27"/>
          <w:szCs w:val="27"/>
        </w:rPr>
        <w:t xml:space="preserve"> «Все о фитнесе».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2 неделя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Физическое развитие</w:t>
      </w:r>
    </w:p>
    <w:p w:rsidR="00EE7844" w:rsidRPr="00902418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902418">
        <w:rPr>
          <w:rStyle w:val="c0"/>
          <w:b/>
          <w:color w:val="000000"/>
          <w:sz w:val="27"/>
          <w:szCs w:val="27"/>
        </w:rPr>
        <w:t>«Покажи, что ты умеешь»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(диагностика)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Выявление уровня развития физических способностей детей.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Резиновые коврики для упражнений на полу, </w:t>
      </w:r>
      <w:r w:rsidR="00A20902">
        <w:rPr>
          <w:rStyle w:val="c0"/>
          <w:color w:val="000000"/>
          <w:sz w:val="27"/>
          <w:szCs w:val="27"/>
        </w:rPr>
        <w:t xml:space="preserve"> маты, </w:t>
      </w:r>
      <w:r>
        <w:rPr>
          <w:rStyle w:val="c0"/>
          <w:color w:val="000000"/>
          <w:sz w:val="27"/>
          <w:szCs w:val="27"/>
        </w:rPr>
        <w:t>аудиозаписи с детскими песнями, мячи</w:t>
      </w:r>
    </w:p>
    <w:p w:rsidR="00EE7844" w:rsidRDefault="00902418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«Волшебные мячики» 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Упражнения игрового </w:t>
      </w:r>
      <w:proofErr w:type="spellStart"/>
      <w:r>
        <w:rPr>
          <w:rStyle w:val="c0"/>
          <w:color w:val="000000"/>
          <w:sz w:val="27"/>
          <w:szCs w:val="27"/>
        </w:rPr>
        <w:t>стретчинга</w:t>
      </w:r>
      <w:proofErr w:type="spellEnd"/>
      <w:r>
        <w:rPr>
          <w:rStyle w:val="c0"/>
          <w:color w:val="000000"/>
          <w:sz w:val="27"/>
          <w:szCs w:val="27"/>
        </w:rPr>
        <w:t>. «Солнышко» (боковое растягивание), «Волна» (растягивание к центру). Дыхательная гимнастика «Малый маятник», «Часики», «Ушки».</w:t>
      </w:r>
      <w:r w:rsidR="00A20902">
        <w:rPr>
          <w:rStyle w:val="c0"/>
          <w:color w:val="000000"/>
          <w:sz w:val="27"/>
          <w:szCs w:val="27"/>
        </w:rPr>
        <w:t xml:space="preserve">  ОРУ. Веселые эстафеты.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Рекомендации по проведению игрового </w:t>
      </w:r>
      <w:proofErr w:type="spellStart"/>
      <w:r>
        <w:rPr>
          <w:rStyle w:val="c0"/>
          <w:color w:val="000000"/>
          <w:sz w:val="27"/>
          <w:szCs w:val="27"/>
        </w:rPr>
        <w:t>стретчинга</w:t>
      </w:r>
      <w:proofErr w:type="spellEnd"/>
      <w:r>
        <w:rPr>
          <w:rStyle w:val="c0"/>
          <w:color w:val="000000"/>
          <w:sz w:val="27"/>
          <w:szCs w:val="27"/>
        </w:rPr>
        <w:t xml:space="preserve"> дома.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3 неделя</w:t>
      </w:r>
    </w:p>
    <w:p w:rsidR="00EE7844" w:rsidRPr="00902418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902418">
        <w:rPr>
          <w:rStyle w:val="c0"/>
          <w:b/>
          <w:color w:val="000000"/>
          <w:sz w:val="27"/>
          <w:szCs w:val="27"/>
        </w:rPr>
        <w:t>Скакалки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Знакомство детей со скакалками.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Познакомить детей со скакалкой, вызвать интерес к упражнениям, развивать двигательную активность детей.</w:t>
      </w:r>
      <w:r w:rsidR="00A20902">
        <w:rPr>
          <w:rStyle w:val="c0"/>
          <w:color w:val="000000"/>
          <w:sz w:val="27"/>
          <w:szCs w:val="27"/>
        </w:rPr>
        <w:t xml:space="preserve"> Прыжковые упражнения со скакалкой. 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Резиновые коврики для упражнений на полу, аудиозаписи с детскими песнями, скакалки.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Дыхательная гимнастика «Трубач».</w:t>
      </w:r>
    </w:p>
    <w:p w:rsidR="00EE7844" w:rsidRDefault="00902418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Беседа </w:t>
      </w:r>
      <w:r w:rsidR="00EE7844">
        <w:rPr>
          <w:rStyle w:val="c0"/>
          <w:color w:val="000000"/>
          <w:sz w:val="27"/>
          <w:szCs w:val="27"/>
        </w:rPr>
        <w:t xml:space="preserve"> о физических упражнениях дома.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4 неделя</w:t>
      </w:r>
    </w:p>
    <w:p w:rsidR="00EE7844" w:rsidRPr="00902418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902418">
        <w:rPr>
          <w:rStyle w:val="c0"/>
          <w:b/>
          <w:color w:val="000000"/>
          <w:sz w:val="27"/>
          <w:szCs w:val="27"/>
        </w:rPr>
        <w:t>Аэробика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Знакомство детей с аэробикой.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Познакомить детей с одним из видов упражнений по фитнесу - аэробика, вызвать интерес и положительные эмоции.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Резиновые коврики для упражнений на полу, аудиозаписи с детскими песнями. Дыхательная гимнастика «Петух».</w:t>
      </w:r>
      <w:r w:rsidR="00A20902">
        <w:rPr>
          <w:rStyle w:val="c0"/>
          <w:color w:val="000000"/>
          <w:sz w:val="27"/>
          <w:szCs w:val="27"/>
        </w:rPr>
        <w:t xml:space="preserve"> ОРУ.</w:t>
      </w:r>
    </w:p>
    <w:p w:rsidR="00846423" w:rsidRDefault="00846423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846423" w:rsidRDefault="00A20902" w:rsidP="00846423">
      <w:pPr>
        <w:pStyle w:val="c7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A20902">
        <w:rPr>
          <w:rStyle w:val="c0"/>
          <w:b/>
          <w:color w:val="000000"/>
          <w:sz w:val="27"/>
          <w:szCs w:val="27"/>
        </w:rPr>
        <w:t>Игры с мячом</w:t>
      </w:r>
      <w:r>
        <w:rPr>
          <w:rStyle w:val="c0"/>
          <w:color w:val="000000"/>
          <w:sz w:val="27"/>
          <w:szCs w:val="27"/>
        </w:rPr>
        <w:t>.</w:t>
      </w:r>
      <w:r w:rsidRPr="00A20902">
        <w:rPr>
          <w:rStyle w:val="a4"/>
          <w:color w:val="000000"/>
        </w:rPr>
        <w:t xml:space="preserve"> </w:t>
      </w:r>
      <w:r>
        <w:rPr>
          <w:rStyle w:val="c0"/>
          <w:color w:val="000000"/>
        </w:rPr>
        <w:t>Категория: </w:t>
      </w:r>
      <w:hyperlink r:id="rId7" w:history="1">
        <w:r>
          <w:rPr>
            <w:rStyle w:val="a6"/>
          </w:rPr>
          <w:t>Игры на свежем воздухе и в помещении</w:t>
        </w:r>
      </w:hyperlink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Развивает: </w:t>
      </w:r>
      <w:hyperlink r:id="rId8" w:history="1">
        <w:r>
          <w:rPr>
            <w:rStyle w:val="a6"/>
          </w:rPr>
          <w:t>координацию движений</w:t>
        </w:r>
      </w:hyperlink>
      <w:r>
        <w:rPr>
          <w:rStyle w:val="c0"/>
          <w:color w:val="000000"/>
        </w:rPr>
        <w:t>, </w:t>
      </w:r>
      <w:hyperlink r:id="rId9" w:history="1">
        <w:r>
          <w:rPr>
            <w:rStyle w:val="a6"/>
          </w:rPr>
          <w:t>ловкость</w:t>
        </w:r>
      </w:hyperlink>
      <w:proofErr w:type="gramStart"/>
      <w:r>
        <w:rPr>
          <w:rStyle w:val="c0"/>
          <w:color w:val="000000"/>
        </w:rPr>
        <w:t> </w:t>
      </w:r>
      <w:r w:rsidR="00846423">
        <w:rPr>
          <w:rStyle w:val="c0"/>
          <w:color w:val="000000"/>
        </w:rPr>
        <w:t>,</w:t>
      </w:r>
      <w:proofErr w:type="gramEnd"/>
      <w:r w:rsidR="00846423">
        <w:rPr>
          <w:rStyle w:val="c0"/>
          <w:color w:val="000000"/>
        </w:rPr>
        <w:t>  </w:t>
      </w:r>
      <w:hyperlink r:id="rId10" w:history="1">
        <w:r w:rsidR="00846423">
          <w:rPr>
            <w:rStyle w:val="a6"/>
          </w:rPr>
          <w:t>опорно-двигательный аппарат</w:t>
        </w:r>
      </w:hyperlink>
      <w:r w:rsidR="00846423">
        <w:rPr>
          <w:rStyle w:val="c0"/>
          <w:color w:val="000000"/>
        </w:rPr>
        <w:t>, </w:t>
      </w:r>
      <w:hyperlink r:id="rId11" w:history="1">
        <w:r w:rsidR="00846423">
          <w:rPr>
            <w:rStyle w:val="a6"/>
          </w:rPr>
          <w:t>способности бега</w:t>
        </w:r>
      </w:hyperlink>
      <w:r w:rsidR="00846423">
        <w:rPr>
          <w:rStyle w:val="c0"/>
          <w:color w:val="000000"/>
        </w:rPr>
        <w:t>, </w:t>
      </w:r>
      <w:hyperlink r:id="rId12" w:history="1">
        <w:r w:rsidR="00846423">
          <w:rPr>
            <w:rStyle w:val="a6"/>
          </w:rPr>
          <w:t>чувства спортивного соперничества</w:t>
        </w:r>
      </w:hyperlink>
      <w:r w:rsidR="00846423">
        <w:rPr>
          <w:rStyle w:val="c0"/>
          <w:color w:val="000000"/>
        </w:rPr>
        <w:t> </w:t>
      </w:r>
    </w:p>
    <w:p w:rsidR="00A20902" w:rsidRDefault="00A20902" w:rsidP="008464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20902" w:rsidRDefault="00A20902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A20902" w:rsidRDefault="00A20902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EE7844" w:rsidRDefault="00EE7844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423" w:rsidRDefault="00846423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844" w:rsidRDefault="00EE7844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423" w:rsidRDefault="00846423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844" w:rsidRPr="001E0AAC" w:rsidRDefault="00EE7844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0902" w:rsidRDefault="003E0A5A" w:rsidP="00846423">
      <w:pPr>
        <w:shd w:val="clear" w:color="auto" w:fill="FFFFFF"/>
        <w:spacing w:after="0" w:line="240" w:lineRule="auto"/>
        <w:ind w:left="-71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</w:t>
      </w:r>
    </w:p>
    <w:p w:rsidR="003E0A5A" w:rsidRPr="001E0AAC" w:rsidRDefault="003E0A5A" w:rsidP="00EE7844">
      <w:pPr>
        <w:shd w:val="clear" w:color="auto" w:fill="FFFFFF"/>
        <w:spacing w:after="0" w:line="240" w:lineRule="auto"/>
        <w:ind w:left="-710" w:hanging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3E0A5A" w:rsidRPr="001E0AAC" w:rsidRDefault="003E0A5A" w:rsidP="003E0A5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медиации / сост.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Шамликашвили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Ц.,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Ташевский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Межрегиональный центр управленческого и политического консультирования, 2011. - 64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Баныкина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Егоров В.К. Учимся толерантности: Методическое пособие для проведения классных часов, бесед и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учащимися 7-11 классов. - Москва, 2007. - 125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Ю.Б. Общаться с ребенком. Как?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- 251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Гордон Т. Курс эффективного преподавателя. Как раскрыть в школьниках самое лучшее / Томас Гордон при участии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Ноэля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Берча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Ломоносовъ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- 432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созданию служб медиации и интеграции восстановительного подхода в специальных учебно-воспитательных учреждениях для детей и подростков открытого или закрытого типа / М.В. Быкова, А.А. Винокуров, В.П. Графский, А.Х.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Пачек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Рейнага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Пентин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ФГБУ «ФИМ», 2019. - 48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Прокофьева Н.И. Психологические аспекты ведения переговоров.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2012. - 147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Стейнберг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Лоуренс. Переходный возраст. Не упустите момент / пер. с англ. Юлии Константиновой.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Манн, Иванов и Фербер, 2017. - 304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Шамликашвили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Ц.А. Основы медиации как процедуры урегулирования споров. - Москва: Межрегиональный центр управленческого и политического консультирования,</w:t>
      </w:r>
    </w:p>
    <w:p w:rsidR="003E0A5A" w:rsidRPr="001E0AAC" w:rsidRDefault="003E0A5A" w:rsidP="003E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52086BD1" wp14:editId="281D255E">
            <wp:extent cx="8255" cy="158750"/>
            <wp:effectExtent l="0" t="0" r="0" b="0"/>
            <wp:docPr id="1" name="Рисунок 1" descr="https://nsportal.ru/sites/default/files/docpreview_image/2022/10/11/doop_raznotsvetnoe_leto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11/doop_raznotsvetnoe_leto.doc_im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5A" w:rsidRDefault="003E0A5A" w:rsidP="003E0A5A"/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0A5A" w:rsidRPr="001E0AAC" w:rsidRDefault="003E0A5A" w:rsidP="003E0A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CDA" w:rsidRDefault="00DF0CDA"/>
    <w:sectPr w:rsidR="00D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D0"/>
    <w:multiLevelType w:val="multilevel"/>
    <w:tmpl w:val="76E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60C8"/>
    <w:multiLevelType w:val="multilevel"/>
    <w:tmpl w:val="3C4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5295B"/>
    <w:multiLevelType w:val="multilevel"/>
    <w:tmpl w:val="811EB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F0F6F"/>
    <w:multiLevelType w:val="multilevel"/>
    <w:tmpl w:val="6FE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35A7A"/>
    <w:multiLevelType w:val="multilevel"/>
    <w:tmpl w:val="8BD6F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03F7E"/>
    <w:multiLevelType w:val="multilevel"/>
    <w:tmpl w:val="0B66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20141"/>
    <w:multiLevelType w:val="multilevel"/>
    <w:tmpl w:val="6C62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223C1"/>
    <w:multiLevelType w:val="multilevel"/>
    <w:tmpl w:val="A6CC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4C3F40"/>
    <w:multiLevelType w:val="multilevel"/>
    <w:tmpl w:val="65D07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AD23A3"/>
    <w:multiLevelType w:val="multilevel"/>
    <w:tmpl w:val="9B76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A4449B"/>
    <w:multiLevelType w:val="multilevel"/>
    <w:tmpl w:val="4DDEB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530461"/>
    <w:multiLevelType w:val="multilevel"/>
    <w:tmpl w:val="62FE2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E25284"/>
    <w:multiLevelType w:val="multilevel"/>
    <w:tmpl w:val="BB00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7C3260"/>
    <w:multiLevelType w:val="multilevel"/>
    <w:tmpl w:val="6E9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006BB3"/>
    <w:multiLevelType w:val="multilevel"/>
    <w:tmpl w:val="00A6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B75E99"/>
    <w:multiLevelType w:val="multilevel"/>
    <w:tmpl w:val="AC2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B0262F"/>
    <w:multiLevelType w:val="multilevel"/>
    <w:tmpl w:val="230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B71B86"/>
    <w:multiLevelType w:val="multilevel"/>
    <w:tmpl w:val="526ED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50692D"/>
    <w:multiLevelType w:val="multilevel"/>
    <w:tmpl w:val="7B3A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93B7B"/>
    <w:multiLevelType w:val="multilevel"/>
    <w:tmpl w:val="48B6F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6D7E44"/>
    <w:multiLevelType w:val="multilevel"/>
    <w:tmpl w:val="7296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4672A8"/>
    <w:multiLevelType w:val="multilevel"/>
    <w:tmpl w:val="B552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9467BB"/>
    <w:multiLevelType w:val="multilevel"/>
    <w:tmpl w:val="9AEC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B26C54"/>
    <w:multiLevelType w:val="multilevel"/>
    <w:tmpl w:val="29AE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746C4B"/>
    <w:multiLevelType w:val="multilevel"/>
    <w:tmpl w:val="A34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E27DD8"/>
    <w:multiLevelType w:val="multilevel"/>
    <w:tmpl w:val="1B98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2B26FF"/>
    <w:multiLevelType w:val="multilevel"/>
    <w:tmpl w:val="A220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AC63BE"/>
    <w:multiLevelType w:val="multilevel"/>
    <w:tmpl w:val="894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024B20"/>
    <w:multiLevelType w:val="multilevel"/>
    <w:tmpl w:val="987A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008E3"/>
    <w:multiLevelType w:val="multilevel"/>
    <w:tmpl w:val="25A45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304532"/>
    <w:multiLevelType w:val="multilevel"/>
    <w:tmpl w:val="BAB8D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3C432A"/>
    <w:multiLevelType w:val="multilevel"/>
    <w:tmpl w:val="AAD89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E63BBA"/>
    <w:multiLevelType w:val="multilevel"/>
    <w:tmpl w:val="0F1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FA0319"/>
    <w:multiLevelType w:val="multilevel"/>
    <w:tmpl w:val="0862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F75948"/>
    <w:multiLevelType w:val="multilevel"/>
    <w:tmpl w:val="E32C8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764D79"/>
    <w:multiLevelType w:val="multilevel"/>
    <w:tmpl w:val="BCD8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E9096B"/>
    <w:multiLevelType w:val="multilevel"/>
    <w:tmpl w:val="204C7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8D2AE0"/>
    <w:multiLevelType w:val="multilevel"/>
    <w:tmpl w:val="3F7E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1B54B9"/>
    <w:multiLevelType w:val="multilevel"/>
    <w:tmpl w:val="0036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E76D73"/>
    <w:multiLevelType w:val="multilevel"/>
    <w:tmpl w:val="64266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682802"/>
    <w:multiLevelType w:val="multilevel"/>
    <w:tmpl w:val="30B4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94500F"/>
    <w:multiLevelType w:val="multilevel"/>
    <w:tmpl w:val="47AA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CE0A86"/>
    <w:multiLevelType w:val="multilevel"/>
    <w:tmpl w:val="B880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566C5A"/>
    <w:multiLevelType w:val="multilevel"/>
    <w:tmpl w:val="1D2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E7D1D41"/>
    <w:multiLevelType w:val="multilevel"/>
    <w:tmpl w:val="F7CA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BA2BA7"/>
    <w:multiLevelType w:val="multilevel"/>
    <w:tmpl w:val="B150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8775C75"/>
    <w:multiLevelType w:val="multilevel"/>
    <w:tmpl w:val="8656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ADC4E7E"/>
    <w:multiLevelType w:val="multilevel"/>
    <w:tmpl w:val="03C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A32C74"/>
    <w:multiLevelType w:val="multilevel"/>
    <w:tmpl w:val="33F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CF4530"/>
    <w:multiLevelType w:val="multilevel"/>
    <w:tmpl w:val="F04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456D3B"/>
    <w:multiLevelType w:val="multilevel"/>
    <w:tmpl w:val="7E6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D7163A0"/>
    <w:multiLevelType w:val="multilevel"/>
    <w:tmpl w:val="8E2E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5D3766"/>
    <w:multiLevelType w:val="multilevel"/>
    <w:tmpl w:val="10781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752024"/>
    <w:multiLevelType w:val="multilevel"/>
    <w:tmpl w:val="8CC4E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C5747B"/>
    <w:multiLevelType w:val="multilevel"/>
    <w:tmpl w:val="EC4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2F422E"/>
    <w:multiLevelType w:val="multilevel"/>
    <w:tmpl w:val="511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E3090E"/>
    <w:multiLevelType w:val="multilevel"/>
    <w:tmpl w:val="121E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9"/>
  </w:num>
  <w:num w:numId="3">
    <w:abstractNumId w:val="7"/>
  </w:num>
  <w:num w:numId="4">
    <w:abstractNumId w:val="46"/>
  </w:num>
  <w:num w:numId="5">
    <w:abstractNumId w:val="2"/>
  </w:num>
  <w:num w:numId="6">
    <w:abstractNumId w:val="50"/>
  </w:num>
  <w:num w:numId="7">
    <w:abstractNumId w:val="47"/>
  </w:num>
  <w:num w:numId="8">
    <w:abstractNumId w:val="36"/>
  </w:num>
  <w:num w:numId="9">
    <w:abstractNumId w:val="17"/>
  </w:num>
  <w:num w:numId="10">
    <w:abstractNumId w:val="5"/>
  </w:num>
  <w:num w:numId="11">
    <w:abstractNumId w:val="19"/>
  </w:num>
  <w:num w:numId="12">
    <w:abstractNumId w:val="38"/>
  </w:num>
  <w:num w:numId="13">
    <w:abstractNumId w:val="8"/>
  </w:num>
  <w:num w:numId="14">
    <w:abstractNumId w:val="42"/>
  </w:num>
  <w:num w:numId="15">
    <w:abstractNumId w:val="30"/>
  </w:num>
  <w:num w:numId="16">
    <w:abstractNumId w:val="3"/>
  </w:num>
  <w:num w:numId="17">
    <w:abstractNumId w:val="55"/>
  </w:num>
  <w:num w:numId="18">
    <w:abstractNumId w:val="4"/>
  </w:num>
  <w:num w:numId="19">
    <w:abstractNumId w:val="40"/>
  </w:num>
  <w:num w:numId="20">
    <w:abstractNumId w:val="44"/>
  </w:num>
  <w:num w:numId="21">
    <w:abstractNumId w:val="21"/>
  </w:num>
  <w:num w:numId="22">
    <w:abstractNumId w:val="53"/>
  </w:num>
  <w:num w:numId="23">
    <w:abstractNumId w:val="27"/>
  </w:num>
  <w:num w:numId="24">
    <w:abstractNumId w:val="35"/>
  </w:num>
  <w:num w:numId="25">
    <w:abstractNumId w:val="6"/>
  </w:num>
  <w:num w:numId="26">
    <w:abstractNumId w:val="28"/>
  </w:num>
  <w:num w:numId="27">
    <w:abstractNumId w:val="14"/>
  </w:num>
  <w:num w:numId="28">
    <w:abstractNumId w:val="25"/>
  </w:num>
  <w:num w:numId="29">
    <w:abstractNumId w:val="29"/>
  </w:num>
  <w:num w:numId="30">
    <w:abstractNumId w:val="9"/>
  </w:num>
  <w:num w:numId="31">
    <w:abstractNumId w:val="45"/>
  </w:num>
  <w:num w:numId="32">
    <w:abstractNumId w:val="39"/>
  </w:num>
  <w:num w:numId="33">
    <w:abstractNumId w:val="52"/>
  </w:num>
  <w:num w:numId="34">
    <w:abstractNumId w:val="10"/>
  </w:num>
  <w:num w:numId="35">
    <w:abstractNumId w:val="22"/>
  </w:num>
  <w:num w:numId="36">
    <w:abstractNumId w:val="34"/>
  </w:num>
  <w:num w:numId="37">
    <w:abstractNumId w:val="23"/>
  </w:num>
  <w:num w:numId="38">
    <w:abstractNumId w:val="37"/>
  </w:num>
  <w:num w:numId="39">
    <w:abstractNumId w:val="33"/>
  </w:num>
  <w:num w:numId="40">
    <w:abstractNumId w:val="16"/>
  </w:num>
  <w:num w:numId="41">
    <w:abstractNumId w:val="11"/>
  </w:num>
  <w:num w:numId="42">
    <w:abstractNumId w:val="12"/>
  </w:num>
  <w:num w:numId="43">
    <w:abstractNumId w:val="31"/>
  </w:num>
  <w:num w:numId="44">
    <w:abstractNumId w:val="48"/>
  </w:num>
  <w:num w:numId="45">
    <w:abstractNumId w:val="13"/>
  </w:num>
  <w:num w:numId="46">
    <w:abstractNumId w:val="26"/>
  </w:num>
  <w:num w:numId="47">
    <w:abstractNumId w:val="18"/>
  </w:num>
  <w:num w:numId="48">
    <w:abstractNumId w:val="41"/>
  </w:num>
  <w:num w:numId="49">
    <w:abstractNumId w:val="24"/>
  </w:num>
  <w:num w:numId="50">
    <w:abstractNumId w:val="56"/>
  </w:num>
  <w:num w:numId="51">
    <w:abstractNumId w:val="54"/>
  </w:num>
  <w:num w:numId="52">
    <w:abstractNumId w:val="0"/>
  </w:num>
  <w:num w:numId="53">
    <w:abstractNumId w:val="43"/>
  </w:num>
  <w:num w:numId="54">
    <w:abstractNumId w:val="15"/>
  </w:num>
  <w:num w:numId="55">
    <w:abstractNumId w:val="20"/>
  </w:num>
  <w:num w:numId="56">
    <w:abstractNumId w:val="1"/>
  </w:num>
  <w:num w:numId="57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5"/>
    <w:rsid w:val="002C1061"/>
    <w:rsid w:val="002F0D75"/>
    <w:rsid w:val="003203E5"/>
    <w:rsid w:val="003E0A5A"/>
    <w:rsid w:val="00846423"/>
    <w:rsid w:val="00902418"/>
    <w:rsid w:val="00A20902"/>
    <w:rsid w:val="00BC486B"/>
    <w:rsid w:val="00CC0C28"/>
    <w:rsid w:val="00D51AB2"/>
    <w:rsid w:val="00DF0CDA"/>
    <w:rsid w:val="00E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5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E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844"/>
  </w:style>
  <w:style w:type="paragraph" w:styleId="a5">
    <w:name w:val="List Paragraph"/>
    <w:basedOn w:val="a"/>
    <w:uiPriority w:val="34"/>
    <w:qFormat/>
    <w:rsid w:val="00902418"/>
    <w:pPr>
      <w:ind w:left="720"/>
      <w:contextualSpacing/>
    </w:pPr>
  </w:style>
  <w:style w:type="paragraph" w:customStyle="1" w:styleId="c7">
    <w:name w:val="c7"/>
    <w:basedOn w:val="a"/>
    <w:rsid w:val="00A2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09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5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E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844"/>
  </w:style>
  <w:style w:type="paragraph" w:styleId="a5">
    <w:name w:val="List Paragraph"/>
    <w:basedOn w:val="a"/>
    <w:uiPriority w:val="34"/>
    <w:qFormat/>
    <w:rsid w:val="00902418"/>
    <w:pPr>
      <w:ind w:left="720"/>
      <w:contextualSpacing/>
    </w:pPr>
  </w:style>
  <w:style w:type="paragraph" w:customStyle="1" w:styleId="c7">
    <w:name w:val="c7"/>
    <w:basedOn w:val="a"/>
    <w:rsid w:val="00A2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0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-igr.ru/tag/koordinaciyu-dvizhenij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xn--e1aajaqidh7g/" TargetMode="External"/><Relationship Id="rId12" Type="http://schemas.openxmlformats.org/officeDocument/2006/relationships/hyperlink" Target="http://azbuka-igr.ru/tag/chuvstva-sportivnogo-soperniche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ycDaKYywUA4&amp;sa=D&amp;source=editors&amp;ust=1665472902268094&amp;usg=AOvVaw0MMdwXxS8k-9mkAGodnLPZ" TargetMode="External"/><Relationship Id="rId11" Type="http://schemas.openxmlformats.org/officeDocument/2006/relationships/hyperlink" Target="http://azbuka-igr.ru/tag/sposobnosti-be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zbuka-igr.ru/tag/oporno-dvigatelnyj-appa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buka-igr.ru/tag/lovko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2023-03-29T05:09:00Z</dcterms:created>
  <dcterms:modified xsi:type="dcterms:W3CDTF">2023-03-29T06:33:00Z</dcterms:modified>
</cp:coreProperties>
</file>