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95" w:rsidRDefault="00F35B95">
      <w:pP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</w:pPr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АНТИКОРРУПЦИОННАЯ ОГОВОРКА</w:t>
      </w:r>
      <w:r w:rsidR="0085476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 (для договоров с работниками ОУ)</w:t>
      </w:r>
    </w:p>
    <w:p w:rsidR="00D02DAB" w:rsidRDefault="00854768">
      <w:r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10.1</w:t>
      </w:r>
      <w:r w:rsid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РАБОТНИК обязуется соблюдать антикоррупционную политикуРАБОТОДАТЕЛЯ 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направленную на противодействие коррупции в организации и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получение сведений о возможных фактах коррупционных правонарушений.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Под действие антикоррупционной политики подпадают все РАБОТНИКИ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организации, находящиеся с ней в трудовых отношениях, вне зависимости от занимаемой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должности и выполняемых функций.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10.2. Под коррупцией СТОРОНЫ понимают злоупотребление РАБОТНИКОМ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служебным положением, дачу взятки, получение взятки, злоупотребление полномочиями,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коммерческий подкуп либо иное незаконное использование РАБОТНИКОМ своего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должностного положения вопреки законным интересам РАБОТОДАТЕЛЯ и государства в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целях получения выгоды в виде денег, ценностей, иного имущества или услуг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имущественного характера, иных имущественных прав для себя или третьих лиц либо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незаконное предоставление такой выгоды указанному лицу другими физическими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лицами.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10.3. В целях предупреждения и противодействия коррупции РАБОТНИК обязан в том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числе: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10.3.1. воздерживаться от совершения и (или) участия в совершении коррупционных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правонарушений в интересах или от имени РАБОТОДАТЕЛЯ;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10.3.2. воздерживаться от поведения, которое может быть истолковано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окружающими как готовность совершить или участвовать в совершении коррупционного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правонарушения в интересах или от имени РАБОТОДАТЕЛЯ;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10.3.2. незамедлительно информировать непосредственного руководителя/лицо,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ответственное за реализацию антикоррупционной политики/руководство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РАБОТОДАТЕЛЯ о случаях склонения РАБОТНИКА к совершению коррупционных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правонарушений;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10.3.4. незамедлительно информировать непосредственного начальника/лицо,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ответственное за реализацию антикоррупционной политики/руководство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РАБОТОДАТЕЛЯ о ставшей известной РАБОТНИКУ информации о случаях совершения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коррупционных правонарушений другими работниками, контрагентами организации или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иными лицами;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10.3.5. сообщить непосредственному начальнику или иному ответственному лицу о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возможности возникновения либо возникновении у работника конфликта интересов.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10.4. Порядок уведомления РАБОТОДАТЕЛЯ о случаях склонения РАБОТНИКА к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совершению коррупционных правонарушений или ставшей известной РАБОТНИКУ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информации о случаях совершения коррупционных правонарушений, а также меры,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направленные на обеспечение конфиденциальности полученных сведений и защиты лиц,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сообщивших о коррупционных правонарушениях, предусмотрены в Положении о порядке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уведомления РАБОТОДАТЕЛЯ о фактах совершения коррупционных правонарушений.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10.5. РАБОТНИКУ известно, что за совершение коррупционных правонарушений он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несет уголовную, административную, гражданско-правовую и дисциплинарную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ответственность в соответствии с законодательством Российской Федерации, а в случаях,</w:t>
      </w:r>
      <w:r w:rsidR="00F35B95" w:rsidRPr="00F35B95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br/>
        <w:t>предусмотренных зарубежным антикоррупционным законодательством, к</w:t>
      </w:r>
      <w:r w:rsidR="00F35B95">
        <w:rPr>
          <w:rStyle w:val="fontstyle01"/>
        </w:rPr>
        <w:t>ответственности, предусмотренной антикоррупционным законодательством страны, в</w:t>
      </w:r>
      <w:r w:rsidR="00F35B95">
        <w:rPr>
          <w:rFonts w:ascii="TimesNewRoman" w:hAnsi="TimesNewRoman"/>
          <w:color w:val="000000"/>
        </w:rPr>
        <w:br/>
      </w:r>
      <w:r w:rsidR="00F35B95">
        <w:rPr>
          <w:rStyle w:val="fontstyle01"/>
        </w:rPr>
        <w:t>которой РАБОТОДАТЕЛЬ зарегистрирован или с которой он связан иным образом.</w:t>
      </w:r>
      <w:r w:rsidR="00F35B95">
        <w:rPr>
          <w:rFonts w:ascii="TimesNewRoman" w:hAnsi="TimesNewRoman"/>
          <w:color w:val="000000"/>
        </w:rPr>
        <w:br/>
      </w:r>
      <w:r w:rsidR="00F35B95">
        <w:rPr>
          <w:rStyle w:val="fontstyle01"/>
        </w:rPr>
        <w:t>10.5.1 РАБОТНИК не подлежит привлечению к дисциплинарной ответственности в</w:t>
      </w:r>
      <w:r w:rsidR="00F35B95">
        <w:rPr>
          <w:rFonts w:ascii="TimesNewRoman" w:hAnsi="TimesNewRoman"/>
          <w:color w:val="000000"/>
        </w:rPr>
        <w:br/>
      </w:r>
      <w:r w:rsidR="00F35B95">
        <w:rPr>
          <w:rStyle w:val="fontstyle01"/>
        </w:rPr>
        <w:t>связи с совершением им коррупционного правонарушения в интересах или от имени</w:t>
      </w:r>
      <w:r w:rsidR="00F35B95">
        <w:rPr>
          <w:rFonts w:ascii="TimesNewRoman" w:hAnsi="TimesNewRoman"/>
          <w:color w:val="000000"/>
        </w:rPr>
        <w:br/>
      </w:r>
      <w:r w:rsidR="00F35B95">
        <w:rPr>
          <w:rStyle w:val="fontstyle01"/>
        </w:rPr>
        <w:t>организации.</w:t>
      </w:r>
    </w:p>
    <w:sectPr w:rsidR="00D02DAB" w:rsidSect="009D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DAB"/>
    <w:rsid w:val="00854768"/>
    <w:rsid w:val="009D1C69"/>
    <w:rsid w:val="009D31D2"/>
    <w:rsid w:val="00D02DAB"/>
    <w:rsid w:val="00F3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5B9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Завхоз</cp:lastModifiedBy>
  <cp:revision>3</cp:revision>
  <dcterms:created xsi:type="dcterms:W3CDTF">2023-03-03T04:31:00Z</dcterms:created>
  <dcterms:modified xsi:type="dcterms:W3CDTF">2023-03-03T06:02:00Z</dcterms:modified>
</cp:coreProperties>
</file>