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38540" w14:textId="64C9F932" w:rsidR="007F6595" w:rsidRDefault="009C03F7" w:rsidP="00FB1D7B">
      <w:pPr>
        <w:spacing w:line="340" w:lineRule="exact"/>
        <w:ind w:firstLine="720"/>
        <w:jc w:val="both"/>
        <w:rPr>
          <w:b/>
          <w:sz w:val="28"/>
          <w:szCs w:val="28"/>
        </w:rPr>
      </w:pPr>
      <w:r>
        <w:rPr>
          <w:b/>
          <w:sz w:val="28"/>
          <w:szCs w:val="28"/>
        </w:rPr>
        <w:t xml:space="preserve">                  </w:t>
      </w:r>
    </w:p>
    <w:p w14:paraId="41074325" w14:textId="14DED2A0" w:rsidR="007F6595" w:rsidRDefault="009C03F7" w:rsidP="009C03F7">
      <w:pPr>
        <w:rPr>
          <w:sz w:val="20"/>
        </w:rPr>
      </w:pPr>
      <w:r>
        <w:rPr>
          <w:sz w:val="20"/>
        </w:rPr>
        <w:t xml:space="preserve">                                                  Муниципальное общеобразовательное учреждение «Основная общеобразовательная школа с. </w:t>
      </w:r>
      <w:proofErr w:type="spellStart"/>
      <w:r>
        <w:rPr>
          <w:sz w:val="20"/>
        </w:rPr>
        <w:t>Акинфиево</w:t>
      </w:r>
      <w:proofErr w:type="spellEnd"/>
      <w:r>
        <w:rPr>
          <w:sz w:val="20"/>
        </w:rPr>
        <w:t>»</w:t>
      </w:r>
    </w:p>
    <w:p w14:paraId="4342F0A2" w14:textId="6B57AEE2" w:rsidR="009C03F7" w:rsidRPr="009C03F7" w:rsidRDefault="009C03F7" w:rsidP="009C03F7">
      <w:r>
        <w:rPr>
          <w:sz w:val="20"/>
        </w:rPr>
        <w:t>_________________________________________________________________________________________________________________________________________________</w:t>
      </w:r>
    </w:p>
    <w:p w14:paraId="4EA7BFBA" w14:textId="77777777" w:rsidR="007F6595" w:rsidRDefault="007F6595" w:rsidP="00FB1D7B">
      <w:pPr>
        <w:spacing w:line="340" w:lineRule="exact"/>
        <w:ind w:firstLine="720"/>
        <w:jc w:val="both"/>
        <w:rPr>
          <w:b/>
          <w:sz w:val="28"/>
          <w:szCs w:val="28"/>
        </w:rPr>
      </w:pPr>
    </w:p>
    <w:p w14:paraId="147321E2" w14:textId="77777777" w:rsidR="007F6595" w:rsidRDefault="007F6595" w:rsidP="00FB1D7B">
      <w:pPr>
        <w:spacing w:line="340" w:lineRule="exact"/>
        <w:ind w:firstLine="720"/>
        <w:jc w:val="both"/>
        <w:rPr>
          <w:b/>
          <w:sz w:val="28"/>
          <w:szCs w:val="28"/>
        </w:rPr>
      </w:pPr>
    </w:p>
    <w:p w14:paraId="1FE79061" w14:textId="77777777" w:rsidR="00FB1D7B" w:rsidRDefault="00FB1D7B" w:rsidP="007F6595">
      <w:pPr>
        <w:spacing w:line="340" w:lineRule="exact"/>
        <w:ind w:firstLine="720"/>
        <w:jc w:val="center"/>
        <w:rPr>
          <w:b/>
          <w:sz w:val="28"/>
          <w:szCs w:val="28"/>
        </w:rPr>
      </w:pPr>
      <w:r w:rsidRPr="003921E3">
        <w:rPr>
          <w:b/>
          <w:sz w:val="28"/>
          <w:szCs w:val="28"/>
        </w:rPr>
        <w:t xml:space="preserve">«Сведения о реализации мероприятий Комплексного плана </w:t>
      </w:r>
      <w:r w:rsidR="007F6595" w:rsidRPr="003D0CBC">
        <w:rPr>
          <w:b/>
          <w:sz w:val="28"/>
          <w:szCs w:val="28"/>
        </w:rPr>
        <w:t>противодействия идеологии терроризма в Российской Федерации</w:t>
      </w:r>
      <w:r w:rsidR="007F6595">
        <w:rPr>
          <w:b/>
          <w:sz w:val="28"/>
          <w:szCs w:val="28"/>
        </w:rPr>
        <w:t xml:space="preserve"> </w:t>
      </w:r>
      <w:r w:rsidRPr="003921E3">
        <w:rPr>
          <w:b/>
          <w:sz w:val="28"/>
          <w:szCs w:val="28"/>
        </w:rPr>
        <w:t>и достигнутых при этом результатах».</w:t>
      </w:r>
      <w:r w:rsidR="007F6595">
        <w:rPr>
          <w:b/>
          <w:sz w:val="28"/>
          <w:szCs w:val="28"/>
        </w:rPr>
        <w:t xml:space="preserve"> </w:t>
      </w:r>
    </w:p>
    <w:p w14:paraId="119A9256" w14:textId="357C9E66" w:rsidR="007F6595" w:rsidRDefault="007F6595" w:rsidP="007F6595">
      <w:pPr>
        <w:spacing w:line="340" w:lineRule="exact"/>
        <w:ind w:firstLine="720"/>
        <w:jc w:val="center"/>
        <w:rPr>
          <w:b/>
          <w:i/>
          <w:sz w:val="28"/>
          <w:szCs w:val="28"/>
        </w:rPr>
      </w:pPr>
      <w:r>
        <w:rPr>
          <w:b/>
          <w:sz w:val="28"/>
          <w:szCs w:val="28"/>
        </w:rPr>
        <w:t>МОУ «</w:t>
      </w:r>
      <w:r w:rsidR="009C03F7">
        <w:rPr>
          <w:b/>
          <w:sz w:val="28"/>
          <w:szCs w:val="28"/>
        </w:rPr>
        <w:t>О</w:t>
      </w:r>
      <w:r>
        <w:rPr>
          <w:b/>
          <w:sz w:val="28"/>
          <w:szCs w:val="28"/>
        </w:rPr>
        <w:t>ОШ</w:t>
      </w:r>
      <w:r w:rsidR="009C03F7">
        <w:rPr>
          <w:b/>
          <w:sz w:val="28"/>
          <w:szCs w:val="28"/>
        </w:rPr>
        <w:t xml:space="preserve"> с. </w:t>
      </w:r>
      <w:proofErr w:type="spellStart"/>
      <w:r w:rsidR="009C03F7">
        <w:rPr>
          <w:b/>
          <w:sz w:val="28"/>
          <w:szCs w:val="28"/>
        </w:rPr>
        <w:t>Акинфиево</w:t>
      </w:r>
      <w:proofErr w:type="spellEnd"/>
      <w:r>
        <w:rPr>
          <w:b/>
          <w:sz w:val="28"/>
          <w:szCs w:val="28"/>
        </w:rPr>
        <w:t>»</w:t>
      </w:r>
    </w:p>
    <w:p w14:paraId="71ECB073" w14:textId="77777777" w:rsidR="00FB1D7B" w:rsidRDefault="00FB1D7B" w:rsidP="007F6595">
      <w:pPr>
        <w:spacing w:line="10" w:lineRule="atLeast"/>
        <w:ind w:firstLine="708"/>
        <w:jc w:val="center"/>
        <w:rPr>
          <w:sz w:val="28"/>
          <w:szCs w:val="28"/>
        </w:rPr>
      </w:pPr>
    </w:p>
    <w:tbl>
      <w:tblPr>
        <w:tblW w:w="1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7712"/>
        <w:gridCol w:w="4194"/>
        <w:gridCol w:w="2551"/>
      </w:tblGrid>
      <w:tr w:rsidR="00FB1D7B" w:rsidRPr="00545830" w14:paraId="256C5E93" w14:textId="77777777" w:rsidTr="004F72E3">
        <w:trPr>
          <w:trHeight w:val="20"/>
          <w:tblHeader/>
          <w:jc w:val="center"/>
        </w:trPr>
        <w:tc>
          <w:tcPr>
            <w:tcW w:w="907" w:type="dxa"/>
            <w:tcMar>
              <w:left w:w="0" w:type="dxa"/>
              <w:right w:w="0" w:type="dxa"/>
            </w:tcMar>
            <w:vAlign w:val="center"/>
          </w:tcPr>
          <w:p w14:paraId="203A295C" w14:textId="77777777" w:rsidR="00FB1D7B" w:rsidRPr="00545830" w:rsidRDefault="00FB1D7B" w:rsidP="004F72E3">
            <w:pPr>
              <w:jc w:val="center"/>
            </w:pPr>
            <w:r w:rsidRPr="00545830">
              <w:t>Номер</w:t>
            </w:r>
          </w:p>
          <w:p w14:paraId="72517261" w14:textId="77777777" w:rsidR="00FB1D7B" w:rsidRPr="00545830" w:rsidRDefault="00FB1D7B" w:rsidP="004F72E3">
            <w:pPr>
              <w:jc w:val="center"/>
            </w:pPr>
            <w:r w:rsidRPr="00545830">
              <w:t>строки</w:t>
            </w:r>
          </w:p>
        </w:tc>
        <w:tc>
          <w:tcPr>
            <w:tcW w:w="7712" w:type="dxa"/>
            <w:tcMar>
              <w:left w:w="57" w:type="dxa"/>
              <w:right w:w="57" w:type="dxa"/>
            </w:tcMar>
            <w:vAlign w:val="center"/>
          </w:tcPr>
          <w:p w14:paraId="399DE9C7" w14:textId="77777777" w:rsidR="00FB1D7B" w:rsidRPr="00545830" w:rsidRDefault="00FB1D7B" w:rsidP="004F72E3">
            <w:pPr>
              <w:jc w:val="center"/>
            </w:pPr>
            <w:r w:rsidRPr="00545830">
              <w:t>Наименование мероприятия</w:t>
            </w:r>
          </w:p>
        </w:tc>
        <w:tc>
          <w:tcPr>
            <w:tcW w:w="4194" w:type="dxa"/>
            <w:tcMar>
              <w:left w:w="57" w:type="dxa"/>
              <w:right w:w="57" w:type="dxa"/>
            </w:tcMar>
            <w:vAlign w:val="center"/>
          </w:tcPr>
          <w:p w14:paraId="7A1E388D" w14:textId="77777777" w:rsidR="00FB1D7B" w:rsidRPr="00545830" w:rsidRDefault="00FB1D7B" w:rsidP="004F72E3">
            <w:pPr>
              <w:jc w:val="center"/>
            </w:pPr>
            <w:r w:rsidRPr="00545830">
              <w:t>Отчет об исполнении</w:t>
            </w:r>
          </w:p>
        </w:tc>
        <w:tc>
          <w:tcPr>
            <w:tcW w:w="2551" w:type="dxa"/>
            <w:tcMar>
              <w:left w:w="57" w:type="dxa"/>
              <w:right w:w="57" w:type="dxa"/>
            </w:tcMar>
            <w:vAlign w:val="center"/>
          </w:tcPr>
          <w:p w14:paraId="746C8170" w14:textId="77777777" w:rsidR="00FB1D7B" w:rsidRPr="00545830" w:rsidRDefault="00FB1D7B" w:rsidP="004F72E3">
            <w:pPr>
              <w:jc w:val="center"/>
            </w:pPr>
            <w:r w:rsidRPr="00545830">
              <w:t>Срок</w:t>
            </w:r>
          </w:p>
          <w:p w14:paraId="01AEAE96" w14:textId="77777777" w:rsidR="00FB1D7B" w:rsidRPr="00545830" w:rsidRDefault="00FB1D7B" w:rsidP="004F72E3">
            <w:pPr>
              <w:jc w:val="center"/>
            </w:pPr>
            <w:r w:rsidRPr="00545830">
              <w:t>реализации</w:t>
            </w:r>
          </w:p>
        </w:tc>
      </w:tr>
    </w:tbl>
    <w:p w14:paraId="4974FC14" w14:textId="77777777" w:rsidR="00FB1D7B" w:rsidRPr="00545830" w:rsidRDefault="00FB1D7B" w:rsidP="00FB1D7B"/>
    <w:tbl>
      <w:tblPr>
        <w:tblW w:w="1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7712"/>
        <w:gridCol w:w="4194"/>
        <w:gridCol w:w="2551"/>
      </w:tblGrid>
      <w:tr w:rsidR="00FB1D7B" w:rsidRPr="00545830" w14:paraId="498686A0" w14:textId="77777777" w:rsidTr="004F72E3">
        <w:trPr>
          <w:trHeight w:val="20"/>
          <w:tblHeader/>
          <w:jc w:val="center"/>
        </w:trPr>
        <w:tc>
          <w:tcPr>
            <w:tcW w:w="907" w:type="dxa"/>
            <w:tcMar>
              <w:left w:w="57" w:type="dxa"/>
              <w:right w:w="57" w:type="dxa"/>
            </w:tcMar>
            <w:vAlign w:val="center"/>
          </w:tcPr>
          <w:p w14:paraId="27F77178" w14:textId="77777777" w:rsidR="00FB1D7B" w:rsidRPr="00545830" w:rsidRDefault="00FB1D7B" w:rsidP="004F72E3">
            <w:pPr>
              <w:spacing w:line="300" w:lineRule="exact"/>
              <w:jc w:val="center"/>
            </w:pPr>
            <w:r w:rsidRPr="00545830">
              <w:t>1</w:t>
            </w:r>
          </w:p>
        </w:tc>
        <w:tc>
          <w:tcPr>
            <w:tcW w:w="7712" w:type="dxa"/>
            <w:tcMar>
              <w:left w:w="57" w:type="dxa"/>
              <w:right w:w="57" w:type="dxa"/>
            </w:tcMar>
            <w:vAlign w:val="center"/>
          </w:tcPr>
          <w:p w14:paraId="5AC8D924" w14:textId="77777777" w:rsidR="00FB1D7B" w:rsidRPr="00545830" w:rsidRDefault="00FB1D7B" w:rsidP="004F72E3">
            <w:pPr>
              <w:spacing w:line="300" w:lineRule="exact"/>
              <w:jc w:val="center"/>
            </w:pPr>
            <w:r w:rsidRPr="00545830">
              <w:t>2</w:t>
            </w:r>
          </w:p>
        </w:tc>
        <w:tc>
          <w:tcPr>
            <w:tcW w:w="4194" w:type="dxa"/>
            <w:tcMar>
              <w:left w:w="57" w:type="dxa"/>
              <w:right w:w="57" w:type="dxa"/>
            </w:tcMar>
            <w:vAlign w:val="center"/>
          </w:tcPr>
          <w:p w14:paraId="663F1E08" w14:textId="77777777" w:rsidR="00FB1D7B" w:rsidRPr="00545830" w:rsidRDefault="00FB1D7B" w:rsidP="004F72E3">
            <w:pPr>
              <w:spacing w:line="300" w:lineRule="exact"/>
              <w:jc w:val="center"/>
            </w:pPr>
          </w:p>
        </w:tc>
        <w:tc>
          <w:tcPr>
            <w:tcW w:w="2551" w:type="dxa"/>
            <w:tcMar>
              <w:left w:w="57" w:type="dxa"/>
              <w:right w:w="57" w:type="dxa"/>
            </w:tcMar>
            <w:vAlign w:val="center"/>
          </w:tcPr>
          <w:p w14:paraId="1E6FFE96" w14:textId="77777777" w:rsidR="00FB1D7B" w:rsidRPr="00545830" w:rsidRDefault="00FB1D7B" w:rsidP="004F72E3">
            <w:pPr>
              <w:spacing w:line="300" w:lineRule="exact"/>
              <w:jc w:val="center"/>
            </w:pPr>
            <w:r w:rsidRPr="00545830">
              <w:t>5</w:t>
            </w:r>
          </w:p>
        </w:tc>
      </w:tr>
      <w:tr w:rsidR="00FB1D7B" w:rsidRPr="00545830" w14:paraId="3B0941EF" w14:textId="77777777" w:rsidTr="004F72E3">
        <w:trPr>
          <w:trHeight w:val="20"/>
          <w:jc w:val="center"/>
        </w:trPr>
        <w:tc>
          <w:tcPr>
            <w:tcW w:w="907" w:type="dxa"/>
            <w:tcMar>
              <w:left w:w="57" w:type="dxa"/>
              <w:right w:w="57" w:type="dxa"/>
            </w:tcMar>
          </w:tcPr>
          <w:p w14:paraId="48E78290" w14:textId="77777777" w:rsidR="00FB1D7B" w:rsidRPr="00545830" w:rsidRDefault="00FB1D7B" w:rsidP="004F72E3">
            <w:pPr>
              <w:spacing w:line="300" w:lineRule="exact"/>
              <w:jc w:val="center"/>
              <w:rPr>
                <w:bCs/>
              </w:rPr>
            </w:pPr>
            <w:r w:rsidRPr="00545830">
              <w:rPr>
                <w:bCs/>
              </w:rPr>
              <w:t>1.</w:t>
            </w:r>
          </w:p>
        </w:tc>
        <w:tc>
          <w:tcPr>
            <w:tcW w:w="14457" w:type="dxa"/>
            <w:gridSpan w:val="3"/>
            <w:tcMar>
              <w:left w:w="57" w:type="dxa"/>
              <w:right w:w="57" w:type="dxa"/>
            </w:tcMar>
            <w:vAlign w:val="center"/>
          </w:tcPr>
          <w:p w14:paraId="7488B15D" w14:textId="77777777" w:rsidR="00FB1D7B" w:rsidRPr="00545830" w:rsidRDefault="00FB1D7B" w:rsidP="004F72E3">
            <w:pPr>
              <w:spacing w:line="300" w:lineRule="exact"/>
              <w:jc w:val="both"/>
              <w:rPr>
                <w:bCs/>
              </w:rPr>
            </w:pPr>
            <w:r w:rsidRPr="00545830">
              <w:rPr>
                <w:bCs/>
              </w:rPr>
              <w:t>Мероприятия по разъяснению сущности терроризма и его общественной опасности, формированию стойкого неприятия обществом, прежде всего молодежью, идеологии экстремизма и терроризма в различных проявлениях</w:t>
            </w:r>
          </w:p>
        </w:tc>
      </w:tr>
      <w:tr w:rsidR="00FB1D7B" w:rsidRPr="00545830" w14:paraId="1D7B2BD1" w14:textId="77777777" w:rsidTr="004F72E3">
        <w:trPr>
          <w:trHeight w:val="20"/>
          <w:jc w:val="center"/>
        </w:trPr>
        <w:tc>
          <w:tcPr>
            <w:tcW w:w="907" w:type="dxa"/>
            <w:tcMar>
              <w:left w:w="57" w:type="dxa"/>
              <w:right w:w="57" w:type="dxa"/>
            </w:tcMar>
            <w:vAlign w:val="center"/>
          </w:tcPr>
          <w:p w14:paraId="6D333F1E" w14:textId="77777777" w:rsidR="00FB1D7B" w:rsidRPr="00545830" w:rsidRDefault="00FB1D7B" w:rsidP="004F72E3">
            <w:pPr>
              <w:spacing w:line="300" w:lineRule="exact"/>
              <w:jc w:val="center"/>
            </w:pPr>
            <w:r w:rsidRPr="00545830">
              <w:t>1.1.</w:t>
            </w:r>
          </w:p>
        </w:tc>
        <w:tc>
          <w:tcPr>
            <w:tcW w:w="14457" w:type="dxa"/>
            <w:gridSpan w:val="3"/>
            <w:tcMar>
              <w:left w:w="57" w:type="dxa"/>
              <w:right w:w="57" w:type="dxa"/>
            </w:tcMar>
          </w:tcPr>
          <w:p w14:paraId="6209652C" w14:textId="77777777" w:rsidR="00FB1D7B" w:rsidRPr="00545830" w:rsidRDefault="00FB1D7B" w:rsidP="004F72E3">
            <w:pPr>
              <w:spacing w:line="300" w:lineRule="exact"/>
              <w:jc w:val="both"/>
            </w:pPr>
            <w:r w:rsidRPr="00545830">
              <w:t>В целях противодействия вовлечению в террористическую деятельность граждан и для пресечения распространения экстремистских идей продолжить:</w:t>
            </w:r>
          </w:p>
        </w:tc>
      </w:tr>
    </w:tbl>
    <w:p w14:paraId="194CBACF" w14:textId="77777777" w:rsidR="00FB1D7B" w:rsidRPr="00545830" w:rsidRDefault="00FB1D7B" w:rsidP="00FB1D7B"/>
    <w:tbl>
      <w:tblPr>
        <w:tblW w:w="15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7844"/>
        <w:gridCol w:w="4253"/>
        <w:gridCol w:w="2567"/>
      </w:tblGrid>
      <w:tr w:rsidR="00FB1D7B" w:rsidRPr="00545830" w14:paraId="58A62CCD" w14:textId="77777777" w:rsidTr="004F72E3">
        <w:trPr>
          <w:trHeight w:val="20"/>
          <w:jc w:val="center"/>
        </w:trPr>
        <w:tc>
          <w:tcPr>
            <w:tcW w:w="804" w:type="dxa"/>
            <w:tcMar>
              <w:left w:w="57" w:type="dxa"/>
              <w:right w:w="57" w:type="dxa"/>
            </w:tcMar>
          </w:tcPr>
          <w:p w14:paraId="2FA74E6C" w14:textId="77777777" w:rsidR="00FB1D7B" w:rsidRPr="00545830" w:rsidRDefault="00FB1D7B" w:rsidP="004F72E3">
            <w:pPr>
              <w:spacing w:line="300" w:lineRule="exact"/>
              <w:jc w:val="center"/>
            </w:pPr>
            <w:r w:rsidRPr="00545830">
              <w:t>1.1.3.</w:t>
            </w:r>
          </w:p>
        </w:tc>
        <w:tc>
          <w:tcPr>
            <w:tcW w:w="7844" w:type="dxa"/>
            <w:tcMar>
              <w:left w:w="57" w:type="dxa"/>
              <w:right w:w="57" w:type="dxa"/>
            </w:tcMar>
          </w:tcPr>
          <w:p w14:paraId="40785A0E" w14:textId="77777777" w:rsidR="00FB1D7B" w:rsidRPr="00545830" w:rsidRDefault="00FB1D7B" w:rsidP="004F72E3">
            <w:pPr>
              <w:spacing w:line="300" w:lineRule="exact"/>
              <w:jc w:val="both"/>
              <w:rPr>
                <w:color w:val="000000"/>
              </w:rPr>
            </w:pPr>
            <w:r>
              <w:rPr>
                <w:color w:val="000000"/>
              </w:rPr>
              <w:t>П</w:t>
            </w:r>
            <w:r w:rsidRPr="00545830">
              <w:rPr>
                <w:color w:val="000000"/>
              </w:rPr>
              <w:t xml:space="preserve">одготовку и трансляцию на местных телеканалах и радиостанциях, вещающих на территории Свердловской области, в том числе на основе предоставляемых материалов правоохранительных органов и с участием представителей антитеррористической комиссии в Свердловской области </w:t>
            </w:r>
          </w:p>
          <w:p w14:paraId="6423963D" w14:textId="77777777" w:rsidR="00FB1D7B" w:rsidRPr="00545830" w:rsidRDefault="00FB1D7B" w:rsidP="004F72E3">
            <w:pPr>
              <w:spacing w:line="300" w:lineRule="exact"/>
              <w:jc w:val="both"/>
              <w:rPr>
                <w:color w:val="000000"/>
              </w:rPr>
            </w:pPr>
            <w:r w:rsidRPr="00545830">
              <w:rPr>
                <w:color w:val="000000"/>
              </w:rPr>
              <w:t>и заинтересованных ведомств, специализированных передач по вопросам профилактики экстремизма и терроризма, пропаганды социально значимых ценностей и создания условий для мирных межнациональных и межрелигиозных (межконфессиональных) отношений</w:t>
            </w:r>
            <w:r>
              <w:rPr>
                <w:color w:val="000000"/>
              </w:rPr>
              <w:t>.</w:t>
            </w:r>
          </w:p>
        </w:tc>
        <w:tc>
          <w:tcPr>
            <w:tcW w:w="4253" w:type="dxa"/>
            <w:tcMar>
              <w:left w:w="57" w:type="dxa"/>
              <w:right w:w="57" w:type="dxa"/>
            </w:tcMar>
          </w:tcPr>
          <w:p w14:paraId="4447831E" w14:textId="77777777" w:rsidR="00FB1D7B" w:rsidRDefault="007F6595" w:rsidP="004F72E3">
            <w:pPr>
              <w:spacing w:line="300" w:lineRule="exact"/>
              <w:jc w:val="both"/>
            </w:pPr>
            <w:r w:rsidRPr="00AC6B65">
              <w:t>Изучение администрацией, педагогами нормативных документов по противодействию экстремизма</w:t>
            </w:r>
            <w:r w:rsidR="00445EAB">
              <w:t xml:space="preserve">. </w:t>
            </w:r>
          </w:p>
          <w:p w14:paraId="067DF164" w14:textId="0220166C" w:rsidR="007F6595" w:rsidRPr="009C03F7" w:rsidRDefault="007F6595" w:rsidP="004F72E3">
            <w:pPr>
              <w:spacing w:line="300" w:lineRule="exact"/>
              <w:jc w:val="both"/>
            </w:pPr>
            <w:r w:rsidRPr="00AC6B65">
              <w:t xml:space="preserve">Размещение информационных сообщений и материалов по профилактике терроризма, экстремизма на </w:t>
            </w:r>
            <w:proofErr w:type="gramStart"/>
            <w:r w:rsidRPr="00AC6B65">
              <w:t xml:space="preserve">сайте </w:t>
            </w:r>
            <w:r w:rsidR="009C03F7">
              <w:t xml:space="preserve"> </w:t>
            </w:r>
            <w:r w:rsidR="009C03F7">
              <w:rPr>
                <w:lang w:val="en-US"/>
              </w:rPr>
              <w:t>http</w:t>
            </w:r>
            <w:r w:rsidR="009C03F7" w:rsidRPr="009C03F7">
              <w:t>//</w:t>
            </w:r>
            <w:proofErr w:type="spellStart"/>
            <w:r w:rsidR="009C03F7">
              <w:rPr>
                <w:lang w:val="en-US"/>
              </w:rPr>
              <w:t>akinfievo</w:t>
            </w:r>
            <w:proofErr w:type="spellEnd"/>
            <w:r w:rsidR="009C03F7" w:rsidRPr="009C03F7">
              <w:t>.</w:t>
            </w:r>
            <w:proofErr w:type="spellStart"/>
            <w:r w:rsidR="009C03F7">
              <w:rPr>
                <w:lang w:val="en-US"/>
              </w:rPr>
              <w:t>ucoz</w:t>
            </w:r>
            <w:proofErr w:type="spellEnd"/>
            <w:proofErr w:type="gramEnd"/>
            <w:r w:rsidR="009C03F7" w:rsidRPr="009C03F7">
              <w:t>/</w:t>
            </w:r>
            <w:proofErr w:type="spellStart"/>
            <w:r w:rsidR="009C03F7">
              <w:rPr>
                <w:lang w:val="en-US"/>
              </w:rPr>
              <w:t>ru</w:t>
            </w:r>
            <w:proofErr w:type="spellEnd"/>
          </w:p>
          <w:p w14:paraId="71C46ADC" w14:textId="632CCEFE" w:rsidR="00121180" w:rsidRPr="009C03F7" w:rsidRDefault="00121180" w:rsidP="004F72E3">
            <w:pPr>
              <w:spacing w:line="300" w:lineRule="exact"/>
              <w:jc w:val="both"/>
            </w:pPr>
            <w:r>
              <w:t>Размещение на сайте школы информации об Интернет-ресурсах, направленных</w:t>
            </w:r>
            <w:r w:rsidRPr="00121180">
              <w:t xml:space="preserve"> на противодействие распространения идеологии экстремизма и терроризма </w:t>
            </w:r>
            <w:r w:rsidR="009C03F7">
              <w:rPr>
                <w:lang w:val="en-US"/>
              </w:rPr>
              <w:t>http</w:t>
            </w:r>
            <w:r w:rsidR="009C03F7" w:rsidRPr="009C03F7">
              <w:t>//</w:t>
            </w:r>
            <w:proofErr w:type="spellStart"/>
            <w:r w:rsidR="009C03F7">
              <w:rPr>
                <w:lang w:val="en-US"/>
              </w:rPr>
              <w:t>akinfievo</w:t>
            </w:r>
            <w:proofErr w:type="spellEnd"/>
            <w:r w:rsidR="009C03F7" w:rsidRPr="009C03F7">
              <w:t>.</w:t>
            </w:r>
            <w:proofErr w:type="spellStart"/>
            <w:r w:rsidR="009C03F7">
              <w:rPr>
                <w:lang w:val="en-US"/>
              </w:rPr>
              <w:t>ucoz</w:t>
            </w:r>
            <w:proofErr w:type="spellEnd"/>
            <w:r w:rsidR="009C03F7" w:rsidRPr="009C03F7">
              <w:t>/</w:t>
            </w:r>
            <w:proofErr w:type="spellStart"/>
            <w:r w:rsidR="009C03F7">
              <w:rPr>
                <w:lang w:val="en-US"/>
              </w:rPr>
              <w:t>ru</w:t>
            </w:r>
            <w:proofErr w:type="spellEnd"/>
          </w:p>
          <w:p w14:paraId="174476C1" w14:textId="77777777" w:rsidR="007F6595" w:rsidRDefault="007F6595" w:rsidP="004F72E3">
            <w:pPr>
              <w:spacing w:line="300" w:lineRule="exact"/>
              <w:jc w:val="both"/>
              <w:rPr>
                <w:iCs/>
              </w:rPr>
            </w:pPr>
            <w:r w:rsidRPr="00AC6B65">
              <w:rPr>
                <w:iCs/>
              </w:rPr>
              <w:t xml:space="preserve">Инструктажи по вопросам противодействия терроризму и экстремизму            с педагогическим </w:t>
            </w:r>
            <w:r w:rsidRPr="00AC6B65">
              <w:rPr>
                <w:iCs/>
              </w:rPr>
              <w:lastRenderedPageBreak/>
              <w:t>коллективом и младшим обслуживающим персоналом образовательных учреждений</w:t>
            </w:r>
          </w:p>
          <w:p w14:paraId="388C9544" w14:textId="77777777" w:rsidR="00445EAB" w:rsidRPr="00545830" w:rsidRDefault="00445EAB" w:rsidP="004F72E3">
            <w:pPr>
              <w:spacing w:line="300" w:lineRule="exact"/>
              <w:jc w:val="both"/>
              <w:rPr>
                <w:iCs/>
              </w:rPr>
            </w:pPr>
            <w:r w:rsidRPr="00AC6B65">
              <w:t>Проведение профилактических бесед работниками правоохранительных органов по профилактике правонарушений, противодействию терроризму и экстремизму.</w:t>
            </w:r>
            <w:r>
              <w:t xml:space="preserve"> </w:t>
            </w:r>
          </w:p>
        </w:tc>
        <w:tc>
          <w:tcPr>
            <w:tcW w:w="2567" w:type="dxa"/>
            <w:tcMar>
              <w:left w:w="57" w:type="dxa"/>
              <w:right w:w="57" w:type="dxa"/>
            </w:tcMar>
          </w:tcPr>
          <w:p w14:paraId="044732AA" w14:textId="77777777" w:rsidR="00FB1D7B" w:rsidRPr="00545830" w:rsidRDefault="00FB1D7B" w:rsidP="004F72E3">
            <w:pPr>
              <w:spacing w:line="300" w:lineRule="exact"/>
              <w:rPr>
                <w:iCs/>
              </w:rPr>
            </w:pPr>
            <w:r w:rsidRPr="00545830">
              <w:rPr>
                <w:iCs/>
              </w:rPr>
              <w:lastRenderedPageBreak/>
              <w:t xml:space="preserve">ежегодно </w:t>
            </w:r>
          </w:p>
          <w:p w14:paraId="3A6F58E2" w14:textId="77777777" w:rsidR="00FB1D7B" w:rsidRPr="00545830" w:rsidRDefault="00FB1D7B" w:rsidP="004F72E3">
            <w:pPr>
              <w:spacing w:line="300" w:lineRule="exact"/>
              <w:rPr>
                <w:iCs/>
              </w:rPr>
            </w:pPr>
            <w:r w:rsidRPr="00545830">
              <w:rPr>
                <w:iCs/>
              </w:rPr>
              <w:t xml:space="preserve">за </w:t>
            </w:r>
            <w:r w:rsidRPr="00545830">
              <w:rPr>
                <w:iCs/>
                <w:lang w:val="en-US"/>
              </w:rPr>
              <w:t>I</w:t>
            </w:r>
            <w:r w:rsidRPr="00545830">
              <w:rPr>
                <w:iCs/>
              </w:rPr>
              <w:t xml:space="preserve"> полугодие – к 30 июня; </w:t>
            </w:r>
          </w:p>
          <w:p w14:paraId="5CB1A79F" w14:textId="77777777" w:rsidR="00FB1D7B" w:rsidRPr="00545830" w:rsidRDefault="00FB1D7B" w:rsidP="004F72E3">
            <w:pPr>
              <w:spacing w:line="300" w:lineRule="exact"/>
              <w:rPr>
                <w:iCs/>
              </w:rPr>
            </w:pPr>
            <w:r w:rsidRPr="00545830">
              <w:rPr>
                <w:iCs/>
              </w:rPr>
              <w:t xml:space="preserve">за год – </w:t>
            </w:r>
          </w:p>
          <w:p w14:paraId="26787094" w14:textId="77777777" w:rsidR="00FB1D7B" w:rsidRPr="00545830" w:rsidRDefault="00FB1D7B" w:rsidP="004F72E3">
            <w:pPr>
              <w:spacing w:line="300" w:lineRule="exact"/>
              <w:rPr>
                <w:iCs/>
              </w:rPr>
            </w:pPr>
            <w:r w:rsidRPr="00545830">
              <w:rPr>
                <w:iCs/>
              </w:rPr>
              <w:t>к 31 декабря</w:t>
            </w:r>
          </w:p>
          <w:p w14:paraId="7583B43B" w14:textId="77777777" w:rsidR="00FB1D7B" w:rsidRPr="00545830" w:rsidRDefault="00FB1D7B" w:rsidP="004F72E3">
            <w:pPr>
              <w:spacing w:line="300" w:lineRule="exact"/>
              <w:rPr>
                <w:iCs/>
              </w:rPr>
            </w:pPr>
            <w:r w:rsidRPr="00545830">
              <w:rPr>
                <w:iCs/>
              </w:rPr>
              <w:t>отчетного периода</w:t>
            </w:r>
          </w:p>
        </w:tc>
      </w:tr>
      <w:tr w:rsidR="00FB1D7B" w:rsidRPr="00545830" w14:paraId="456F6028" w14:textId="77777777" w:rsidTr="004F72E3">
        <w:trPr>
          <w:trHeight w:val="20"/>
          <w:jc w:val="center"/>
        </w:trPr>
        <w:tc>
          <w:tcPr>
            <w:tcW w:w="804" w:type="dxa"/>
            <w:tcMar>
              <w:left w:w="57" w:type="dxa"/>
              <w:right w:w="57" w:type="dxa"/>
            </w:tcMar>
          </w:tcPr>
          <w:p w14:paraId="7A118791" w14:textId="77777777" w:rsidR="00FB1D7B" w:rsidRPr="00545830" w:rsidRDefault="00FB1D7B" w:rsidP="004F72E3">
            <w:pPr>
              <w:spacing w:line="300" w:lineRule="exact"/>
              <w:jc w:val="center"/>
            </w:pPr>
            <w:r w:rsidRPr="00545830">
              <w:t xml:space="preserve"> 1.1.8.</w:t>
            </w:r>
          </w:p>
        </w:tc>
        <w:tc>
          <w:tcPr>
            <w:tcW w:w="7844" w:type="dxa"/>
            <w:tcMar>
              <w:left w:w="57" w:type="dxa"/>
              <w:right w:w="57" w:type="dxa"/>
            </w:tcMar>
          </w:tcPr>
          <w:p w14:paraId="0D8AB061" w14:textId="77777777" w:rsidR="00FB1D7B" w:rsidRPr="00545830" w:rsidRDefault="00FB1D7B" w:rsidP="004F72E3">
            <w:pPr>
              <w:spacing w:line="300" w:lineRule="exact"/>
              <w:jc w:val="both"/>
              <w:rPr>
                <w:color w:val="000000"/>
              </w:rPr>
            </w:pPr>
            <w:r>
              <w:t>В</w:t>
            </w:r>
            <w:r w:rsidRPr="00545830">
              <w:t xml:space="preserve"> пределах компетенции осуществлять мероприятия по социальной реабилитации граждан, отбывающих</w:t>
            </w:r>
            <w:r>
              <w:t xml:space="preserve"> </w:t>
            </w:r>
            <w:r w:rsidRPr="00545830">
              <w:t xml:space="preserve"> и отбывших наказание за преступления экстремистской и террористической направленности</w:t>
            </w:r>
          </w:p>
        </w:tc>
        <w:tc>
          <w:tcPr>
            <w:tcW w:w="4253" w:type="dxa"/>
            <w:tcMar>
              <w:left w:w="28" w:type="dxa"/>
              <w:right w:w="28" w:type="dxa"/>
            </w:tcMar>
          </w:tcPr>
          <w:p w14:paraId="1C9D1F87" w14:textId="77777777" w:rsidR="00FB1D7B" w:rsidRPr="00545830" w:rsidRDefault="00FB1D7B" w:rsidP="004F72E3">
            <w:pPr>
              <w:spacing w:line="300" w:lineRule="exact"/>
              <w:jc w:val="both"/>
              <w:rPr>
                <w:iCs/>
              </w:rPr>
            </w:pPr>
          </w:p>
        </w:tc>
        <w:tc>
          <w:tcPr>
            <w:tcW w:w="2567" w:type="dxa"/>
            <w:tcMar>
              <w:left w:w="0" w:type="dxa"/>
              <w:right w:w="0" w:type="dxa"/>
            </w:tcMar>
          </w:tcPr>
          <w:p w14:paraId="52CF50EA" w14:textId="77777777" w:rsidR="00FB1D7B" w:rsidRPr="00545830" w:rsidRDefault="00FB1D7B" w:rsidP="004F72E3">
            <w:pPr>
              <w:spacing w:line="300" w:lineRule="exact"/>
              <w:rPr>
                <w:iCs/>
                <w:spacing w:val="-2"/>
              </w:rPr>
            </w:pPr>
            <w:r w:rsidRPr="00545830">
              <w:rPr>
                <w:iCs/>
                <w:spacing w:val="-2"/>
              </w:rPr>
              <w:t xml:space="preserve">ежегодно </w:t>
            </w:r>
            <w:r w:rsidRPr="00545830">
              <w:rPr>
                <w:iCs/>
                <w:spacing w:val="-2"/>
              </w:rPr>
              <w:br/>
              <w:t xml:space="preserve">за </w:t>
            </w:r>
            <w:r w:rsidRPr="00545830">
              <w:rPr>
                <w:iCs/>
                <w:spacing w:val="-2"/>
                <w:lang w:val="en-US"/>
              </w:rPr>
              <w:t>I</w:t>
            </w:r>
            <w:r w:rsidRPr="00545830">
              <w:rPr>
                <w:iCs/>
                <w:spacing w:val="-2"/>
              </w:rPr>
              <w:t xml:space="preserve"> полугодие – к 30 июня; </w:t>
            </w:r>
          </w:p>
          <w:p w14:paraId="765FF6CC" w14:textId="77777777" w:rsidR="00FB1D7B" w:rsidRPr="00545830" w:rsidRDefault="00FB1D7B" w:rsidP="004F72E3">
            <w:pPr>
              <w:spacing w:line="300" w:lineRule="exact"/>
              <w:rPr>
                <w:iCs/>
                <w:spacing w:val="-2"/>
              </w:rPr>
            </w:pPr>
            <w:r w:rsidRPr="00545830">
              <w:rPr>
                <w:iCs/>
                <w:spacing w:val="-2"/>
              </w:rPr>
              <w:t xml:space="preserve">за год – </w:t>
            </w:r>
            <w:r w:rsidRPr="00545830">
              <w:rPr>
                <w:iCs/>
                <w:spacing w:val="-2"/>
              </w:rPr>
              <w:br/>
              <w:t>к 31 декабря</w:t>
            </w:r>
          </w:p>
          <w:p w14:paraId="5A8BEF7C" w14:textId="77777777" w:rsidR="00FB1D7B" w:rsidRPr="00545830" w:rsidRDefault="00FB1D7B" w:rsidP="004F72E3">
            <w:pPr>
              <w:spacing w:line="300" w:lineRule="exact"/>
            </w:pPr>
            <w:r w:rsidRPr="00545830">
              <w:rPr>
                <w:iCs/>
                <w:spacing w:val="-2"/>
              </w:rPr>
              <w:t xml:space="preserve">отчетного периода </w:t>
            </w:r>
          </w:p>
        </w:tc>
      </w:tr>
      <w:tr w:rsidR="00FB1D7B" w:rsidRPr="00545830" w14:paraId="435A6EF4" w14:textId="77777777" w:rsidTr="004F72E3">
        <w:trPr>
          <w:trHeight w:val="20"/>
          <w:jc w:val="center"/>
        </w:trPr>
        <w:tc>
          <w:tcPr>
            <w:tcW w:w="804" w:type="dxa"/>
            <w:tcMar>
              <w:left w:w="57" w:type="dxa"/>
              <w:right w:w="57" w:type="dxa"/>
            </w:tcMar>
          </w:tcPr>
          <w:p w14:paraId="5CC8BEE3" w14:textId="77777777" w:rsidR="00FB1D7B" w:rsidRPr="00545830" w:rsidRDefault="00FB1D7B" w:rsidP="004F72E3">
            <w:pPr>
              <w:widowControl w:val="0"/>
              <w:spacing w:line="300" w:lineRule="exact"/>
              <w:jc w:val="center"/>
            </w:pPr>
            <w:r w:rsidRPr="00545830">
              <w:t>1.3.</w:t>
            </w:r>
          </w:p>
        </w:tc>
        <w:tc>
          <w:tcPr>
            <w:tcW w:w="14664" w:type="dxa"/>
            <w:gridSpan w:val="3"/>
            <w:tcMar>
              <w:left w:w="57" w:type="dxa"/>
              <w:right w:w="57" w:type="dxa"/>
            </w:tcMar>
          </w:tcPr>
          <w:p w14:paraId="1C4FFAEF" w14:textId="77777777" w:rsidR="00FB1D7B" w:rsidRPr="00545830" w:rsidRDefault="00FB1D7B" w:rsidP="004F72E3">
            <w:pPr>
              <w:widowControl w:val="0"/>
              <w:spacing w:line="300" w:lineRule="exact"/>
              <w:jc w:val="both"/>
            </w:pPr>
            <w:r w:rsidRPr="00545830">
              <w:t>В целях формирования единой системы подготовки и распространения антитеррористических материалов:</w:t>
            </w:r>
          </w:p>
        </w:tc>
      </w:tr>
      <w:tr w:rsidR="00FB1D7B" w:rsidRPr="00545830" w14:paraId="2CAD364B" w14:textId="77777777" w:rsidTr="004F72E3">
        <w:trPr>
          <w:trHeight w:val="20"/>
          <w:jc w:val="center"/>
        </w:trPr>
        <w:tc>
          <w:tcPr>
            <w:tcW w:w="804" w:type="dxa"/>
            <w:tcMar>
              <w:left w:w="57" w:type="dxa"/>
              <w:right w:w="57" w:type="dxa"/>
            </w:tcMar>
          </w:tcPr>
          <w:p w14:paraId="7F5F4F18" w14:textId="77777777" w:rsidR="00FB1D7B" w:rsidRPr="00545830" w:rsidRDefault="00FB1D7B" w:rsidP="004F72E3">
            <w:pPr>
              <w:widowControl w:val="0"/>
              <w:spacing w:line="300" w:lineRule="exact"/>
              <w:jc w:val="center"/>
            </w:pPr>
            <w:r w:rsidRPr="00545830">
              <w:t>1.3.2.</w:t>
            </w:r>
          </w:p>
        </w:tc>
        <w:tc>
          <w:tcPr>
            <w:tcW w:w="7844" w:type="dxa"/>
            <w:tcMar>
              <w:left w:w="57" w:type="dxa"/>
              <w:right w:w="57" w:type="dxa"/>
            </w:tcMar>
          </w:tcPr>
          <w:p w14:paraId="066A3E5D" w14:textId="77777777" w:rsidR="00FB1D7B" w:rsidRPr="00545830" w:rsidRDefault="00FB1D7B" w:rsidP="004F72E3">
            <w:pPr>
              <w:widowControl w:val="0"/>
              <w:spacing w:line="300" w:lineRule="exact"/>
              <w:jc w:val="both"/>
              <w:rPr>
                <w:iCs/>
              </w:rPr>
            </w:pPr>
            <w:r>
              <w:rPr>
                <w:iCs/>
              </w:rPr>
              <w:t>В</w:t>
            </w:r>
            <w:r w:rsidRPr="00545830">
              <w:rPr>
                <w:iCs/>
              </w:rPr>
              <w:t xml:space="preserve">ыпускать и распространять телевизионные и документальные фильмы (в том числе видеофильмы) антитеррористической и антиэкстремистской направленности, </w:t>
            </w:r>
            <w:proofErr w:type="spellStart"/>
            <w:r>
              <w:rPr>
                <w:iCs/>
              </w:rPr>
              <w:t>задействуя</w:t>
            </w:r>
            <w:proofErr w:type="spellEnd"/>
            <w:r w:rsidRPr="00545830">
              <w:rPr>
                <w:iCs/>
              </w:rPr>
              <w:t>, в том числе, систему кинопроката</w:t>
            </w:r>
          </w:p>
        </w:tc>
        <w:tc>
          <w:tcPr>
            <w:tcW w:w="4253" w:type="dxa"/>
            <w:tcMar>
              <w:left w:w="57" w:type="dxa"/>
              <w:right w:w="57" w:type="dxa"/>
            </w:tcMar>
          </w:tcPr>
          <w:p w14:paraId="34E725F7" w14:textId="77777777" w:rsidR="00FB1D7B" w:rsidRPr="00545830" w:rsidRDefault="00FB1D7B" w:rsidP="004F72E3">
            <w:pPr>
              <w:widowControl w:val="0"/>
              <w:spacing w:line="300" w:lineRule="exact"/>
              <w:jc w:val="center"/>
              <w:rPr>
                <w:iCs/>
              </w:rPr>
            </w:pPr>
          </w:p>
        </w:tc>
        <w:tc>
          <w:tcPr>
            <w:tcW w:w="2567" w:type="dxa"/>
            <w:tcMar>
              <w:left w:w="57" w:type="dxa"/>
              <w:right w:w="57" w:type="dxa"/>
            </w:tcMar>
          </w:tcPr>
          <w:p w14:paraId="22A846B4" w14:textId="77777777" w:rsidR="00FB1D7B" w:rsidRPr="00545830" w:rsidRDefault="00FB1D7B" w:rsidP="004F72E3">
            <w:pPr>
              <w:widowControl w:val="0"/>
              <w:spacing w:line="300" w:lineRule="exact"/>
              <w:rPr>
                <w:iCs/>
              </w:rPr>
            </w:pPr>
            <w:r w:rsidRPr="00545830">
              <w:rPr>
                <w:iCs/>
              </w:rPr>
              <w:t>в течение планируемого периода</w:t>
            </w:r>
          </w:p>
        </w:tc>
      </w:tr>
      <w:tr w:rsidR="00FB1D7B" w:rsidRPr="00545830" w14:paraId="239563EB" w14:textId="77777777" w:rsidTr="004F72E3">
        <w:trPr>
          <w:trHeight w:val="20"/>
          <w:jc w:val="center"/>
        </w:trPr>
        <w:tc>
          <w:tcPr>
            <w:tcW w:w="804" w:type="dxa"/>
            <w:tcMar>
              <w:left w:w="57" w:type="dxa"/>
              <w:right w:w="57" w:type="dxa"/>
            </w:tcMar>
          </w:tcPr>
          <w:p w14:paraId="0C0898FE" w14:textId="77777777" w:rsidR="00FB1D7B" w:rsidRPr="00545830" w:rsidRDefault="00FB1D7B" w:rsidP="004F72E3">
            <w:pPr>
              <w:widowControl w:val="0"/>
              <w:spacing w:line="300" w:lineRule="exact"/>
              <w:jc w:val="center"/>
            </w:pPr>
            <w:r w:rsidRPr="00545830">
              <w:t>1.3.3.</w:t>
            </w:r>
          </w:p>
        </w:tc>
        <w:tc>
          <w:tcPr>
            <w:tcW w:w="7844" w:type="dxa"/>
            <w:tcMar>
              <w:left w:w="57" w:type="dxa"/>
              <w:right w:w="57" w:type="dxa"/>
            </w:tcMar>
          </w:tcPr>
          <w:p w14:paraId="40E1EF29" w14:textId="77777777" w:rsidR="00FB1D7B" w:rsidRPr="00545830" w:rsidRDefault="00FB1D7B" w:rsidP="004F72E3">
            <w:pPr>
              <w:widowControl w:val="0"/>
              <w:spacing w:line="300" w:lineRule="exact"/>
              <w:rPr>
                <w:iCs/>
              </w:rPr>
            </w:pPr>
            <w:r>
              <w:rPr>
                <w:iCs/>
              </w:rPr>
              <w:t>О</w:t>
            </w:r>
            <w:r w:rsidRPr="00545830">
              <w:rPr>
                <w:iCs/>
              </w:rPr>
              <w:t>беспечить использование средств наружной рекламы и оборудования Общероссийской системы ОКСИОН, установленных в местах массового пребывания людей, для информационно-пропагандистского воздействия в целях предупреждения распространения идеологии терроризма</w:t>
            </w:r>
          </w:p>
        </w:tc>
        <w:tc>
          <w:tcPr>
            <w:tcW w:w="4253" w:type="dxa"/>
            <w:tcMar>
              <w:left w:w="57" w:type="dxa"/>
              <w:right w:w="57" w:type="dxa"/>
            </w:tcMar>
          </w:tcPr>
          <w:p w14:paraId="36A0DC26" w14:textId="77777777" w:rsidR="007F6595" w:rsidRDefault="007F6595" w:rsidP="004F72E3">
            <w:pPr>
              <w:widowControl w:val="0"/>
              <w:spacing w:line="300" w:lineRule="exact"/>
              <w:jc w:val="both"/>
            </w:pPr>
            <w:r w:rsidRPr="00AC6B65">
              <w:rPr>
                <w:rFonts w:eastAsia="Calibri"/>
              </w:rPr>
              <w:t xml:space="preserve">Обновление информации </w:t>
            </w:r>
            <w:proofErr w:type="gramStart"/>
            <w:r w:rsidRPr="00AC6B65">
              <w:rPr>
                <w:rFonts w:eastAsia="Calibri"/>
              </w:rPr>
              <w:t>в  школьном</w:t>
            </w:r>
            <w:proofErr w:type="gramEnd"/>
            <w:r w:rsidRPr="00AC6B65">
              <w:rPr>
                <w:rFonts w:eastAsia="Calibri"/>
              </w:rPr>
              <w:t xml:space="preserve"> и классных уголках</w:t>
            </w:r>
            <w:r>
              <w:rPr>
                <w:rFonts w:eastAsia="Calibri"/>
              </w:rPr>
              <w:t xml:space="preserve"> </w:t>
            </w:r>
            <w:r w:rsidRPr="00545830">
              <w:rPr>
                <w:iCs/>
              </w:rPr>
              <w:t>в целях предупреждения распространения идеологии терроризма</w:t>
            </w:r>
          </w:p>
          <w:p w14:paraId="542A78FE" w14:textId="77777777" w:rsidR="00FB1D7B" w:rsidRDefault="007F6595" w:rsidP="004F72E3">
            <w:pPr>
              <w:widowControl w:val="0"/>
              <w:spacing w:line="300" w:lineRule="exact"/>
              <w:jc w:val="both"/>
            </w:pPr>
            <w:r>
              <w:t>Регулярная п</w:t>
            </w:r>
            <w:r w:rsidRPr="00AC6B65">
              <w:t>роверка контент-фильтров в компьютерной сети школы</w:t>
            </w:r>
          </w:p>
          <w:p w14:paraId="7C708448" w14:textId="77777777" w:rsidR="007F6595" w:rsidRDefault="007F6595" w:rsidP="004F72E3">
            <w:pPr>
              <w:widowControl w:val="0"/>
              <w:spacing w:line="300" w:lineRule="exact"/>
              <w:jc w:val="both"/>
              <w:rPr>
                <w:iCs/>
              </w:rPr>
            </w:pPr>
            <w:r w:rsidRPr="00AC6B65">
              <w:rPr>
                <w:iCs/>
              </w:rPr>
              <w:t>Организация  пропускного режима в ОУ. Контроль за пребыванием посторонних лиц на территории и в здании школы</w:t>
            </w:r>
          </w:p>
          <w:p w14:paraId="038FC076" w14:textId="77777777" w:rsidR="007F6595" w:rsidRPr="00475B77" w:rsidRDefault="007F6595" w:rsidP="004F72E3">
            <w:pPr>
              <w:widowControl w:val="0"/>
              <w:spacing w:line="300" w:lineRule="exact"/>
              <w:jc w:val="both"/>
              <w:rPr>
                <w:iCs/>
                <w:color w:val="000000" w:themeColor="text1"/>
              </w:rPr>
            </w:pPr>
            <w:r w:rsidRPr="00AC6B65">
              <w:t>Контроль и ведение Журнала сверки поступлений литературы в библиотеку со списком экстремистских материалов</w:t>
            </w:r>
          </w:p>
        </w:tc>
        <w:tc>
          <w:tcPr>
            <w:tcW w:w="2567" w:type="dxa"/>
            <w:tcMar>
              <w:left w:w="57" w:type="dxa"/>
              <w:right w:w="57" w:type="dxa"/>
            </w:tcMar>
          </w:tcPr>
          <w:p w14:paraId="3CD71D8C" w14:textId="77777777" w:rsidR="00FB1D7B" w:rsidRPr="00545830" w:rsidRDefault="00FB1D7B" w:rsidP="004F72E3">
            <w:pPr>
              <w:widowControl w:val="0"/>
              <w:spacing w:line="300" w:lineRule="exact"/>
              <w:rPr>
                <w:iCs/>
              </w:rPr>
            </w:pPr>
            <w:r w:rsidRPr="00545830">
              <w:rPr>
                <w:iCs/>
              </w:rPr>
              <w:t>в течение планируемого периода</w:t>
            </w:r>
          </w:p>
        </w:tc>
      </w:tr>
      <w:tr w:rsidR="00FB1D7B" w:rsidRPr="00545830" w14:paraId="6992E8EC" w14:textId="77777777" w:rsidTr="004F72E3">
        <w:trPr>
          <w:trHeight w:val="20"/>
          <w:jc w:val="center"/>
        </w:trPr>
        <w:tc>
          <w:tcPr>
            <w:tcW w:w="804" w:type="dxa"/>
            <w:tcMar>
              <w:left w:w="57" w:type="dxa"/>
              <w:right w:w="57" w:type="dxa"/>
            </w:tcMar>
          </w:tcPr>
          <w:p w14:paraId="352702F7" w14:textId="77777777" w:rsidR="00FB1D7B" w:rsidRPr="00545830" w:rsidRDefault="00FB1D7B" w:rsidP="004F72E3">
            <w:pPr>
              <w:widowControl w:val="0"/>
              <w:spacing w:line="300" w:lineRule="exact"/>
              <w:jc w:val="center"/>
            </w:pPr>
            <w:r w:rsidRPr="00545830">
              <w:t>1.4.</w:t>
            </w:r>
          </w:p>
        </w:tc>
        <w:tc>
          <w:tcPr>
            <w:tcW w:w="14664" w:type="dxa"/>
            <w:gridSpan w:val="3"/>
            <w:tcMar>
              <w:left w:w="57" w:type="dxa"/>
              <w:right w:w="57" w:type="dxa"/>
            </w:tcMar>
          </w:tcPr>
          <w:p w14:paraId="34A99A58" w14:textId="77777777" w:rsidR="00FB1D7B" w:rsidRPr="00545830" w:rsidRDefault="00FB1D7B" w:rsidP="004F72E3">
            <w:pPr>
              <w:widowControl w:val="0"/>
              <w:spacing w:line="300" w:lineRule="exact"/>
              <w:jc w:val="both"/>
            </w:pPr>
            <w:r w:rsidRPr="00545830">
              <w:t>В целях поддержания национальных и религиозных традиций населения Российской Федерации на постоянной основе:</w:t>
            </w:r>
          </w:p>
        </w:tc>
      </w:tr>
      <w:tr w:rsidR="00FB1D7B" w:rsidRPr="00545830" w14:paraId="7C633B37" w14:textId="77777777" w:rsidTr="004F72E3">
        <w:trPr>
          <w:trHeight w:val="20"/>
          <w:jc w:val="center"/>
        </w:trPr>
        <w:tc>
          <w:tcPr>
            <w:tcW w:w="804" w:type="dxa"/>
            <w:tcMar>
              <w:left w:w="57" w:type="dxa"/>
              <w:right w:w="57" w:type="dxa"/>
            </w:tcMar>
          </w:tcPr>
          <w:p w14:paraId="43FEA676" w14:textId="77777777" w:rsidR="00FB1D7B" w:rsidRPr="00545830" w:rsidRDefault="00FB1D7B" w:rsidP="004F72E3">
            <w:pPr>
              <w:widowControl w:val="0"/>
              <w:spacing w:line="300" w:lineRule="exact"/>
              <w:jc w:val="center"/>
            </w:pPr>
            <w:r w:rsidRPr="00545830">
              <w:t>1.4.1.</w:t>
            </w:r>
          </w:p>
        </w:tc>
        <w:tc>
          <w:tcPr>
            <w:tcW w:w="7844" w:type="dxa"/>
            <w:tcMar>
              <w:left w:w="57" w:type="dxa"/>
              <w:right w:w="57" w:type="dxa"/>
            </w:tcMar>
          </w:tcPr>
          <w:p w14:paraId="1B44D8F5" w14:textId="77777777" w:rsidR="00FB1D7B" w:rsidRPr="00545830" w:rsidRDefault="00FB1D7B" w:rsidP="004F72E3">
            <w:pPr>
              <w:widowControl w:val="0"/>
              <w:spacing w:line="300" w:lineRule="exact"/>
              <w:jc w:val="both"/>
              <w:rPr>
                <w:iCs/>
              </w:rPr>
            </w:pPr>
            <w:r>
              <w:rPr>
                <w:iCs/>
              </w:rPr>
              <w:t>О</w:t>
            </w:r>
            <w:r w:rsidRPr="00545830">
              <w:rPr>
                <w:iCs/>
              </w:rPr>
              <w:t xml:space="preserve">рганизовывать и проводить культурно-просветительские мероприятия в области народного творчества (концерты, спектакли, конкурсы, </w:t>
            </w:r>
            <w:r w:rsidRPr="00545830">
              <w:rPr>
                <w:iCs/>
              </w:rPr>
              <w:lastRenderedPageBreak/>
              <w:t>фестивали), направленные на гармонизацию межнациональных отношений, духовное и патриотическое воспитание молодежи</w:t>
            </w:r>
          </w:p>
        </w:tc>
        <w:tc>
          <w:tcPr>
            <w:tcW w:w="4253" w:type="dxa"/>
            <w:tcMar>
              <w:left w:w="57" w:type="dxa"/>
              <w:right w:w="57" w:type="dxa"/>
            </w:tcMar>
          </w:tcPr>
          <w:p w14:paraId="3B43EB8C" w14:textId="77777777" w:rsidR="00FB1D7B" w:rsidRPr="00545830" w:rsidRDefault="00FB1D7B" w:rsidP="004F72E3">
            <w:pPr>
              <w:widowControl w:val="0"/>
              <w:spacing w:line="300" w:lineRule="exact"/>
              <w:jc w:val="both"/>
              <w:rPr>
                <w:iCs/>
              </w:rPr>
            </w:pPr>
          </w:p>
        </w:tc>
        <w:tc>
          <w:tcPr>
            <w:tcW w:w="2567" w:type="dxa"/>
            <w:tcMar>
              <w:left w:w="57" w:type="dxa"/>
              <w:right w:w="57" w:type="dxa"/>
            </w:tcMar>
          </w:tcPr>
          <w:p w14:paraId="37B02AB5" w14:textId="77777777" w:rsidR="00FB1D7B" w:rsidRPr="00545830" w:rsidRDefault="00FB1D7B" w:rsidP="004F72E3">
            <w:pPr>
              <w:widowControl w:val="0"/>
              <w:spacing w:line="300" w:lineRule="exact"/>
              <w:rPr>
                <w:highlight w:val="yellow"/>
              </w:rPr>
            </w:pPr>
            <w:r w:rsidRPr="00545830">
              <w:rPr>
                <w:iCs/>
              </w:rPr>
              <w:t>в течение планируемого периода</w:t>
            </w:r>
          </w:p>
        </w:tc>
      </w:tr>
      <w:tr w:rsidR="00FB1D7B" w:rsidRPr="00545830" w14:paraId="10D6450F" w14:textId="77777777" w:rsidTr="004F72E3">
        <w:trPr>
          <w:trHeight w:val="20"/>
          <w:jc w:val="center"/>
        </w:trPr>
        <w:tc>
          <w:tcPr>
            <w:tcW w:w="804" w:type="dxa"/>
            <w:tcMar>
              <w:left w:w="57" w:type="dxa"/>
              <w:right w:w="57" w:type="dxa"/>
            </w:tcMar>
          </w:tcPr>
          <w:p w14:paraId="05E3A88B" w14:textId="77777777" w:rsidR="00FB1D7B" w:rsidRPr="00545830" w:rsidRDefault="00FB1D7B" w:rsidP="004F72E3">
            <w:pPr>
              <w:widowControl w:val="0"/>
              <w:spacing w:line="300" w:lineRule="exact"/>
              <w:jc w:val="center"/>
            </w:pPr>
            <w:r w:rsidRPr="00545830">
              <w:lastRenderedPageBreak/>
              <w:t>1.4.2.</w:t>
            </w:r>
          </w:p>
        </w:tc>
        <w:tc>
          <w:tcPr>
            <w:tcW w:w="7844" w:type="dxa"/>
            <w:tcMar>
              <w:left w:w="57" w:type="dxa"/>
              <w:right w:w="57" w:type="dxa"/>
            </w:tcMar>
          </w:tcPr>
          <w:p w14:paraId="09C57DD8" w14:textId="77777777" w:rsidR="00FB1D7B" w:rsidRPr="00545830" w:rsidRDefault="00FB1D7B" w:rsidP="004F72E3">
            <w:pPr>
              <w:widowControl w:val="0"/>
              <w:spacing w:line="300" w:lineRule="exact"/>
              <w:jc w:val="both"/>
              <w:rPr>
                <w:rStyle w:val="head1"/>
              </w:rPr>
            </w:pPr>
            <w:r>
              <w:rPr>
                <w:rStyle w:val="head1"/>
              </w:rPr>
              <w:t>О</w:t>
            </w:r>
            <w:r w:rsidRPr="00545830">
              <w:rPr>
                <w:rStyle w:val="head1"/>
              </w:rPr>
              <w:t>беспечивать приоритетную поддержку культурно-просветительских и гуманитарных проектов, направленных на развитие духовно-нравственного потенциала общества, формирование уважительного отношения к культуре и религиям народов, проживающих на территории России</w:t>
            </w:r>
          </w:p>
        </w:tc>
        <w:tc>
          <w:tcPr>
            <w:tcW w:w="4253" w:type="dxa"/>
            <w:tcMar>
              <w:left w:w="57" w:type="dxa"/>
              <w:right w:w="57" w:type="dxa"/>
            </w:tcMar>
          </w:tcPr>
          <w:p w14:paraId="7879746C" w14:textId="77777777" w:rsidR="00FB1D7B" w:rsidRPr="00545830" w:rsidRDefault="00FB1D7B" w:rsidP="004F72E3">
            <w:pPr>
              <w:widowControl w:val="0"/>
              <w:spacing w:line="300" w:lineRule="exact"/>
              <w:jc w:val="center"/>
              <w:rPr>
                <w:iCs/>
              </w:rPr>
            </w:pPr>
          </w:p>
        </w:tc>
        <w:tc>
          <w:tcPr>
            <w:tcW w:w="2567" w:type="dxa"/>
            <w:tcMar>
              <w:left w:w="57" w:type="dxa"/>
              <w:right w:w="57" w:type="dxa"/>
            </w:tcMar>
          </w:tcPr>
          <w:p w14:paraId="667452D6" w14:textId="77777777" w:rsidR="00FB1D7B" w:rsidRPr="00545830" w:rsidRDefault="00FB1D7B" w:rsidP="004F72E3">
            <w:pPr>
              <w:widowControl w:val="0"/>
              <w:spacing w:line="300" w:lineRule="exact"/>
              <w:jc w:val="both"/>
              <w:rPr>
                <w:iCs/>
              </w:rPr>
            </w:pPr>
            <w:r w:rsidRPr="00545830">
              <w:rPr>
                <w:iCs/>
              </w:rPr>
              <w:t xml:space="preserve">ежегодно </w:t>
            </w:r>
          </w:p>
          <w:p w14:paraId="179AC279" w14:textId="77777777" w:rsidR="00FB1D7B" w:rsidRPr="00545830" w:rsidRDefault="00FB1D7B" w:rsidP="004F72E3">
            <w:pPr>
              <w:widowControl w:val="0"/>
              <w:spacing w:line="300" w:lineRule="exact"/>
              <w:rPr>
                <w:iCs/>
              </w:rPr>
            </w:pPr>
            <w:r w:rsidRPr="00545830">
              <w:rPr>
                <w:iCs/>
              </w:rPr>
              <w:t xml:space="preserve">до 31 декабря </w:t>
            </w:r>
          </w:p>
          <w:p w14:paraId="2723508F" w14:textId="77777777" w:rsidR="00FB1D7B" w:rsidRPr="00545830" w:rsidRDefault="00FB1D7B" w:rsidP="004F72E3">
            <w:pPr>
              <w:widowControl w:val="0"/>
              <w:spacing w:line="300" w:lineRule="exact"/>
              <w:rPr>
                <w:iCs/>
              </w:rPr>
            </w:pPr>
          </w:p>
        </w:tc>
      </w:tr>
      <w:tr w:rsidR="00FB1D7B" w:rsidRPr="00545830" w14:paraId="524DD833" w14:textId="77777777" w:rsidTr="004F72E3">
        <w:trPr>
          <w:trHeight w:val="20"/>
          <w:jc w:val="center"/>
        </w:trPr>
        <w:tc>
          <w:tcPr>
            <w:tcW w:w="804" w:type="dxa"/>
            <w:tcMar>
              <w:left w:w="57" w:type="dxa"/>
              <w:right w:w="57" w:type="dxa"/>
            </w:tcMar>
          </w:tcPr>
          <w:p w14:paraId="07241264" w14:textId="77777777" w:rsidR="00FB1D7B" w:rsidRPr="00545830" w:rsidRDefault="00FB1D7B" w:rsidP="004F72E3">
            <w:pPr>
              <w:widowControl w:val="0"/>
              <w:spacing w:line="300" w:lineRule="exact"/>
              <w:jc w:val="center"/>
            </w:pPr>
            <w:r w:rsidRPr="00545830">
              <w:t>1.4.3.</w:t>
            </w:r>
          </w:p>
        </w:tc>
        <w:tc>
          <w:tcPr>
            <w:tcW w:w="7844" w:type="dxa"/>
            <w:tcMar>
              <w:left w:w="57" w:type="dxa"/>
              <w:right w:w="57" w:type="dxa"/>
            </w:tcMar>
          </w:tcPr>
          <w:p w14:paraId="0DE233D0" w14:textId="77777777" w:rsidR="00FB1D7B" w:rsidRPr="00545830" w:rsidRDefault="00FB1D7B" w:rsidP="004F72E3">
            <w:pPr>
              <w:widowControl w:val="0"/>
              <w:spacing w:line="300" w:lineRule="exact"/>
              <w:jc w:val="both"/>
              <w:rPr>
                <w:rStyle w:val="head1"/>
              </w:rPr>
            </w:pPr>
            <w:r>
              <w:rPr>
                <w:rStyle w:val="head1"/>
              </w:rPr>
              <w:t>О</w:t>
            </w:r>
            <w:r w:rsidRPr="00545830">
              <w:rPr>
                <w:rStyle w:val="head1"/>
              </w:rPr>
              <w:t>рганизовывать и проводить межрегиональные молодежные туристические маршруты, направленные на развитие диалога культур и укрепление согласия между народами Российской Федерации</w:t>
            </w:r>
          </w:p>
        </w:tc>
        <w:tc>
          <w:tcPr>
            <w:tcW w:w="4253" w:type="dxa"/>
            <w:tcMar>
              <w:left w:w="57" w:type="dxa"/>
              <w:right w:w="57" w:type="dxa"/>
            </w:tcMar>
          </w:tcPr>
          <w:p w14:paraId="39EA6FDB" w14:textId="77777777" w:rsidR="00FB1D7B" w:rsidRPr="00545830" w:rsidRDefault="00FB1D7B" w:rsidP="004F72E3">
            <w:pPr>
              <w:widowControl w:val="0"/>
              <w:spacing w:line="300" w:lineRule="exact"/>
              <w:jc w:val="center"/>
              <w:rPr>
                <w:iCs/>
              </w:rPr>
            </w:pPr>
          </w:p>
        </w:tc>
        <w:tc>
          <w:tcPr>
            <w:tcW w:w="2567" w:type="dxa"/>
            <w:tcMar>
              <w:left w:w="57" w:type="dxa"/>
              <w:right w:w="57" w:type="dxa"/>
            </w:tcMar>
          </w:tcPr>
          <w:p w14:paraId="71D1EE5C" w14:textId="77777777" w:rsidR="00FB1D7B" w:rsidRPr="00545830" w:rsidRDefault="00FB1D7B" w:rsidP="004F72E3">
            <w:pPr>
              <w:widowControl w:val="0"/>
              <w:spacing w:line="300" w:lineRule="exact"/>
              <w:jc w:val="both"/>
              <w:rPr>
                <w:iCs/>
              </w:rPr>
            </w:pPr>
            <w:r w:rsidRPr="00545830">
              <w:rPr>
                <w:iCs/>
              </w:rPr>
              <w:t xml:space="preserve">ежегодно </w:t>
            </w:r>
          </w:p>
          <w:p w14:paraId="1DB23C68" w14:textId="77777777" w:rsidR="00FB1D7B" w:rsidRPr="00545830" w:rsidRDefault="00FB1D7B" w:rsidP="004F72E3">
            <w:pPr>
              <w:widowControl w:val="0"/>
              <w:spacing w:line="300" w:lineRule="exact"/>
              <w:jc w:val="both"/>
              <w:rPr>
                <w:iCs/>
              </w:rPr>
            </w:pPr>
            <w:r w:rsidRPr="00545830">
              <w:rPr>
                <w:iCs/>
              </w:rPr>
              <w:t>до 01 августа</w:t>
            </w:r>
          </w:p>
          <w:p w14:paraId="59C4145B" w14:textId="77777777" w:rsidR="00FB1D7B" w:rsidRPr="00545830" w:rsidRDefault="00FB1D7B" w:rsidP="004F72E3">
            <w:pPr>
              <w:widowControl w:val="0"/>
              <w:spacing w:line="300" w:lineRule="exact"/>
              <w:jc w:val="both"/>
              <w:rPr>
                <w:iCs/>
              </w:rPr>
            </w:pPr>
          </w:p>
        </w:tc>
      </w:tr>
      <w:tr w:rsidR="00FB1D7B" w:rsidRPr="00545830" w14:paraId="194F5D4C" w14:textId="77777777" w:rsidTr="004F72E3">
        <w:trPr>
          <w:trHeight w:val="20"/>
          <w:jc w:val="center"/>
        </w:trPr>
        <w:tc>
          <w:tcPr>
            <w:tcW w:w="804" w:type="dxa"/>
            <w:tcMar>
              <w:left w:w="57" w:type="dxa"/>
              <w:right w:w="57" w:type="dxa"/>
            </w:tcMar>
          </w:tcPr>
          <w:p w14:paraId="0F6C0102" w14:textId="77777777" w:rsidR="00FB1D7B" w:rsidRPr="00545830" w:rsidRDefault="00FB1D7B" w:rsidP="004F72E3">
            <w:pPr>
              <w:widowControl w:val="0"/>
              <w:spacing w:line="300" w:lineRule="exact"/>
              <w:jc w:val="center"/>
            </w:pPr>
            <w:r w:rsidRPr="00545830">
              <w:t>1.4.4.</w:t>
            </w:r>
          </w:p>
        </w:tc>
        <w:tc>
          <w:tcPr>
            <w:tcW w:w="7844" w:type="dxa"/>
            <w:tcMar>
              <w:left w:w="57" w:type="dxa"/>
              <w:right w:w="57" w:type="dxa"/>
            </w:tcMar>
          </w:tcPr>
          <w:p w14:paraId="3D6F7375" w14:textId="77777777" w:rsidR="00FB1D7B" w:rsidRPr="00545830" w:rsidRDefault="00FB1D7B" w:rsidP="004F72E3">
            <w:pPr>
              <w:widowControl w:val="0"/>
              <w:spacing w:line="300" w:lineRule="exact"/>
              <w:jc w:val="both"/>
              <w:rPr>
                <w:rStyle w:val="head1"/>
              </w:rPr>
            </w:pPr>
            <w:r>
              <w:rPr>
                <w:rStyle w:val="head1"/>
              </w:rPr>
              <w:t>С</w:t>
            </w:r>
            <w:r w:rsidRPr="00545830">
              <w:rPr>
                <w:rStyle w:val="head1"/>
              </w:rPr>
              <w:t xml:space="preserve">истематически организовывать на площадках российских центров науки и культуры кинопоказы, выступления творческих коллективов, выставки, лекции, иные научные, образовательные и общественно-культурные мероприятия, имеющие целью формирование образа России как многонационального и многоконфессионального государства, </w:t>
            </w:r>
          </w:p>
          <w:p w14:paraId="77AD1F26" w14:textId="77777777" w:rsidR="00FB1D7B" w:rsidRPr="00545830" w:rsidRDefault="00FB1D7B" w:rsidP="004F72E3">
            <w:pPr>
              <w:widowControl w:val="0"/>
              <w:spacing w:line="300" w:lineRule="exact"/>
              <w:jc w:val="both"/>
              <w:rPr>
                <w:rStyle w:val="head1"/>
              </w:rPr>
            </w:pPr>
            <w:r w:rsidRPr="00545830">
              <w:rPr>
                <w:rStyle w:val="head1"/>
              </w:rPr>
              <w:t>в котором обеспечивается равноправие и гармоничное сосуществование различных народностей и конфессий, способствующие укреплению международного сотрудничества в сфере противодействия терроризму, в том числе за рубежом</w:t>
            </w:r>
          </w:p>
        </w:tc>
        <w:tc>
          <w:tcPr>
            <w:tcW w:w="4253" w:type="dxa"/>
            <w:tcMar>
              <w:left w:w="57" w:type="dxa"/>
              <w:right w:w="57" w:type="dxa"/>
            </w:tcMar>
          </w:tcPr>
          <w:p w14:paraId="4790F83B" w14:textId="77777777" w:rsidR="00121180" w:rsidRDefault="007F6595" w:rsidP="004F72E3">
            <w:pPr>
              <w:widowControl w:val="0"/>
              <w:spacing w:line="300" w:lineRule="exact"/>
              <w:jc w:val="both"/>
            </w:pPr>
            <w:r>
              <w:t>Методическое совещание</w:t>
            </w:r>
            <w:r w:rsidRPr="00AC6B65">
              <w:t xml:space="preserve"> классных руководителей «Что надо знать об экстремизме</w:t>
            </w:r>
            <w:r w:rsidR="00121180">
              <w:t xml:space="preserve"> и как рассказывать </w:t>
            </w:r>
            <w:r w:rsidR="00DC100C">
              <w:t xml:space="preserve">об этом </w:t>
            </w:r>
            <w:r w:rsidR="00121180">
              <w:t>детям</w:t>
            </w:r>
            <w:r w:rsidRPr="00AC6B65">
              <w:t>»</w:t>
            </w:r>
            <w:r w:rsidR="00121180">
              <w:t xml:space="preserve"> /январь 2018/</w:t>
            </w:r>
          </w:p>
          <w:p w14:paraId="1F8FB9FD" w14:textId="77777777" w:rsidR="00445EAB" w:rsidRDefault="00445EAB" w:rsidP="004F72E3">
            <w:pPr>
              <w:widowControl w:val="0"/>
              <w:spacing w:line="300" w:lineRule="exact"/>
              <w:jc w:val="both"/>
            </w:pPr>
            <w:r>
              <w:t>Месячник</w:t>
            </w:r>
            <w:r w:rsidRPr="00AC6B65">
              <w:t xml:space="preserve"> спортивно-патриотической работы</w:t>
            </w:r>
            <w:r>
              <w:t xml:space="preserve"> / по особому плану школы/ февраль 2018</w:t>
            </w:r>
          </w:p>
          <w:p w14:paraId="67DEEE7B" w14:textId="77777777" w:rsidR="00121180" w:rsidRDefault="00121180" w:rsidP="004F72E3">
            <w:pPr>
              <w:widowControl w:val="0"/>
              <w:spacing w:line="300" w:lineRule="exact"/>
              <w:jc w:val="both"/>
            </w:pPr>
            <w:r>
              <w:t>Выставка в школьной библиотеке «Мы за толерантность»</w:t>
            </w:r>
            <w:r w:rsidR="00445EAB">
              <w:t xml:space="preserve"> /апрель 2018/</w:t>
            </w:r>
          </w:p>
          <w:p w14:paraId="6E6FE123" w14:textId="77777777" w:rsidR="00121180" w:rsidRDefault="00121180" w:rsidP="004F72E3">
            <w:pPr>
              <w:widowControl w:val="0"/>
              <w:spacing w:line="300" w:lineRule="exact"/>
              <w:jc w:val="both"/>
            </w:pPr>
            <w:r>
              <w:t>Организация и проведение Вахты памяти /май</w:t>
            </w:r>
            <w:r w:rsidR="00445EAB">
              <w:t xml:space="preserve"> 2018</w:t>
            </w:r>
            <w:r>
              <w:t>/</w:t>
            </w:r>
          </w:p>
          <w:p w14:paraId="551CF09A" w14:textId="77777777" w:rsidR="00121180" w:rsidRDefault="00121180" w:rsidP="004F72E3">
            <w:pPr>
              <w:widowControl w:val="0"/>
              <w:spacing w:line="300" w:lineRule="exact"/>
              <w:jc w:val="both"/>
            </w:pPr>
            <w:r>
              <w:t>Организация и проведение Дня славянской культуры /май 2018»/</w:t>
            </w:r>
          </w:p>
          <w:p w14:paraId="52472B92" w14:textId="77777777" w:rsidR="00DC100C" w:rsidRDefault="00DC100C" w:rsidP="004F72E3">
            <w:pPr>
              <w:widowControl w:val="0"/>
              <w:spacing w:line="300" w:lineRule="exact"/>
              <w:jc w:val="both"/>
            </w:pPr>
            <w:r>
              <w:t>Мероприятие в городской библиотеке «Мы с рождения – россияне»</w:t>
            </w:r>
          </w:p>
          <w:p w14:paraId="0F5F61E6" w14:textId="77777777" w:rsidR="00121180" w:rsidRDefault="00DC100C" w:rsidP="004F72E3">
            <w:pPr>
              <w:widowControl w:val="0"/>
              <w:spacing w:line="300" w:lineRule="exact"/>
              <w:jc w:val="both"/>
            </w:pPr>
            <w:r>
              <w:t>/июнь 2018/</w:t>
            </w:r>
          </w:p>
          <w:p w14:paraId="593B7092" w14:textId="77777777" w:rsidR="00DC100C" w:rsidRDefault="00DC100C" w:rsidP="004F72E3">
            <w:pPr>
              <w:widowControl w:val="0"/>
              <w:spacing w:line="300" w:lineRule="exact"/>
              <w:jc w:val="both"/>
            </w:pPr>
            <w:r>
              <w:t>Проведение лагерного мероприятия, посвященного Дню памяти и скорби</w:t>
            </w:r>
          </w:p>
          <w:p w14:paraId="585A7DD5" w14:textId="77777777" w:rsidR="00DC100C" w:rsidRPr="00DC100C" w:rsidRDefault="00DC100C" w:rsidP="004F72E3">
            <w:pPr>
              <w:widowControl w:val="0"/>
              <w:spacing w:line="300" w:lineRule="exact"/>
              <w:jc w:val="both"/>
            </w:pPr>
            <w:r>
              <w:t>/22.06.18/</w:t>
            </w:r>
          </w:p>
        </w:tc>
        <w:tc>
          <w:tcPr>
            <w:tcW w:w="2567" w:type="dxa"/>
            <w:tcMar>
              <w:left w:w="57" w:type="dxa"/>
              <w:right w:w="57" w:type="dxa"/>
            </w:tcMar>
          </w:tcPr>
          <w:p w14:paraId="229A4AB1" w14:textId="77777777" w:rsidR="00FB1D7B" w:rsidRPr="00545830" w:rsidRDefault="00FB1D7B" w:rsidP="004F72E3">
            <w:pPr>
              <w:widowControl w:val="0"/>
              <w:spacing w:line="300" w:lineRule="exact"/>
              <w:rPr>
                <w:iCs/>
              </w:rPr>
            </w:pPr>
            <w:r w:rsidRPr="00545830">
              <w:rPr>
                <w:iCs/>
              </w:rPr>
              <w:t>ежегодно</w:t>
            </w:r>
          </w:p>
          <w:p w14:paraId="14303AE0" w14:textId="77777777" w:rsidR="00FB1D7B" w:rsidRPr="00545830" w:rsidRDefault="00FB1D7B" w:rsidP="004F72E3">
            <w:pPr>
              <w:widowControl w:val="0"/>
              <w:spacing w:line="300" w:lineRule="exact"/>
              <w:rPr>
                <w:iCs/>
              </w:rPr>
            </w:pPr>
            <w:r w:rsidRPr="00545830">
              <w:rPr>
                <w:iCs/>
              </w:rPr>
              <w:t>до 31 декабря</w:t>
            </w:r>
          </w:p>
        </w:tc>
      </w:tr>
      <w:tr w:rsidR="00FB1D7B" w:rsidRPr="00545830" w14:paraId="39E52F4C" w14:textId="77777777" w:rsidTr="004F72E3">
        <w:trPr>
          <w:trHeight w:val="20"/>
          <w:jc w:val="center"/>
        </w:trPr>
        <w:tc>
          <w:tcPr>
            <w:tcW w:w="804" w:type="dxa"/>
            <w:tcMar>
              <w:left w:w="57" w:type="dxa"/>
              <w:right w:w="57" w:type="dxa"/>
            </w:tcMar>
          </w:tcPr>
          <w:p w14:paraId="14BAEFC0" w14:textId="77777777" w:rsidR="00FB1D7B" w:rsidRPr="00545830" w:rsidRDefault="00FB1D7B" w:rsidP="004F72E3">
            <w:pPr>
              <w:widowControl w:val="0"/>
              <w:spacing w:line="300" w:lineRule="exact"/>
              <w:jc w:val="center"/>
            </w:pPr>
            <w:r w:rsidRPr="00545830">
              <w:t>1.5.</w:t>
            </w:r>
          </w:p>
        </w:tc>
        <w:tc>
          <w:tcPr>
            <w:tcW w:w="14664" w:type="dxa"/>
            <w:gridSpan w:val="3"/>
            <w:tcMar>
              <w:left w:w="57" w:type="dxa"/>
              <w:right w:w="57" w:type="dxa"/>
            </w:tcMar>
          </w:tcPr>
          <w:p w14:paraId="628C42A2" w14:textId="77777777" w:rsidR="00FB1D7B" w:rsidRPr="00545830" w:rsidRDefault="00FB1D7B" w:rsidP="004F72E3">
            <w:pPr>
              <w:widowControl w:val="0"/>
              <w:spacing w:line="300" w:lineRule="exact"/>
              <w:rPr>
                <w:iCs/>
              </w:rPr>
            </w:pPr>
            <w:r w:rsidRPr="00545830">
              <w:rPr>
                <w:rStyle w:val="head1"/>
              </w:rPr>
              <w:t>Публичные мероприятия по антиэкстремистской и антитеррористической тематике</w:t>
            </w:r>
          </w:p>
        </w:tc>
      </w:tr>
      <w:tr w:rsidR="00FB1D7B" w:rsidRPr="00545830" w14:paraId="11378624" w14:textId="77777777" w:rsidTr="004F72E3">
        <w:trPr>
          <w:trHeight w:val="20"/>
          <w:jc w:val="center"/>
        </w:trPr>
        <w:tc>
          <w:tcPr>
            <w:tcW w:w="804" w:type="dxa"/>
            <w:tcMar>
              <w:left w:w="57" w:type="dxa"/>
              <w:right w:w="57" w:type="dxa"/>
            </w:tcMar>
          </w:tcPr>
          <w:p w14:paraId="28544669" w14:textId="77777777" w:rsidR="00FB1D7B" w:rsidRPr="00545830" w:rsidRDefault="00FB1D7B" w:rsidP="004F72E3">
            <w:pPr>
              <w:widowControl w:val="0"/>
              <w:spacing w:line="300" w:lineRule="exact"/>
              <w:jc w:val="center"/>
            </w:pPr>
            <w:r w:rsidRPr="00545830">
              <w:t>1.5.1.</w:t>
            </w:r>
          </w:p>
        </w:tc>
        <w:tc>
          <w:tcPr>
            <w:tcW w:w="7844" w:type="dxa"/>
            <w:tcMar>
              <w:left w:w="57" w:type="dxa"/>
              <w:right w:w="57" w:type="dxa"/>
            </w:tcMar>
          </w:tcPr>
          <w:p w14:paraId="441DEEC7" w14:textId="77777777" w:rsidR="00FB1D7B" w:rsidRPr="00545830" w:rsidRDefault="00FB1D7B" w:rsidP="004F72E3">
            <w:pPr>
              <w:widowControl w:val="0"/>
              <w:spacing w:line="300" w:lineRule="exact"/>
              <w:jc w:val="both"/>
              <w:rPr>
                <w:rStyle w:val="head1"/>
              </w:rPr>
            </w:pPr>
            <w:r>
              <w:t>О</w:t>
            </w:r>
            <w:r w:rsidRPr="00545830">
              <w:t>беспечить участие во всероссийских конкурсах на лучшую телевизионную и радиопрограмму, телевизионный фильм, журналистскую работу по антитеррористической и антиэкстремистской тематике представителей Свердловской области</w:t>
            </w:r>
          </w:p>
        </w:tc>
        <w:tc>
          <w:tcPr>
            <w:tcW w:w="4253" w:type="dxa"/>
            <w:tcMar>
              <w:left w:w="57" w:type="dxa"/>
              <w:right w:w="57" w:type="dxa"/>
            </w:tcMar>
          </w:tcPr>
          <w:p w14:paraId="4B5E30D1" w14:textId="77777777" w:rsidR="00FB1D7B" w:rsidRPr="00545830" w:rsidRDefault="00FB1D7B" w:rsidP="004F72E3">
            <w:pPr>
              <w:widowControl w:val="0"/>
              <w:spacing w:line="300" w:lineRule="exact"/>
              <w:jc w:val="both"/>
              <w:rPr>
                <w:iCs/>
              </w:rPr>
            </w:pPr>
          </w:p>
        </w:tc>
        <w:tc>
          <w:tcPr>
            <w:tcW w:w="2567" w:type="dxa"/>
            <w:tcMar>
              <w:left w:w="57" w:type="dxa"/>
              <w:right w:w="57" w:type="dxa"/>
            </w:tcMar>
          </w:tcPr>
          <w:p w14:paraId="7783AAAC" w14:textId="77777777" w:rsidR="00FB1D7B" w:rsidRPr="00545830" w:rsidRDefault="00FB1D7B" w:rsidP="004F72E3">
            <w:pPr>
              <w:widowControl w:val="0"/>
              <w:spacing w:line="300" w:lineRule="exact"/>
            </w:pPr>
            <w:r w:rsidRPr="00545830">
              <w:rPr>
                <w:iCs/>
              </w:rPr>
              <w:t>в течение планируемого периода</w:t>
            </w:r>
          </w:p>
        </w:tc>
      </w:tr>
      <w:tr w:rsidR="00FB1D7B" w:rsidRPr="00545830" w14:paraId="148CC192" w14:textId="77777777" w:rsidTr="004F72E3">
        <w:trPr>
          <w:trHeight w:val="20"/>
          <w:jc w:val="center"/>
        </w:trPr>
        <w:tc>
          <w:tcPr>
            <w:tcW w:w="804" w:type="dxa"/>
            <w:tcMar>
              <w:left w:w="57" w:type="dxa"/>
              <w:right w:w="57" w:type="dxa"/>
            </w:tcMar>
          </w:tcPr>
          <w:p w14:paraId="1A21DE15" w14:textId="77777777" w:rsidR="00FB1D7B" w:rsidRPr="00545830" w:rsidRDefault="00FB1D7B" w:rsidP="004F72E3">
            <w:pPr>
              <w:widowControl w:val="0"/>
              <w:spacing w:line="300" w:lineRule="exact"/>
              <w:jc w:val="center"/>
            </w:pPr>
            <w:r w:rsidRPr="00545830">
              <w:lastRenderedPageBreak/>
              <w:t>1.5.2.</w:t>
            </w:r>
          </w:p>
        </w:tc>
        <w:tc>
          <w:tcPr>
            <w:tcW w:w="7844" w:type="dxa"/>
            <w:tcMar>
              <w:left w:w="57" w:type="dxa"/>
              <w:right w:w="57" w:type="dxa"/>
            </w:tcMar>
          </w:tcPr>
          <w:p w14:paraId="20519EA7" w14:textId="77777777" w:rsidR="00FB1D7B" w:rsidRPr="00545830" w:rsidRDefault="00FB1D7B" w:rsidP="004F72E3">
            <w:pPr>
              <w:widowControl w:val="0"/>
              <w:spacing w:line="300" w:lineRule="exact"/>
              <w:jc w:val="both"/>
            </w:pPr>
            <w:r>
              <w:t>О</w:t>
            </w:r>
            <w:r w:rsidRPr="00545830">
              <w:t>рганизовать общественно-политические мероприятия,</w:t>
            </w:r>
          </w:p>
          <w:p w14:paraId="76402A08" w14:textId="77777777" w:rsidR="00FB1D7B" w:rsidRPr="00545830" w:rsidRDefault="00FB1D7B" w:rsidP="004F72E3">
            <w:pPr>
              <w:widowControl w:val="0"/>
              <w:spacing w:line="300" w:lineRule="exact"/>
              <w:jc w:val="both"/>
            </w:pPr>
            <w:r w:rsidRPr="00545830">
              <w:t>посвященные Дню солидарности в борьбе с терроризмом</w:t>
            </w:r>
          </w:p>
        </w:tc>
        <w:tc>
          <w:tcPr>
            <w:tcW w:w="4253" w:type="dxa"/>
            <w:tcMar>
              <w:left w:w="57" w:type="dxa"/>
              <w:right w:w="57" w:type="dxa"/>
            </w:tcMar>
          </w:tcPr>
          <w:p w14:paraId="16996C0C" w14:textId="77777777" w:rsidR="007F6595" w:rsidRPr="00AC6B65" w:rsidRDefault="007F6595" w:rsidP="007F6595">
            <w:pPr>
              <w:shd w:val="clear" w:color="auto" w:fill="FFFFFF"/>
              <w:jc w:val="both"/>
              <w:rPr>
                <w:iCs/>
              </w:rPr>
            </w:pPr>
            <w:r w:rsidRPr="00AC6B65">
              <w:rPr>
                <w:iCs/>
              </w:rPr>
              <w:t>Отработка плана эвакуации из здания школ во время чрезвычайных ситуаций;</w:t>
            </w:r>
          </w:p>
          <w:p w14:paraId="16D2B4A5" w14:textId="77777777" w:rsidR="00FB1D7B" w:rsidRDefault="007F6595" w:rsidP="004F72E3">
            <w:pPr>
              <w:widowControl w:val="0"/>
              <w:spacing w:line="300" w:lineRule="exact"/>
              <w:jc w:val="both"/>
              <w:rPr>
                <w:iCs/>
              </w:rPr>
            </w:pPr>
            <w:r>
              <w:rPr>
                <w:iCs/>
              </w:rPr>
              <w:t>/май/</w:t>
            </w:r>
          </w:p>
          <w:p w14:paraId="2C68DED5" w14:textId="77777777" w:rsidR="007F6595" w:rsidRDefault="007F6595" w:rsidP="004F72E3">
            <w:pPr>
              <w:widowControl w:val="0"/>
              <w:spacing w:line="300" w:lineRule="exact"/>
              <w:jc w:val="both"/>
              <w:rPr>
                <w:iCs/>
              </w:rPr>
            </w:pPr>
            <w:r w:rsidRPr="00AC6B65">
              <w:rPr>
                <w:iCs/>
              </w:rPr>
              <w:t>Контроль за занятостью обучающихся в кружках</w:t>
            </w:r>
            <w:r>
              <w:rPr>
                <w:iCs/>
              </w:rPr>
              <w:t xml:space="preserve"> /1 раз в четверть/</w:t>
            </w:r>
          </w:p>
          <w:p w14:paraId="4E395065" w14:textId="77777777" w:rsidR="007F6595" w:rsidRDefault="007F6595" w:rsidP="004F72E3">
            <w:pPr>
              <w:widowControl w:val="0"/>
              <w:spacing w:line="300" w:lineRule="exact"/>
              <w:jc w:val="both"/>
            </w:pPr>
            <w:r w:rsidRPr="00AC6B65">
              <w:t>Практическая направленность занятий по ОБЖ по мерам безопасности, действиям в экстремальных ситуациях.</w:t>
            </w:r>
          </w:p>
          <w:p w14:paraId="07CE0351" w14:textId="77777777" w:rsidR="007F6595" w:rsidRPr="007F6595" w:rsidRDefault="007F6595" w:rsidP="007F6595">
            <w:pPr>
              <w:widowControl w:val="0"/>
              <w:spacing w:line="300" w:lineRule="exact"/>
              <w:jc w:val="both"/>
            </w:pPr>
            <w:r w:rsidRPr="00AC6B65">
              <w:t>Распространение памяток, методических инструкций по обеспечению безопасности жизни.</w:t>
            </w:r>
            <w:r>
              <w:t xml:space="preserve"> /1 раз в четверть/</w:t>
            </w:r>
          </w:p>
          <w:p w14:paraId="0561FEFD" w14:textId="77777777" w:rsidR="007F6595" w:rsidRPr="007F6595" w:rsidRDefault="009C03F7" w:rsidP="007F6595">
            <w:pPr>
              <w:widowControl w:val="0"/>
              <w:spacing w:line="300" w:lineRule="exact"/>
              <w:jc w:val="both"/>
            </w:pPr>
            <w:hyperlink r:id="rId5" w:tgtFrame="_new" w:history="1">
              <w:r w:rsidR="007F6595" w:rsidRPr="007F6595">
                <w:rPr>
                  <w:rStyle w:val="a4"/>
                  <w:b/>
                  <w:bCs/>
                </w:rPr>
                <w:t>Памятка "Если Вас захватили в заложники"</w:t>
              </w:r>
            </w:hyperlink>
          </w:p>
          <w:p w14:paraId="1B7FEB1B" w14:textId="77777777" w:rsidR="007F6595" w:rsidRPr="007F6595" w:rsidRDefault="009C03F7" w:rsidP="007F6595">
            <w:pPr>
              <w:widowControl w:val="0"/>
              <w:spacing w:line="300" w:lineRule="exact"/>
              <w:jc w:val="both"/>
            </w:pPr>
            <w:hyperlink r:id="rId6" w:tgtFrame="_new" w:history="1">
              <w:r w:rsidR="007F6595" w:rsidRPr="007F6595">
                <w:rPr>
                  <w:rStyle w:val="a4"/>
                  <w:b/>
                  <w:bCs/>
                </w:rPr>
                <w:t>Памятка "Правила поведения в местах массового скопления людей"</w:t>
              </w:r>
            </w:hyperlink>
          </w:p>
          <w:p w14:paraId="156B3152" w14:textId="77777777" w:rsidR="007F6595" w:rsidRPr="007F6595" w:rsidRDefault="009C03F7" w:rsidP="007F6595">
            <w:pPr>
              <w:widowControl w:val="0"/>
              <w:spacing w:line="300" w:lineRule="exact"/>
              <w:jc w:val="both"/>
            </w:pPr>
            <w:hyperlink r:id="rId7" w:tgtFrame="_new" w:history="1">
              <w:r w:rsidR="007F6595" w:rsidRPr="007F6595">
                <w:rPr>
                  <w:rStyle w:val="a4"/>
                  <w:b/>
                  <w:bCs/>
                </w:rPr>
                <w:t>Памятка "Если Вы обнаружили предмет, похожий на взрывное устройство"</w:t>
              </w:r>
            </w:hyperlink>
          </w:p>
          <w:p w14:paraId="4C4FC758" w14:textId="77777777" w:rsidR="007F6595" w:rsidRDefault="00445EAB" w:rsidP="00445EAB">
            <w:r w:rsidRPr="00AC6B65">
              <w:t xml:space="preserve">Конкурс фоторабот </w:t>
            </w:r>
            <w:r>
              <w:t xml:space="preserve">в пришкольном лагере </w:t>
            </w:r>
            <w:r w:rsidRPr="00AC6B65">
              <w:t>«Мы разные, но мы вместе!»</w:t>
            </w:r>
            <w:r>
              <w:t>, приуроченный к Всемирному дню защиты детей /июнь 2018/</w:t>
            </w:r>
          </w:p>
          <w:p w14:paraId="2B9F496C" w14:textId="77777777" w:rsidR="00445EAB" w:rsidRPr="00AC6B65" w:rsidRDefault="00445EAB" w:rsidP="00445EAB">
            <w:pPr>
              <w:jc w:val="both"/>
            </w:pPr>
            <w:r w:rsidRPr="00AC6B65">
              <w:t>Деловая игра по правам человека</w:t>
            </w:r>
          </w:p>
          <w:p w14:paraId="18D06E88" w14:textId="77777777" w:rsidR="00445EAB" w:rsidRDefault="00445EAB" w:rsidP="00445EAB">
            <w:r w:rsidRPr="00AC6B65">
              <w:t>«Знай свои права»</w:t>
            </w:r>
            <w:r>
              <w:t xml:space="preserve"> в 7-9 классах /март 2018/</w:t>
            </w:r>
          </w:p>
          <w:p w14:paraId="0F2D1706" w14:textId="77777777" w:rsidR="00445EAB" w:rsidRDefault="005F6611" w:rsidP="00445EAB">
            <w:r w:rsidRPr="005F6611">
              <w:t>Проведение урока Права «Конституция РФ о межэтнических отношениях» в 9 классе</w:t>
            </w:r>
            <w:r>
              <w:t xml:space="preserve"> </w:t>
            </w:r>
          </w:p>
          <w:p w14:paraId="4FD8FCD2" w14:textId="77777777" w:rsidR="005F6611" w:rsidRDefault="005F6611" w:rsidP="00445EAB">
            <w:r w:rsidRPr="005F6611">
              <w:t>Урок-дискуссия по обществознанию «Движение скинхедов: ложь и правда»</w:t>
            </w:r>
          </w:p>
          <w:p w14:paraId="5267F49B" w14:textId="77777777" w:rsidR="005F6611" w:rsidRDefault="005F6611" w:rsidP="00445EAB">
            <w:r>
              <w:t xml:space="preserve">8-9 </w:t>
            </w:r>
            <w:proofErr w:type="spellStart"/>
            <w:r>
              <w:t>кл</w:t>
            </w:r>
            <w:proofErr w:type="spellEnd"/>
            <w:r>
              <w:t>.</w:t>
            </w:r>
          </w:p>
          <w:p w14:paraId="791FC2DC" w14:textId="77777777" w:rsidR="005F6611" w:rsidRDefault="005F6611" w:rsidP="00445EAB">
            <w:r w:rsidRPr="005F6611">
              <w:t xml:space="preserve">Единый </w:t>
            </w:r>
            <w:proofErr w:type="spellStart"/>
            <w:r w:rsidRPr="005F6611">
              <w:t>кл</w:t>
            </w:r>
            <w:proofErr w:type="spellEnd"/>
            <w:r w:rsidRPr="005F6611">
              <w:t>. час «Интернет и безопасность»</w:t>
            </w:r>
            <w:r>
              <w:t xml:space="preserve"> 5-9 </w:t>
            </w:r>
            <w:proofErr w:type="spellStart"/>
            <w:r>
              <w:t>кл</w:t>
            </w:r>
            <w:proofErr w:type="spellEnd"/>
            <w:r>
              <w:t>.</w:t>
            </w:r>
          </w:p>
          <w:p w14:paraId="528368FB" w14:textId="77777777" w:rsidR="007F6595" w:rsidRDefault="007F6595" w:rsidP="004F72E3">
            <w:pPr>
              <w:widowControl w:val="0"/>
              <w:spacing w:line="300" w:lineRule="exact"/>
              <w:jc w:val="both"/>
            </w:pPr>
            <w:r w:rsidRPr="00AC6B65">
              <w:t>Занятия по воспитанию толерантности</w:t>
            </w:r>
          </w:p>
          <w:p w14:paraId="165F5727" w14:textId="77777777" w:rsidR="007F6595" w:rsidRPr="007E59AB" w:rsidRDefault="007F6595" w:rsidP="007F6595">
            <w:pPr>
              <w:pStyle w:val="a5"/>
              <w:numPr>
                <w:ilvl w:val="0"/>
                <w:numId w:val="1"/>
              </w:numPr>
              <w:spacing w:after="150"/>
              <w:rPr>
                <w:color w:val="000000"/>
              </w:rPr>
            </w:pPr>
            <w:r w:rsidRPr="007E59AB">
              <w:rPr>
                <w:color w:val="000000"/>
              </w:rPr>
              <w:lastRenderedPageBreak/>
              <w:t>Проведены классные часы:</w:t>
            </w:r>
          </w:p>
          <w:p w14:paraId="629F3135" w14:textId="77777777" w:rsidR="007F6595" w:rsidRPr="0063677F" w:rsidRDefault="007F6595" w:rsidP="007F6595">
            <w:pPr>
              <w:pStyle w:val="a5"/>
              <w:spacing w:before="0" w:beforeAutospacing="0" w:after="150" w:afterAutospacing="0"/>
              <w:ind w:left="709"/>
              <w:rPr>
                <w:color w:val="000000"/>
              </w:rPr>
            </w:pPr>
            <w:proofErr w:type="gramStart"/>
            <w:r w:rsidRPr="0063677F">
              <w:rPr>
                <w:color w:val="000000"/>
              </w:rPr>
              <w:t>1. .</w:t>
            </w:r>
            <w:proofErr w:type="gramEnd"/>
            <w:r w:rsidRPr="0063677F">
              <w:rPr>
                <w:color w:val="000000"/>
              </w:rPr>
              <w:t>«Мир без насилия, без тревог и слез», конкурс рисунков «Дети- против терроризма» в 1-4 классах;</w:t>
            </w:r>
          </w:p>
          <w:p w14:paraId="102FA762" w14:textId="77777777" w:rsidR="007F6595" w:rsidRDefault="005F6611" w:rsidP="007F6595">
            <w:pPr>
              <w:pStyle w:val="a5"/>
              <w:spacing w:before="0" w:beforeAutospacing="0" w:after="150" w:afterAutospacing="0"/>
              <w:ind w:left="709"/>
              <w:rPr>
                <w:color w:val="000000"/>
              </w:rPr>
            </w:pPr>
            <w:r>
              <w:rPr>
                <w:color w:val="000000"/>
              </w:rPr>
              <w:t>2.«Толлерантность – дорога к миру</w:t>
            </w:r>
            <w:r w:rsidR="007F6595" w:rsidRPr="0063677F">
              <w:rPr>
                <w:color w:val="000000"/>
              </w:rPr>
              <w:t xml:space="preserve">», </w:t>
            </w:r>
            <w:r w:rsidR="007F6595">
              <w:rPr>
                <w:color w:val="000000"/>
              </w:rPr>
              <w:t>в 7</w:t>
            </w:r>
            <w:r w:rsidR="007F6595" w:rsidRPr="0063677F">
              <w:rPr>
                <w:color w:val="000000"/>
              </w:rPr>
              <w:t>-9 классах.</w:t>
            </w:r>
          </w:p>
          <w:p w14:paraId="0F350803" w14:textId="77777777" w:rsidR="007F6595" w:rsidRPr="0063677F" w:rsidRDefault="007F6595" w:rsidP="007F6595">
            <w:pPr>
              <w:pStyle w:val="a5"/>
              <w:spacing w:before="0" w:beforeAutospacing="0" w:after="150" w:afterAutospacing="0"/>
              <w:ind w:left="709"/>
              <w:rPr>
                <w:color w:val="000000"/>
              </w:rPr>
            </w:pPr>
            <w:r>
              <w:rPr>
                <w:color w:val="000000"/>
              </w:rPr>
              <w:t>3. «Терроризм – я предупрежден» в 5-6 классах</w:t>
            </w:r>
          </w:p>
          <w:p w14:paraId="0081116B" w14:textId="77777777" w:rsidR="007F6595" w:rsidRPr="00545830" w:rsidRDefault="00445EAB" w:rsidP="004F72E3">
            <w:pPr>
              <w:widowControl w:val="0"/>
              <w:spacing w:line="300" w:lineRule="exact"/>
              <w:jc w:val="both"/>
              <w:rPr>
                <w:iCs/>
              </w:rPr>
            </w:pPr>
            <w:r w:rsidRPr="00AC6B65">
              <w:t>Рассмотрение на родительских собраниях вопросов, связанных с противодействием экстремизму: «Современные молодежные течения и увлечения», «Ещё раз о толерантности», «Интернет и безопасность»</w:t>
            </w:r>
            <w:r>
              <w:t xml:space="preserve"> /1 раз в четверть/</w:t>
            </w:r>
          </w:p>
        </w:tc>
        <w:tc>
          <w:tcPr>
            <w:tcW w:w="2567" w:type="dxa"/>
            <w:tcMar>
              <w:left w:w="57" w:type="dxa"/>
              <w:right w:w="57" w:type="dxa"/>
            </w:tcMar>
          </w:tcPr>
          <w:p w14:paraId="7285DD6E" w14:textId="77777777" w:rsidR="00FB1D7B" w:rsidRPr="00545830" w:rsidRDefault="00FB1D7B" w:rsidP="004F72E3">
            <w:pPr>
              <w:widowControl w:val="0"/>
              <w:spacing w:line="300" w:lineRule="exact"/>
            </w:pPr>
            <w:r w:rsidRPr="00545830">
              <w:rPr>
                <w:iCs/>
              </w:rPr>
              <w:lastRenderedPageBreak/>
              <w:t>в течение планируемого периода</w:t>
            </w:r>
          </w:p>
        </w:tc>
      </w:tr>
      <w:tr w:rsidR="00FB1D7B" w:rsidRPr="00545830" w14:paraId="75E159B3" w14:textId="77777777" w:rsidTr="004F72E3">
        <w:trPr>
          <w:trHeight w:val="20"/>
          <w:jc w:val="center"/>
        </w:trPr>
        <w:tc>
          <w:tcPr>
            <w:tcW w:w="804" w:type="dxa"/>
            <w:tcMar>
              <w:left w:w="57" w:type="dxa"/>
              <w:right w:w="57" w:type="dxa"/>
            </w:tcMar>
          </w:tcPr>
          <w:p w14:paraId="76EABFC0" w14:textId="77777777" w:rsidR="00FB1D7B" w:rsidRPr="00545830" w:rsidRDefault="00FB1D7B" w:rsidP="004F72E3">
            <w:pPr>
              <w:spacing w:line="300" w:lineRule="exact"/>
              <w:jc w:val="center"/>
              <w:rPr>
                <w:bCs/>
              </w:rPr>
            </w:pPr>
            <w:r w:rsidRPr="00545830">
              <w:rPr>
                <w:bCs/>
              </w:rPr>
              <w:t>2.</w:t>
            </w:r>
          </w:p>
        </w:tc>
        <w:tc>
          <w:tcPr>
            <w:tcW w:w="14664" w:type="dxa"/>
            <w:gridSpan w:val="3"/>
            <w:tcMar>
              <w:left w:w="57" w:type="dxa"/>
              <w:right w:w="57" w:type="dxa"/>
            </w:tcMar>
            <w:vAlign w:val="center"/>
          </w:tcPr>
          <w:p w14:paraId="26CB0E0E" w14:textId="77777777" w:rsidR="00FB1D7B" w:rsidRPr="00545830" w:rsidRDefault="00FB1D7B" w:rsidP="004F72E3">
            <w:pPr>
              <w:spacing w:line="300" w:lineRule="exact"/>
              <w:jc w:val="center"/>
              <w:rPr>
                <w:bCs/>
              </w:rPr>
            </w:pPr>
            <w:r w:rsidRPr="00545830">
              <w:rPr>
                <w:bCs/>
              </w:rPr>
              <w:t xml:space="preserve">Формирование и совершенствование законодательных, нормативных, организационных и иных механизмов, способствующих проведению мероприятий по противодействию распространению экстремистской </w:t>
            </w:r>
          </w:p>
          <w:p w14:paraId="56E6F8BD" w14:textId="77777777" w:rsidR="00FB1D7B" w:rsidRPr="00545830" w:rsidRDefault="00FB1D7B" w:rsidP="004F72E3">
            <w:pPr>
              <w:spacing w:line="300" w:lineRule="exact"/>
              <w:jc w:val="center"/>
              <w:rPr>
                <w:bCs/>
              </w:rPr>
            </w:pPr>
            <w:r w:rsidRPr="00545830">
              <w:rPr>
                <w:bCs/>
              </w:rPr>
              <w:t>и террористической идеологии, а также устранению причин и условий, способствующих ее восприятию</w:t>
            </w:r>
          </w:p>
        </w:tc>
      </w:tr>
      <w:tr w:rsidR="00FB1D7B" w:rsidRPr="00545830" w14:paraId="638BFBD3" w14:textId="77777777" w:rsidTr="004F72E3">
        <w:trPr>
          <w:trHeight w:val="20"/>
          <w:jc w:val="center"/>
        </w:trPr>
        <w:tc>
          <w:tcPr>
            <w:tcW w:w="804" w:type="dxa"/>
            <w:tcMar>
              <w:left w:w="57" w:type="dxa"/>
              <w:right w:w="57" w:type="dxa"/>
            </w:tcMar>
          </w:tcPr>
          <w:p w14:paraId="613B2F92" w14:textId="77777777" w:rsidR="00FB1D7B" w:rsidRPr="00545830" w:rsidRDefault="00FB1D7B" w:rsidP="004F72E3">
            <w:pPr>
              <w:widowControl w:val="0"/>
              <w:spacing w:line="300" w:lineRule="exact"/>
              <w:jc w:val="center"/>
            </w:pPr>
            <w:r w:rsidRPr="00545830">
              <w:t>2.2.</w:t>
            </w:r>
          </w:p>
        </w:tc>
        <w:tc>
          <w:tcPr>
            <w:tcW w:w="7844" w:type="dxa"/>
            <w:tcMar>
              <w:left w:w="57" w:type="dxa"/>
              <w:right w:w="57" w:type="dxa"/>
            </w:tcMar>
          </w:tcPr>
          <w:p w14:paraId="369CE482" w14:textId="77777777" w:rsidR="00FB1D7B" w:rsidRPr="00545830" w:rsidRDefault="00FB1D7B" w:rsidP="004F72E3">
            <w:pPr>
              <w:widowControl w:val="0"/>
              <w:spacing w:line="300" w:lineRule="exact"/>
              <w:jc w:val="both"/>
              <w:rPr>
                <w:iCs/>
              </w:rPr>
            </w:pPr>
            <w:r>
              <w:rPr>
                <w:iCs/>
              </w:rPr>
              <w:t>Ф</w:t>
            </w:r>
            <w:r w:rsidRPr="00545830">
              <w:rPr>
                <w:iCs/>
              </w:rPr>
              <w:t xml:space="preserve">едеральным органам исполнительной власти, участвующим </w:t>
            </w:r>
          </w:p>
          <w:p w14:paraId="3BF71B5B" w14:textId="77777777" w:rsidR="00FB1D7B" w:rsidRPr="00545830" w:rsidRDefault="00FB1D7B" w:rsidP="004F72E3">
            <w:pPr>
              <w:widowControl w:val="0"/>
              <w:spacing w:line="300" w:lineRule="exact"/>
              <w:jc w:val="both"/>
              <w:rPr>
                <w:iCs/>
              </w:rPr>
            </w:pPr>
            <w:r w:rsidRPr="00545830">
              <w:rPr>
                <w:iCs/>
              </w:rPr>
              <w:t>в реализации Комплексного плана Свердловской области, совместно с Законодательным Собранием Свердловской области и исполнительными органами государственной власти Свердловской области при необходимости разрабатывать и вносить в установленном порядке предложения о совершенствовании законодательства Российской Федерации в сфере противодействия идеологии терроризма</w:t>
            </w:r>
          </w:p>
        </w:tc>
        <w:tc>
          <w:tcPr>
            <w:tcW w:w="4253" w:type="dxa"/>
            <w:tcMar>
              <w:left w:w="57" w:type="dxa"/>
              <w:right w:w="57" w:type="dxa"/>
            </w:tcMar>
          </w:tcPr>
          <w:p w14:paraId="11E13A84" w14:textId="77777777" w:rsidR="00FB1D7B" w:rsidRPr="00545830" w:rsidRDefault="00FB1D7B" w:rsidP="004F72E3">
            <w:pPr>
              <w:widowControl w:val="0"/>
              <w:spacing w:line="300" w:lineRule="exact"/>
              <w:jc w:val="both"/>
            </w:pPr>
          </w:p>
        </w:tc>
        <w:tc>
          <w:tcPr>
            <w:tcW w:w="2567" w:type="dxa"/>
            <w:tcMar>
              <w:left w:w="57" w:type="dxa"/>
              <w:right w:w="57" w:type="dxa"/>
            </w:tcMar>
          </w:tcPr>
          <w:p w14:paraId="088EA63C" w14:textId="77777777" w:rsidR="00FB1D7B" w:rsidRPr="00545830" w:rsidRDefault="00FB1D7B" w:rsidP="004F72E3">
            <w:pPr>
              <w:widowControl w:val="0"/>
              <w:spacing w:line="300" w:lineRule="exact"/>
            </w:pPr>
            <w:r w:rsidRPr="00545830">
              <w:t>при необходимости в течение всего периода</w:t>
            </w:r>
          </w:p>
        </w:tc>
      </w:tr>
      <w:tr w:rsidR="00FB1D7B" w:rsidRPr="00545830" w14:paraId="3E537EA4" w14:textId="77777777" w:rsidTr="004F72E3">
        <w:trPr>
          <w:trHeight w:val="20"/>
          <w:jc w:val="center"/>
        </w:trPr>
        <w:tc>
          <w:tcPr>
            <w:tcW w:w="804" w:type="dxa"/>
            <w:tcMar>
              <w:left w:w="57" w:type="dxa"/>
              <w:right w:w="57" w:type="dxa"/>
            </w:tcMar>
          </w:tcPr>
          <w:p w14:paraId="0C48B80E" w14:textId="77777777" w:rsidR="00FB1D7B" w:rsidRPr="00545830" w:rsidRDefault="00FB1D7B" w:rsidP="004F72E3">
            <w:pPr>
              <w:widowControl w:val="0"/>
              <w:spacing w:line="300" w:lineRule="exact"/>
              <w:jc w:val="center"/>
            </w:pPr>
            <w:r w:rsidRPr="00545830">
              <w:t>2.3.</w:t>
            </w:r>
          </w:p>
        </w:tc>
        <w:tc>
          <w:tcPr>
            <w:tcW w:w="14664" w:type="dxa"/>
            <w:gridSpan w:val="3"/>
            <w:tcMar>
              <w:left w:w="57" w:type="dxa"/>
              <w:right w:w="57" w:type="dxa"/>
            </w:tcMar>
          </w:tcPr>
          <w:p w14:paraId="5CC9A1DD" w14:textId="77777777" w:rsidR="00FB1D7B" w:rsidRPr="00545830" w:rsidRDefault="00FB1D7B" w:rsidP="004F72E3">
            <w:pPr>
              <w:widowControl w:val="0"/>
              <w:spacing w:line="300" w:lineRule="exact"/>
            </w:pPr>
            <w:r w:rsidRPr="00545830">
              <w:t>В целях недопущения рецидивов террористической и религиозно-экстремистской деятельности:</w:t>
            </w:r>
          </w:p>
        </w:tc>
      </w:tr>
      <w:tr w:rsidR="00FB1D7B" w:rsidRPr="00545830" w14:paraId="57F38B12" w14:textId="77777777" w:rsidTr="004F72E3">
        <w:trPr>
          <w:trHeight w:val="20"/>
          <w:jc w:val="center"/>
        </w:trPr>
        <w:tc>
          <w:tcPr>
            <w:tcW w:w="804" w:type="dxa"/>
            <w:tcMar>
              <w:left w:w="57" w:type="dxa"/>
              <w:right w:w="57" w:type="dxa"/>
            </w:tcMar>
          </w:tcPr>
          <w:p w14:paraId="242E2DE0" w14:textId="77777777" w:rsidR="00FB1D7B" w:rsidRPr="00545830" w:rsidRDefault="00FB1D7B" w:rsidP="004F72E3">
            <w:pPr>
              <w:widowControl w:val="0"/>
              <w:spacing w:line="300" w:lineRule="exact"/>
              <w:jc w:val="center"/>
            </w:pPr>
            <w:r w:rsidRPr="00545830">
              <w:t>2.3.1.</w:t>
            </w:r>
          </w:p>
        </w:tc>
        <w:tc>
          <w:tcPr>
            <w:tcW w:w="7844" w:type="dxa"/>
            <w:tcMar>
              <w:left w:w="57" w:type="dxa"/>
              <w:right w:w="57" w:type="dxa"/>
            </w:tcMar>
          </w:tcPr>
          <w:p w14:paraId="1AA2AB1E" w14:textId="77777777" w:rsidR="00FB1D7B" w:rsidRPr="00545830" w:rsidRDefault="00FB1D7B" w:rsidP="004F72E3">
            <w:pPr>
              <w:widowControl w:val="0"/>
              <w:spacing w:line="300" w:lineRule="exact"/>
              <w:jc w:val="both"/>
              <w:rPr>
                <w:iCs/>
              </w:rPr>
            </w:pPr>
            <w:r>
              <w:rPr>
                <w:iCs/>
              </w:rPr>
              <w:t>Р</w:t>
            </w:r>
            <w:r w:rsidRPr="00545830">
              <w:rPr>
                <w:iCs/>
              </w:rPr>
              <w:t xml:space="preserve">азработать и реализовать программы адаптации, реабилитации и социальной реинтеграции для лиц, отбывших наказание </w:t>
            </w:r>
          </w:p>
          <w:p w14:paraId="6D8B4EF9" w14:textId="77777777" w:rsidR="00FB1D7B" w:rsidRPr="00545830" w:rsidRDefault="00FB1D7B" w:rsidP="004F72E3">
            <w:pPr>
              <w:widowControl w:val="0"/>
              <w:spacing w:line="300" w:lineRule="exact"/>
              <w:jc w:val="both"/>
              <w:rPr>
                <w:iCs/>
              </w:rPr>
            </w:pPr>
            <w:r w:rsidRPr="00545830">
              <w:rPr>
                <w:iCs/>
              </w:rPr>
              <w:t>за террористическую и экстремистскую деятельность, амнистированных, а также отказавшихся от противоправной деятельности. При реализации программ обеспечивать индивидуальный подход к адаптируемым лицам</w:t>
            </w:r>
          </w:p>
        </w:tc>
        <w:tc>
          <w:tcPr>
            <w:tcW w:w="4253" w:type="dxa"/>
            <w:tcMar>
              <w:left w:w="28" w:type="dxa"/>
              <w:right w:w="28" w:type="dxa"/>
            </w:tcMar>
          </w:tcPr>
          <w:p w14:paraId="1461A5B0" w14:textId="77777777" w:rsidR="00FB1D7B" w:rsidRPr="00545830" w:rsidRDefault="00FB1D7B" w:rsidP="004F72E3">
            <w:pPr>
              <w:spacing w:line="300" w:lineRule="exact"/>
              <w:jc w:val="both"/>
              <w:rPr>
                <w:iCs/>
              </w:rPr>
            </w:pPr>
          </w:p>
        </w:tc>
        <w:tc>
          <w:tcPr>
            <w:tcW w:w="2567" w:type="dxa"/>
            <w:tcMar>
              <w:left w:w="57" w:type="dxa"/>
              <w:right w:w="57" w:type="dxa"/>
            </w:tcMar>
          </w:tcPr>
          <w:p w14:paraId="011E14E7" w14:textId="77777777" w:rsidR="00FB1D7B" w:rsidRPr="00545830" w:rsidRDefault="00FB1D7B" w:rsidP="004F72E3">
            <w:pPr>
              <w:widowControl w:val="0"/>
              <w:spacing w:line="300" w:lineRule="exact"/>
            </w:pPr>
            <w:r w:rsidRPr="00545830">
              <w:rPr>
                <w:lang w:val="en-US"/>
              </w:rPr>
              <w:t>I</w:t>
            </w:r>
            <w:r w:rsidRPr="00545830">
              <w:t xml:space="preserve"> полугодие –</w:t>
            </w:r>
          </w:p>
          <w:p w14:paraId="7A148BBA" w14:textId="77777777" w:rsidR="00FB1D7B" w:rsidRPr="00545830" w:rsidRDefault="00FB1D7B" w:rsidP="004F72E3">
            <w:pPr>
              <w:widowControl w:val="0"/>
              <w:spacing w:line="300" w:lineRule="exact"/>
            </w:pPr>
            <w:r w:rsidRPr="00545830">
              <w:t xml:space="preserve">к 01 июня </w:t>
            </w:r>
          </w:p>
          <w:p w14:paraId="0141460D" w14:textId="77777777" w:rsidR="00FB1D7B" w:rsidRPr="00545830" w:rsidRDefault="00FB1D7B" w:rsidP="004F72E3">
            <w:pPr>
              <w:widowControl w:val="0"/>
              <w:spacing w:line="300" w:lineRule="exact"/>
            </w:pPr>
            <w:r w:rsidRPr="00545830">
              <w:t xml:space="preserve">2018 года; </w:t>
            </w:r>
          </w:p>
          <w:p w14:paraId="402919E5" w14:textId="77777777" w:rsidR="00FB1D7B" w:rsidRPr="00545830" w:rsidRDefault="00FB1D7B" w:rsidP="004F72E3">
            <w:pPr>
              <w:widowControl w:val="0"/>
              <w:spacing w:line="300" w:lineRule="exact"/>
            </w:pPr>
            <w:r w:rsidRPr="00545830">
              <w:t xml:space="preserve">за год – </w:t>
            </w:r>
          </w:p>
          <w:p w14:paraId="03D33060" w14:textId="77777777" w:rsidR="00FB1D7B" w:rsidRPr="00545830" w:rsidRDefault="00FB1D7B" w:rsidP="004F72E3">
            <w:pPr>
              <w:widowControl w:val="0"/>
              <w:spacing w:line="300" w:lineRule="exact"/>
            </w:pPr>
            <w:r w:rsidRPr="00545830">
              <w:t>к 31 декабря 2018 года</w:t>
            </w:r>
          </w:p>
        </w:tc>
      </w:tr>
      <w:tr w:rsidR="00FB1D7B" w:rsidRPr="00545830" w14:paraId="1CCFE56F" w14:textId="77777777" w:rsidTr="004F72E3">
        <w:trPr>
          <w:trHeight w:val="20"/>
          <w:jc w:val="center"/>
        </w:trPr>
        <w:tc>
          <w:tcPr>
            <w:tcW w:w="804" w:type="dxa"/>
            <w:tcMar>
              <w:left w:w="57" w:type="dxa"/>
              <w:right w:w="57" w:type="dxa"/>
            </w:tcMar>
          </w:tcPr>
          <w:p w14:paraId="352B1438" w14:textId="77777777" w:rsidR="00FB1D7B" w:rsidRPr="00545830" w:rsidRDefault="00FB1D7B" w:rsidP="004F72E3">
            <w:pPr>
              <w:widowControl w:val="0"/>
              <w:spacing w:line="300" w:lineRule="exact"/>
              <w:jc w:val="center"/>
            </w:pPr>
            <w:r w:rsidRPr="00545830">
              <w:lastRenderedPageBreak/>
              <w:t>2.3.2.</w:t>
            </w:r>
          </w:p>
        </w:tc>
        <w:tc>
          <w:tcPr>
            <w:tcW w:w="7844" w:type="dxa"/>
            <w:tcMar>
              <w:left w:w="57" w:type="dxa"/>
              <w:right w:w="57" w:type="dxa"/>
            </w:tcMar>
          </w:tcPr>
          <w:p w14:paraId="50B38AA6" w14:textId="77777777" w:rsidR="00FB1D7B" w:rsidRPr="00545830" w:rsidRDefault="00FB1D7B" w:rsidP="004F72E3">
            <w:pPr>
              <w:widowControl w:val="0"/>
              <w:spacing w:line="300" w:lineRule="exact"/>
              <w:jc w:val="both"/>
              <w:rPr>
                <w:iCs/>
              </w:rPr>
            </w:pPr>
            <w:r w:rsidRPr="00545830">
              <w:rPr>
                <w:iCs/>
              </w:rPr>
              <w:t>При поступлении из Министерства образования и науки Российской Федерации либо из аппарата Национального антитеррористического комитета Российской Федерации разработанных ими обучающих программ организовать на базе федеральных университетов курсы повышения квалификации для лиц, ответственных за реализацию Комплексного плана Свердловской области</w:t>
            </w:r>
          </w:p>
        </w:tc>
        <w:tc>
          <w:tcPr>
            <w:tcW w:w="4253" w:type="dxa"/>
            <w:tcMar>
              <w:left w:w="57" w:type="dxa"/>
              <w:right w:w="57" w:type="dxa"/>
            </w:tcMar>
          </w:tcPr>
          <w:p w14:paraId="12DAE823" w14:textId="77777777" w:rsidR="00FB1D7B" w:rsidRPr="002833B4" w:rsidRDefault="00FB1D7B" w:rsidP="004F72E3">
            <w:pPr>
              <w:widowControl w:val="0"/>
              <w:spacing w:line="300" w:lineRule="exact"/>
              <w:jc w:val="both"/>
              <w:rPr>
                <w:color w:val="FF0000"/>
              </w:rPr>
            </w:pPr>
            <w:r>
              <w:rPr>
                <w:color w:val="FF0000"/>
              </w:rPr>
              <w:t>-</w:t>
            </w:r>
          </w:p>
        </w:tc>
        <w:tc>
          <w:tcPr>
            <w:tcW w:w="2567" w:type="dxa"/>
            <w:tcMar>
              <w:left w:w="57" w:type="dxa"/>
              <w:right w:w="57" w:type="dxa"/>
            </w:tcMar>
          </w:tcPr>
          <w:p w14:paraId="7308346B" w14:textId="77777777" w:rsidR="00FB1D7B" w:rsidRPr="00545830" w:rsidRDefault="00FB1D7B" w:rsidP="004F72E3">
            <w:pPr>
              <w:widowControl w:val="0"/>
              <w:spacing w:line="300" w:lineRule="exact"/>
            </w:pPr>
            <w:r w:rsidRPr="00545830">
              <w:t>до 01 сентября 2017 года</w:t>
            </w:r>
          </w:p>
        </w:tc>
      </w:tr>
      <w:tr w:rsidR="00FB1D7B" w:rsidRPr="00545830" w14:paraId="3FFB2A2E" w14:textId="77777777" w:rsidTr="004F72E3">
        <w:trPr>
          <w:trHeight w:val="20"/>
          <w:jc w:val="center"/>
        </w:trPr>
        <w:tc>
          <w:tcPr>
            <w:tcW w:w="804" w:type="dxa"/>
            <w:tcMar>
              <w:left w:w="57" w:type="dxa"/>
              <w:right w:w="57" w:type="dxa"/>
            </w:tcMar>
          </w:tcPr>
          <w:p w14:paraId="6EA190D6" w14:textId="77777777" w:rsidR="00FB1D7B" w:rsidRPr="00545830" w:rsidRDefault="00FB1D7B" w:rsidP="004F72E3">
            <w:pPr>
              <w:spacing w:line="300" w:lineRule="exact"/>
              <w:jc w:val="center"/>
              <w:rPr>
                <w:bCs/>
              </w:rPr>
            </w:pPr>
            <w:r w:rsidRPr="00545830">
              <w:rPr>
                <w:bCs/>
              </w:rPr>
              <w:t>3.</w:t>
            </w:r>
          </w:p>
        </w:tc>
        <w:tc>
          <w:tcPr>
            <w:tcW w:w="14664" w:type="dxa"/>
            <w:gridSpan w:val="3"/>
            <w:tcMar>
              <w:left w:w="57" w:type="dxa"/>
              <w:right w:w="57" w:type="dxa"/>
            </w:tcMar>
            <w:vAlign w:val="center"/>
          </w:tcPr>
          <w:p w14:paraId="473E66D1" w14:textId="77777777" w:rsidR="00FB1D7B" w:rsidRPr="00545830" w:rsidRDefault="00FB1D7B" w:rsidP="004F72E3">
            <w:pPr>
              <w:spacing w:line="300" w:lineRule="exact"/>
              <w:jc w:val="center"/>
              <w:rPr>
                <w:bCs/>
              </w:rPr>
            </w:pPr>
            <w:r w:rsidRPr="00545830">
              <w:rPr>
                <w:bCs/>
              </w:rPr>
              <w:t>Механизм реализации, порядок финансировании и контроля</w:t>
            </w:r>
          </w:p>
        </w:tc>
      </w:tr>
      <w:tr w:rsidR="00FB1D7B" w:rsidRPr="00545830" w14:paraId="79C15240" w14:textId="77777777" w:rsidTr="004F72E3">
        <w:trPr>
          <w:trHeight w:val="20"/>
          <w:jc w:val="center"/>
        </w:trPr>
        <w:tc>
          <w:tcPr>
            <w:tcW w:w="804" w:type="dxa"/>
            <w:tcMar>
              <w:left w:w="57" w:type="dxa"/>
              <w:right w:w="57" w:type="dxa"/>
            </w:tcMar>
          </w:tcPr>
          <w:p w14:paraId="218E00C7" w14:textId="77777777" w:rsidR="00FB1D7B" w:rsidRPr="00545830" w:rsidRDefault="00FB1D7B" w:rsidP="004F72E3">
            <w:pPr>
              <w:widowControl w:val="0"/>
              <w:spacing w:line="300" w:lineRule="exact"/>
              <w:jc w:val="center"/>
            </w:pPr>
            <w:r w:rsidRPr="00545830">
              <w:t>3.1.</w:t>
            </w:r>
          </w:p>
        </w:tc>
        <w:tc>
          <w:tcPr>
            <w:tcW w:w="14664" w:type="dxa"/>
            <w:gridSpan w:val="3"/>
            <w:tcMar>
              <w:left w:w="57" w:type="dxa"/>
              <w:right w:w="57" w:type="dxa"/>
            </w:tcMar>
          </w:tcPr>
          <w:p w14:paraId="5FC09281" w14:textId="77777777" w:rsidR="00FB1D7B" w:rsidRPr="00545830" w:rsidRDefault="00FB1D7B" w:rsidP="004F72E3">
            <w:pPr>
              <w:widowControl w:val="0"/>
              <w:spacing w:line="300" w:lineRule="exact"/>
              <w:jc w:val="both"/>
            </w:pPr>
            <w:r w:rsidRPr="00545830">
              <w:t>В целях формирования механизма реализации Комплексного плана Свердловской области:</w:t>
            </w:r>
          </w:p>
        </w:tc>
      </w:tr>
      <w:tr w:rsidR="00FB1D7B" w:rsidRPr="00545830" w14:paraId="6C8C9DDC" w14:textId="77777777" w:rsidTr="004F72E3">
        <w:trPr>
          <w:trHeight w:val="20"/>
          <w:jc w:val="center"/>
        </w:trPr>
        <w:tc>
          <w:tcPr>
            <w:tcW w:w="804" w:type="dxa"/>
            <w:tcMar>
              <w:left w:w="57" w:type="dxa"/>
              <w:right w:w="57" w:type="dxa"/>
            </w:tcMar>
          </w:tcPr>
          <w:p w14:paraId="087D56F7" w14:textId="77777777" w:rsidR="00FB1D7B" w:rsidRPr="00545830" w:rsidRDefault="00FB1D7B" w:rsidP="004F72E3">
            <w:pPr>
              <w:widowControl w:val="0"/>
              <w:spacing w:line="300" w:lineRule="exact"/>
              <w:jc w:val="center"/>
            </w:pPr>
            <w:r w:rsidRPr="00545830">
              <w:t>3.1.2.</w:t>
            </w:r>
          </w:p>
        </w:tc>
        <w:tc>
          <w:tcPr>
            <w:tcW w:w="7844" w:type="dxa"/>
            <w:tcMar>
              <w:left w:w="57" w:type="dxa"/>
              <w:right w:w="57" w:type="dxa"/>
            </w:tcMar>
          </w:tcPr>
          <w:p w14:paraId="4B7E02FE" w14:textId="77777777" w:rsidR="00FB1D7B" w:rsidRPr="00545830" w:rsidRDefault="00FB1D7B" w:rsidP="004F72E3">
            <w:pPr>
              <w:widowControl w:val="0"/>
              <w:spacing w:line="300" w:lineRule="exact"/>
              <w:jc w:val="both"/>
            </w:pPr>
            <w:r>
              <w:t>П</w:t>
            </w:r>
            <w:r w:rsidRPr="00545830">
              <w:t xml:space="preserve">редусматривать реализацию мероприятий Комплексного плана Свердловской области в текущих и перспективных планах своей деятельности </w:t>
            </w:r>
          </w:p>
          <w:p w14:paraId="3C45AC21" w14:textId="77777777" w:rsidR="00FB1D7B" w:rsidRPr="00545830" w:rsidRDefault="00FB1D7B" w:rsidP="004F72E3">
            <w:pPr>
              <w:widowControl w:val="0"/>
              <w:spacing w:line="300" w:lineRule="exact"/>
            </w:pPr>
          </w:p>
        </w:tc>
        <w:tc>
          <w:tcPr>
            <w:tcW w:w="4253" w:type="dxa"/>
            <w:tcMar>
              <w:left w:w="57" w:type="dxa"/>
              <w:right w:w="57" w:type="dxa"/>
            </w:tcMar>
          </w:tcPr>
          <w:p w14:paraId="57E9505E" w14:textId="77777777" w:rsidR="00FB1D7B" w:rsidRPr="00545830" w:rsidRDefault="00FB1D7B" w:rsidP="004F72E3">
            <w:pPr>
              <w:widowControl w:val="0"/>
              <w:spacing w:line="300" w:lineRule="exact"/>
              <w:jc w:val="both"/>
              <w:rPr>
                <w:iCs/>
              </w:rPr>
            </w:pPr>
          </w:p>
        </w:tc>
        <w:tc>
          <w:tcPr>
            <w:tcW w:w="2567" w:type="dxa"/>
            <w:tcMar>
              <w:left w:w="57" w:type="dxa"/>
              <w:right w:w="57" w:type="dxa"/>
            </w:tcMar>
          </w:tcPr>
          <w:p w14:paraId="2CBD12F2" w14:textId="77777777" w:rsidR="00FB1D7B" w:rsidRPr="00545830" w:rsidRDefault="00FB1D7B" w:rsidP="004F72E3">
            <w:pPr>
              <w:widowControl w:val="0"/>
              <w:spacing w:line="300" w:lineRule="exact"/>
            </w:pPr>
            <w:r w:rsidRPr="00545830">
              <w:rPr>
                <w:iCs/>
              </w:rPr>
              <w:t>в течение планируемого периода</w:t>
            </w:r>
          </w:p>
        </w:tc>
      </w:tr>
    </w:tbl>
    <w:p w14:paraId="6990F9DB" w14:textId="77777777" w:rsidR="002B519D" w:rsidRDefault="002B519D"/>
    <w:sectPr w:rsidR="002B519D" w:rsidSect="00FB1D7B">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D0D4E"/>
    <w:multiLevelType w:val="hybridMultilevel"/>
    <w:tmpl w:val="210E7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B0"/>
    <w:rsid w:val="00121180"/>
    <w:rsid w:val="002B519D"/>
    <w:rsid w:val="002F386D"/>
    <w:rsid w:val="00445EAB"/>
    <w:rsid w:val="005F6611"/>
    <w:rsid w:val="007F6595"/>
    <w:rsid w:val="008976B0"/>
    <w:rsid w:val="009C03F7"/>
    <w:rsid w:val="00DC100C"/>
    <w:rsid w:val="00F14482"/>
    <w:rsid w:val="00FB1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AF58"/>
  <w15:docId w15:val="{499E48C6-0A89-4ED2-98FF-C0F6D84D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D7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118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autoRedefine/>
    <w:rsid w:val="00FB1D7B"/>
    <w:pPr>
      <w:spacing w:after="160" w:line="240" w:lineRule="exact"/>
      <w:ind w:left="26"/>
    </w:pPr>
    <w:rPr>
      <w:lang w:val="en-US" w:eastAsia="en-US"/>
    </w:rPr>
  </w:style>
  <w:style w:type="character" w:customStyle="1" w:styleId="head1">
    <w:name w:val="head_1"/>
    <w:basedOn w:val="a0"/>
    <w:rsid w:val="00FB1D7B"/>
    <w:rPr>
      <w:rFonts w:cs="Times New Roman"/>
    </w:rPr>
  </w:style>
  <w:style w:type="character" w:styleId="a4">
    <w:name w:val="Hyperlink"/>
    <w:basedOn w:val="a0"/>
    <w:uiPriority w:val="99"/>
    <w:unhideWhenUsed/>
    <w:rsid w:val="007F6595"/>
    <w:rPr>
      <w:color w:val="0000FF" w:themeColor="hyperlink"/>
      <w:u w:val="single"/>
    </w:rPr>
  </w:style>
  <w:style w:type="paragraph" w:styleId="a5">
    <w:name w:val="Normal (Web)"/>
    <w:basedOn w:val="a"/>
    <w:uiPriority w:val="99"/>
    <w:unhideWhenUsed/>
    <w:rsid w:val="007F6595"/>
    <w:pPr>
      <w:spacing w:before="100" w:beforeAutospacing="1" w:after="100" w:afterAutospacing="1"/>
    </w:pPr>
  </w:style>
  <w:style w:type="paragraph" w:styleId="a6">
    <w:name w:val="header"/>
    <w:basedOn w:val="a"/>
    <w:link w:val="a7"/>
    <w:unhideWhenUsed/>
    <w:rsid w:val="007F6595"/>
    <w:pPr>
      <w:tabs>
        <w:tab w:val="center" w:pos="4677"/>
        <w:tab w:val="right" w:pos="9355"/>
      </w:tabs>
    </w:pPr>
    <w:rPr>
      <w:rFonts w:asciiTheme="minorHAnsi" w:eastAsiaTheme="minorEastAsia" w:hAnsiTheme="minorHAnsi" w:cstheme="minorBidi"/>
      <w:sz w:val="22"/>
      <w:szCs w:val="22"/>
    </w:rPr>
  </w:style>
  <w:style w:type="character" w:customStyle="1" w:styleId="a7">
    <w:name w:val="Верхний колонтитул Знак"/>
    <w:basedOn w:val="a0"/>
    <w:link w:val="a6"/>
    <w:rsid w:val="007F6595"/>
    <w:rPr>
      <w:rFonts w:eastAsiaTheme="minorEastAsia"/>
      <w:lang w:eastAsia="ru-RU"/>
    </w:rPr>
  </w:style>
  <w:style w:type="character" w:customStyle="1" w:styleId="20">
    <w:name w:val="Заголовок 2 Знак"/>
    <w:basedOn w:val="a0"/>
    <w:link w:val="2"/>
    <w:uiPriority w:val="9"/>
    <w:semiHidden/>
    <w:rsid w:val="00121180"/>
    <w:rPr>
      <w:rFonts w:asciiTheme="majorHAnsi" w:eastAsiaTheme="majorEastAsia" w:hAnsiTheme="majorHAnsi" w:cstheme="majorBidi"/>
      <w:b/>
      <w:bCs/>
      <w:color w:val="4F81BD" w:themeColor="accent1"/>
      <w:sz w:val="26"/>
      <w:szCs w:val="26"/>
      <w:lang w:eastAsia="ru-RU"/>
    </w:rPr>
  </w:style>
  <w:style w:type="character" w:styleId="a8">
    <w:name w:val="FollowedHyperlink"/>
    <w:basedOn w:val="a0"/>
    <w:uiPriority w:val="99"/>
    <w:semiHidden/>
    <w:unhideWhenUsed/>
    <w:rsid w:val="005F66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0673">
      <w:bodyDiv w:val="1"/>
      <w:marLeft w:val="0"/>
      <w:marRight w:val="0"/>
      <w:marTop w:val="0"/>
      <w:marBottom w:val="0"/>
      <w:divBdr>
        <w:top w:val="none" w:sz="0" w:space="0" w:color="auto"/>
        <w:left w:val="none" w:sz="0" w:space="0" w:color="auto"/>
        <w:bottom w:val="none" w:sz="0" w:space="0" w:color="auto"/>
        <w:right w:val="none" w:sz="0" w:space="0" w:color="auto"/>
      </w:divBdr>
    </w:div>
    <w:div w:id="1089810695">
      <w:bodyDiv w:val="1"/>
      <w:marLeft w:val="0"/>
      <w:marRight w:val="0"/>
      <w:marTop w:val="0"/>
      <w:marBottom w:val="0"/>
      <w:divBdr>
        <w:top w:val="none" w:sz="0" w:space="0" w:color="auto"/>
        <w:left w:val="none" w:sz="0" w:space="0" w:color="auto"/>
        <w:bottom w:val="none" w:sz="0" w:space="0" w:color="auto"/>
        <w:right w:val="none" w:sz="0" w:space="0" w:color="auto"/>
      </w:divBdr>
    </w:div>
    <w:div w:id="1303273403">
      <w:bodyDiv w:val="1"/>
      <w:marLeft w:val="0"/>
      <w:marRight w:val="0"/>
      <w:marTop w:val="0"/>
      <w:marBottom w:val="0"/>
      <w:divBdr>
        <w:top w:val="none" w:sz="0" w:space="0" w:color="auto"/>
        <w:left w:val="none" w:sz="0" w:space="0" w:color="auto"/>
        <w:bottom w:val="none" w:sz="0" w:space="0" w:color="auto"/>
        <w:right w:val="none" w:sz="0" w:space="0" w:color="auto"/>
      </w:divBdr>
    </w:div>
    <w:div w:id="147714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74323s001.edusite.ru/DswMedia/pamyatka300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74323s001.edusite.ru/DswMedia/pamyatka2001.jpg" TargetMode="External"/><Relationship Id="rId5" Type="http://schemas.openxmlformats.org/officeDocument/2006/relationships/hyperlink" Target="http://74323s001.edusite.ru/DswMedia/pamyatka100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1430</Words>
  <Characters>8152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cp:lastModifiedBy>
  <cp:revision>2</cp:revision>
  <dcterms:created xsi:type="dcterms:W3CDTF">2020-04-29T17:09:00Z</dcterms:created>
  <dcterms:modified xsi:type="dcterms:W3CDTF">2020-04-29T17:09:00Z</dcterms:modified>
</cp:coreProperties>
</file>