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89" w:rsidRDefault="00297E0B" w:rsidP="001672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директор МОУ «ООШ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 w:rsidR="0016725C">
        <w:rPr>
          <w:rFonts w:ascii="Times New Roman" w:hAnsi="Times New Roman" w:cs="Times New Roman"/>
          <w:sz w:val="24"/>
          <w:szCs w:val="24"/>
        </w:rPr>
        <w:t>»</w:t>
      </w:r>
    </w:p>
    <w:p w:rsidR="0016725C" w:rsidRDefault="0016725C" w:rsidP="001672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00D79" wp14:editId="39F193E7">
                <wp:simplePos x="0" y="0"/>
                <wp:positionH relativeFrom="column">
                  <wp:posOffset>3749041</wp:posOffset>
                </wp:positionH>
                <wp:positionV relativeFrom="paragraph">
                  <wp:posOffset>198755</wp:posOffset>
                </wp:positionV>
                <wp:extent cx="11811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930F9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2pt,15.65pt" to="388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r/5AEAANwDAAAOAAAAZHJzL2Uyb0RvYy54bWysU0uO1DAQ3SNxB8t7OklLg4ao07OYEWwQ&#10;tPgcwOPYHQv/ZJtOegeskfoIXIEFSCMNcIbkRpSddAYNI4QQG6fsqldV71VlddYpiXbMeWF0hYtF&#10;jhHT1NRCbyv8+tXjB6cY+UB0TaTRrMJ75vHZ+v69VWtLtjSNkTVzCJJoX7a2wk0ItswyTxumiF8Y&#10;yzQ4uXGKBLi6bVY70kJ2JbNlnj/MWuNq6wxl3sPrxejE65Sfc0bDc849C0hWGHoL6XTpvIxntl6R&#10;cuuIbQSd2iD/0IUiQkPROdUFCQS9deK3VEpQZ7zhYUGNygzngrLEAdgU+S02LxtiWeIC4ng7y+T/&#10;X1r6bLdxSNQwO4w0UTCi/tPwbjj03/rPwwEN7/sf/df+S3/Vf++vhg9gXw8fwY7O/np6PqAiKtla&#10;X0LCc71x083bjYuydNyp+AXCqEvq72f1WRcQhceiOC2KHIZEwffoZHkSU2Y3WOt8eMKMQtGosBQ6&#10;akNKsnvqwxh6DAFc7GWsnqywlywGS/2CceAb6yV02jR2Lh3aEdiR+k1iAmVTZIRwIeUMyv8MmmIj&#10;jKXt+1vgHJ0qGh1moBLauLuqhu7YKh/jj6xHrpH2pan3aRZJDlihJOi07nFHf70n+M1Puf4JAAD/&#10;/wMAUEsDBBQABgAIAAAAIQCp6iTu3wAAAAkBAAAPAAAAZHJzL2Rvd25yZXYueG1sTI/BTsMwDIbv&#10;SLxDZCRuLF0H3dY1naZJCHFBrIN71mRpoXGqJO3K22NO4+jfn35/LraT7diofWgdCpjPEmAaa6da&#10;NAI+js8PK2AhSlSyc6gF/OgA2/L2ppC5chc86LGKhlEJhlwKaGLsc85D3Wgrw8z1Gml3dt7KSKM3&#10;XHl5oXLb8TRJMm5li3Shkb3eN7r+rgYroHv146fZm10YXg5Z9fV+Tt+OoxD3d9NuAyzqKV5h+NMn&#10;dSjJ6eQGVIF1Ap7WySOhAhbzBTAClsuMghMF6Qp4WfD/H5S/AAAA//8DAFBLAQItABQABgAIAAAA&#10;IQC2gziS/gAAAOEBAAATAAAAAAAAAAAAAAAAAAAAAABbQ29udGVudF9UeXBlc10ueG1sUEsBAi0A&#10;FAAGAAgAAAAhADj9If/WAAAAlAEAAAsAAAAAAAAAAAAAAAAALwEAAF9yZWxzLy5yZWxzUEsBAi0A&#10;FAAGAAgAAAAhAJ4DKv/kAQAA3AMAAA4AAAAAAAAAAAAAAAAALgIAAGRycy9lMm9Eb2MueG1sUEsB&#10;Ai0AFAAGAAgAAAAhAKnqJO7fAAAACQ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="00297E0B">
        <w:rPr>
          <w:rFonts w:ascii="Times New Roman" w:hAnsi="Times New Roman" w:cs="Times New Roman"/>
          <w:sz w:val="24"/>
          <w:szCs w:val="24"/>
        </w:rPr>
        <w:t>Т.г</w:t>
      </w:r>
      <w:proofErr w:type="gramStart"/>
      <w:r w:rsidR="00297E0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297E0B">
        <w:rPr>
          <w:rFonts w:ascii="Times New Roman" w:hAnsi="Times New Roman" w:cs="Times New Roman"/>
          <w:sz w:val="24"/>
          <w:szCs w:val="24"/>
        </w:rPr>
        <w:t>олгина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725C" w:rsidRDefault="0016725C" w:rsidP="001672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6725C">
        <w:rPr>
          <w:rFonts w:ascii="Times New Roman" w:hAnsi="Times New Roman" w:cs="Times New Roman"/>
          <w:b/>
          <w:sz w:val="56"/>
          <w:szCs w:val="56"/>
        </w:rPr>
        <w:t>Положение о научно-практической ко</w:t>
      </w:r>
      <w:r>
        <w:rPr>
          <w:rFonts w:ascii="Times New Roman" w:hAnsi="Times New Roman" w:cs="Times New Roman"/>
          <w:b/>
          <w:sz w:val="56"/>
          <w:szCs w:val="56"/>
        </w:rPr>
        <w:t>н</w:t>
      </w:r>
      <w:r w:rsidRPr="0016725C">
        <w:rPr>
          <w:rFonts w:ascii="Times New Roman" w:hAnsi="Times New Roman" w:cs="Times New Roman"/>
          <w:b/>
          <w:sz w:val="56"/>
          <w:szCs w:val="56"/>
        </w:rPr>
        <w:t>ференции</w:t>
      </w:r>
    </w:p>
    <w:p w:rsidR="0016725C" w:rsidRDefault="0016725C" w:rsidP="00167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25C" w:rsidRDefault="0016725C" w:rsidP="00167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25C" w:rsidRPr="0016725C" w:rsidRDefault="0016725C" w:rsidP="0016725C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25C">
        <w:rPr>
          <w:rFonts w:ascii="Times New Roman" w:hAnsi="Times New Roman" w:cs="Times New Roman"/>
          <w:sz w:val="24"/>
          <w:szCs w:val="24"/>
        </w:rPr>
        <w:t>Нижняя Салда</w:t>
      </w:r>
    </w:p>
    <w:p w:rsidR="0016725C" w:rsidRDefault="0016725C" w:rsidP="0016725C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25C">
        <w:rPr>
          <w:rFonts w:ascii="Times New Roman" w:hAnsi="Times New Roman" w:cs="Times New Roman"/>
          <w:sz w:val="24"/>
          <w:szCs w:val="24"/>
        </w:rPr>
        <w:t xml:space="preserve">2014 </w:t>
      </w:r>
    </w:p>
    <w:p w:rsidR="0016725C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общеобразовательное учреждение «Средняя общеобразовательная школа №7»</w:t>
      </w:r>
    </w:p>
    <w:p w:rsid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EF3" w:rsidRDefault="00394EF3" w:rsidP="00394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EF3" w:rsidRDefault="00394EF3" w:rsidP="00394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статус, цели и задачи, порядок проведения ежегодной школьной научно-практической конференции учащихся.</w:t>
      </w:r>
    </w:p>
    <w:p w:rsidR="00394EF3" w:rsidRDefault="00394EF3" w:rsidP="00394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EF3" w:rsidRDefault="00394EF3" w:rsidP="00394E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94EF3" w:rsidRDefault="00394EF3" w:rsidP="00394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Целью конференции является выявление способных детей, детей с высоким уровнем познавательной активности. Конференция – это конкурсный смотр яркого и интересного, что сделано учащимися и педагогами во всех видах научно-исследовательской, практической и творческой деятельности.</w:t>
      </w:r>
    </w:p>
    <w:p w:rsidR="00394EF3" w:rsidRDefault="00394EF3" w:rsidP="00394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Задачи конференции:</w:t>
      </w:r>
    </w:p>
    <w:p w:rsidR="00394EF3" w:rsidRDefault="00394EF3" w:rsidP="00394E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объединить усилия педагогов, родителей в развитии исследовательской и творческой деятельности учащихся;</w:t>
      </w:r>
    </w:p>
    <w:p w:rsidR="00394EF3" w:rsidRDefault="00394EF3" w:rsidP="00394E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банк данных «способных школьников» для дальнейшего создания условий развития их способностей, интересов, склонностей;</w:t>
      </w:r>
    </w:p>
    <w:p w:rsidR="00394EF3" w:rsidRDefault="00394EF3" w:rsidP="00394E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банк педагогических технологий выявления и развития способностей школьников в области науки, техники, творчества.</w:t>
      </w:r>
    </w:p>
    <w:p w:rsidR="00394EF3" w:rsidRDefault="00394EF3" w:rsidP="00394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Конференция проводиться ежегодно.</w:t>
      </w:r>
      <w:bookmarkStart w:id="0" w:name="_GoBack"/>
    </w:p>
    <w:bookmarkEnd w:id="0"/>
    <w:p w:rsidR="001901C4" w:rsidRDefault="00394EF3" w:rsidP="00394E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1901C4">
        <w:rPr>
          <w:rFonts w:ascii="Times New Roman" w:hAnsi="Times New Roman" w:cs="Times New Roman"/>
          <w:sz w:val="24"/>
          <w:szCs w:val="24"/>
        </w:rPr>
        <w:t>Основные секции охватывают:</w:t>
      </w:r>
    </w:p>
    <w:p w:rsidR="00394EF3" w:rsidRDefault="001901C4" w:rsidP="001901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общественно-гуманитарный цикл (филология, история, экономика, право, обществознание);</w:t>
      </w:r>
    </w:p>
    <w:p w:rsidR="001901C4" w:rsidRDefault="001901C4" w:rsidP="001901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естественно-научный цикл (математика, физика, химия, география, биология, информатика);</w:t>
      </w:r>
    </w:p>
    <w:p w:rsidR="001901C4" w:rsidRDefault="00BA5D56" w:rsidP="001901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и техническое творчество (музыка, живопись, технология).</w:t>
      </w:r>
    </w:p>
    <w:p w:rsidR="00BA5D56" w:rsidRDefault="00BA5D56" w:rsidP="00BA5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Участники конференции</w:t>
      </w:r>
    </w:p>
    <w:p w:rsidR="00BA5D56" w:rsidRDefault="00BA5D56" w:rsidP="00BA5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конференции принимают участие учащиеся школы. Могут приглашены: студенты (выпускники школы), работники ВУЗов.</w:t>
      </w:r>
    </w:p>
    <w:p w:rsidR="00BA5D56" w:rsidRDefault="00BA5D56" w:rsidP="00BA5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Проведение конференции</w:t>
      </w:r>
    </w:p>
    <w:p w:rsidR="00BA5D56" w:rsidRDefault="00BA5D56" w:rsidP="00BA5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Участники конференции представляют текст работы за две недели до начала конференции. Требования к содержанию и оформлению работ должно соответствовать Положению ученической научно-исследовательской работы.</w:t>
      </w:r>
    </w:p>
    <w:p w:rsidR="00BA5D56" w:rsidRDefault="00BA5D56" w:rsidP="00BA5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211BCA">
        <w:rPr>
          <w:rFonts w:ascii="Times New Roman" w:hAnsi="Times New Roman" w:cs="Times New Roman"/>
          <w:sz w:val="24"/>
          <w:szCs w:val="24"/>
        </w:rPr>
        <w:t>Конференция проводиться в феврале каждого года в виде устных сообщений авторов в течение 7 – 10 минут, в виде стендовых выставок.</w:t>
      </w:r>
    </w:p>
    <w:p w:rsidR="00211BCA" w:rsidRDefault="00211BCA" w:rsidP="00211B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BCA" w:rsidRDefault="00211BCA" w:rsidP="00211B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BCA" w:rsidRDefault="00211BCA" w:rsidP="00211B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BCA" w:rsidRDefault="00211BCA" w:rsidP="00211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Руководство конференцией</w:t>
      </w:r>
    </w:p>
    <w:p w:rsidR="00211BCA" w:rsidRDefault="00211BCA" w:rsidP="00211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Общее руководство подготовкой и проведением конференции осуществляется оргкомитетом, состав которого избирается научно-методическим советом и утверждается приказом директора школы.</w:t>
      </w:r>
    </w:p>
    <w:p w:rsidR="00211BCA" w:rsidRDefault="00211BCA" w:rsidP="00211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Оргкомитет решает вопросы организации и проведение конференции, поощрения призеров конференции и научных руководителей, способствует привлечению внимания ученического и педагогического коллектива, родителей к деятельности конференции.</w:t>
      </w:r>
    </w:p>
    <w:p w:rsidR="00211BCA" w:rsidRDefault="00211BCA" w:rsidP="00211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Оргкомитет формирует жюри в секциях.</w:t>
      </w:r>
    </w:p>
    <w:p w:rsidR="00211BCA" w:rsidRDefault="00211BCA" w:rsidP="00211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Все спорные вопросы и оценки решаются оргкомитетом.</w:t>
      </w:r>
    </w:p>
    <w:p w:rsidR="00211BCA" w:rsidRDefault="00211BCA" w:rsidP="00211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Число премируемых работ определяется оргкомитетом совместно с жюри.</w:t>
      </w:r>
    </w:p>
    <w:p w:rsidR="00211BCA" w:rsidRPr="00211BCA" w:rsidRDefault="00211BCA" w:rsidP="00211B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1BCA" w:rsidRPr="0021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D6B8A"/>
    <w:multiLevelType w:val="hybridMultilevel"/>
    <w:tmpl w:val="BF360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05419"/>
    <w:multiLevelType w:val="hybridMultilevel"/>
    <w:tmpl w:val="326A95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57"/>
    <w:rsid w:val="0016725C"/>
    <w:rsid w:val="001901C4"/>
    <w:rsid w:val="00211BCA"/>
    <w:rsid w:val="00297E0B"/>
    <w:rsid w:val="00394EF3"/>
    <w:rsid w:val="00986F57"/>
    <w:rsid w:val="00BA5D56"/>
    <w:rsid w:val="00B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владелец</cp:lastModifiedBy>
  <cp:revision>2</cp:revision>
  <dcterms:created xsi:type="dcterms:W3CDTF">2015-06-09T06:59:00Z</dcterms:created>
  <dcterms:modified xsi:type="dcterms:W3CDTF">2015-06-09T06:59:00Z</dcterms:modified>
</cp:coreProperties>
</file>