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B4" w:rsidRPr="00AB0048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AB0048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4619B4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"Основная общеобразовательная школа села Акинфиево"</w:t>
      </w:r>
    </w:p>
    <w:p w:rsidR="004619B4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19B4" w:rsidRDefault="004619B4" w:rsidP="004619B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942"/>
      </w:tblGrid>
      <w:tr w:rsidR="004619B4" w:rsidRPr="00AB0048" w:rsidTr="00633A2F">
        <w:tc>
          <w:tcPr>
            <w:tcW w:w="4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ПРИНЯТО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решением Педагогического Совета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Протокол №_______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от  « ____ » августа 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2021 г.</w:t>
            </w:r>
          </w:p>
          <w:p w:rsidR="004619B4" w:rsidRPr="00AB0048" w:rsidRDefault="004619B4" w:rsidP="0063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4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УТВЕРЖДЕНО</w:t>
            </w:r>
          </w:p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директор МАОУ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«ООШ с. Акинфиево»</w:t>
            </w:r>
          </w:p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Волгина Т.Г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Приказ № _</w:t>
            </w:r>
          </w:p>
          <w:p w:rsidR="004619B4" w:rsidRPr="00AB0048" w:rsidRDefault="004619B4" w:rsidP="00633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от «____» августа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2021 г.</w:t>
            </w:r>
          </w:p>
          <w:p w:rsidR="004619B4" w:rsidRPr="00AB0048" w:rsidRDefault="004619B4" w:rsidP="00633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</w:tbl>
    <w:p w:rsidR="004619B4" w:rsidRDefault="004619B4" w:rsidP="004619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ПРОГРАММА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</w:t>
      </w: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Обучение детей и подростков правилам безопасного поведения в интерне</w:t>
      </w:r>
      <w:proofErr w:type="gramStart"/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т-</w:t>
      </w:r>
      <w:proofErr w:type="gramEnd"/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пространстве, профилактика интернет-зависимости, предупреждения рисков вовлечения в противоправную деятельность</w:t>
      </w: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»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44"/>
          <w:szCs w:val="4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b/>
          <w:bCs/>
          <w:color w:val="181818"/>
          <w:sz w:val="44"/>
          <w:szCs w:val="4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с. Акинфиево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2021г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4619B4" w:rsidRDefault="004619B4" w:rsidP="004619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   В современных условиях развития общества компьютер стал для ребенка и «другом» и «помощником»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 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 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медиаграмотности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они не всегда умеют распознать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манипулятивные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61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Медиаграмотность</w:t>
      </w:r>
      <w:proofErr w:type="spellEnd"/>
      <w:r w:rsidRPr="004619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</w:t>
      </w:r>
      <w:proofErr w:type="spellStart"/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иответственного</w:t>
      </w:r>
      <w:proofErr w:type="spellEnd"/>
      <w:r w:rsidRPr="0046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ими информационных и коммуникационных технологий и услуг.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незаконным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вредоносного содержимого в рамках глобальных сетей).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 Согласно российскому законодательству </w:t>
      </w:r>
      <w:r w:rsidRPr="004619B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информационная безопасность детей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Преодолеть нежелательное воздействие компьютера возможно только совместными усилиями учителей, родителей и самих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школьников. Наша задача сегодня – обеспечение безопасности детей, не способных иногда правильно оценить степень угрозы информации, которую они воспринимают или передают, так как темпы информатизации оказались столь быстрыми, что и семья и школа оказались не готовы к угрозам нового типа, методы борьбы с которыми еще только разрабатываются.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В сети Интернет детей ждут следующие опасности: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суицид-сайты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на которых дети получают информацию о «способах» расстаться с жизнью;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сайты-форумы потенциальных самоубийц;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наркосайты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сайты, разжигающие национальную рознь и расовое неприятие: экстремизм, национализм, фашизм;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 порнографической направленности;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 знакомств.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Виртуальное общение разрушает способность к общению реальному, "убивает” коммуникативные навыки подростка.  Виртуальный собеседник не схватит за руку, но ему вполне по силам "проникнуть в мысли” и повлиять на взгляды на мир. Это далеко не весь список угроз сети Интернет.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Любой школьник 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Интернет–зависимость,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игромания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(зависимость от компьютерных игр).  Для преодоления негативного воздействия сети Интернет на детей, в образовательном учреждении должна проводиться целенаправленная воспитательная работа учителей совместно с родителями.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 Достичь высоких результатов в воспитании невозможно без привлечения родителей. Очень часто родители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лучше, чем прогулки в сомнительных компаниях. Родители, с ранних лет обучая ребенка основам безопасности дома и на улице, между тем «выпуская» его в Интернет,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 С родителями необходимо вести постоянную разъяснительную работу, т.к. без понимания родителями данной проблемы невозможно ее устранить силами только  образовательного учреждения. Формы работы с родителями могут быть разнообразны: выступления на родительских собраниях, индивидуальные беседы, информация на сайте школы, встречи со специалистами, семинарские занятия.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Наименование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«Программа обучения детей и подростков правилам безопасного поведения в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интернет-пространстве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профилактике интернет-зависимости, предупреждения рисков вовлечения противоправную деятельность».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Сроки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Дан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ная программа рассчитана на 2021-2025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Механизм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         Работа с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обучающимися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должна вестись в зависимости от возрастных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особенностей: начальное звено (1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-4 класс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среднее (5-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 классы) и старшее (8-9 классы)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 каждом этапе необходимы специальные формы и методы обучения в соответствии с возрастными особенностями.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Условия реализации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Для организации безопасного доступа к сети Интернет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МАОУ «ООШ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кинфиево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созданы следующие условия: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В школе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разработаны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утверждены: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Регламент по работе учителей и школьников в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использования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Инструкция пользователя по безопасной работе в сети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FF0000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Инструкция для сотрудников о порядке действий при осуществлении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контроля за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использованием учащимися общеобразовательного учреждения сети Интернет</w:t>
      </w:r>
      <w:r w:rsidRPr="004619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Контроль использования учащимися сети Интернет осуществляется с помощью программно-технических средств и визуального контроля.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Ведется журнал учета работы в Интернет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Нормативно-правовое обеспечение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Программа разработана с учетом требований законов РФ: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«Об образовании», Закон РФ от 10.07.1992 N 3266-1 (ред. от 10.07.2012);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Российской Федерации от 29 декабря 2010 г. N 436-ФЗ «О защите детей от информации, причиняющей вред их здоровью и развитию»;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2.4.2.2821-10;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и задачи  программы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Цель: обеспечение информационной безопасности детей и подростков при обучении, организации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внеучебной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 и свободном использовании современных информационно-коммуникационных технологий (в частности сети Интернет).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формирование и расширение компетентностей работников образования в области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медиабезопасного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поведения детей и подростков;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формирования информационной культуры как фактора обеспечения информационной безопасности;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с нормативно-правовых документов по вопросам  защиты детей от информации, причиняющей вред их здоровью и развитию;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знаний в области безопасности детей использующих Интернет;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4619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 просветительской работы с родителями и общественностью.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Технический контроль.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ограничить доступ учащихся к информации, которая может оказать на них негативное воздействие, в школе установлена специальная система фильтрации </w:t>
      </w: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«Интернет Цензор»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исключающая доступ к такой информации. Программой блокируется доступ к сайтам, содержащим материалы, которые определены как опасные. С помощью технологии фильтров и блокировки можно ограничить список собеседников, с которыми дети общаются через Интернет. Тем не менее, нет компьютерных программ, способных полностью защитить ребенка от доступа к нежелательной информации.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Антивирусный пакет компании «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Kaspersky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», установленный на все компьютеры, также позволяет ограничить доступ юных пользователей Интернета к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нежелательному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контенту и обеспечить безопасность школьной компьютерной сети. Обе программы позволяют организовать доступ в Интернет по «черным» и «белым» спискам.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Обучение педагогических работников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проводится в форме семинаров, мастер – классов, круглых столов, в рамках которых рассматриваются проблемы информационной безопасности личности в сети Интернет, нежелательный контент и меры борьбы с ним, виды и формы информационно - психологического воздействия и методы защиты от него, правила и нормы сетевого этикета, причины возникновения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девиантной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формы поведения детей и методы работы по их профилактике и устранению.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Профилактическая работа с </w:t>
      </w:r>
      <w:proofErr w:type="gramStart"/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обучающимися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учащимися с учетом их возрастных особенностей. В начальной школе - в виде сказок, игр. В средней школе - в виде бесед, ролевых игр, диспутов, тренингов. В старшей школе - в виде проектов, выпуска стенгазет, участия в акциях, конкурсах.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Ежегодно в нашей школе проходит традиционная неделя естественн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математических наук, в рамках которой проводится День безопасного Интернета. Программа, посвященная этому дню, включает в себя ряд мероприятий, направленных на обучение учителей, родителей и детей правилам безопасного пользования Интернетом. Это классные часы по теме «Безопасность в сети Интернет»; выпускаются листовки с памятками для учащихся «Безопасность в Интернете» и т.д.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Профилактическая работа с родителями</w:t>
      </w:r>
      <w:r w:rsidRPr="004619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Формы работы с родителями различны - родительские собрания, индивидуальные беседы, лекции. Родители должны понимать, что никто так сильно не отвечает за безопасность детей в Интернете, как сами родители. Только они могут полностью контролировать своих детей.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 мероприятий по обеспечению информационной безопасности обучающихся школы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424"/>
        <w:gridCol w:w="1691"/>
        <w:gridCol w:w="2206"/>
      </w:tblGrid>
      <w:tr w:rsidR="004619B4" w:rsidRPr="004619B4" w:rsidTr="004619B4">
        <w:trPr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организации безопасного доступа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«Правила безопасного поведения в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интернет-пространстве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обучающихся и их родителей  о Линии помощи «Дети онлайн» – служба телефонного и онлайн консультирования 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 и взрослых по проблемам безопасного использования Интернета и мобильной связи.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линия:</w:t>
            </w:r>
          </w:p>
          <w:p w:rsidR="004619B4" w:rsidRPr="004619B4" w:rsidRDefault="004619B4" w:rsidP="004619B4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8 800 25 000 15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helpline@detionline.com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России онлайн)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ind w:left="86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школы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сайта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(1-9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классы: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-«Мой Интернет»;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-«Правила безопасного поведения в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интернет-пространстве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-7 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среди нас»;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-«Остерегайся мошенничества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-«Этика сетевого общения»;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-«Безопасность в сети Интернет»;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-«Я и мои виртуальные друзья»;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-«Мой социум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в моей семье»;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природа»;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-«Этика сетевого общения»;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классы: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моя будущая профессия»;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-«Темная сторона Интернета»;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-«Опасности в Интернете»;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в современной школе»;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-«Интернет и мое здоровье» и т.д.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в 1-11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тему «Как защитить ребенка от интерне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мобильных мошенничеств».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буклетов «Правила поведения в сети 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в библиотеке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– детям»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выпуск школьной газеты на тему: «Безопасность в сети Интернет», приуроченный к Международному дню безопасного интернета (5 февраля)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19B4" w:rsidRPr="004619B4" w:rsidTr="004619B4">
        <w:trPr>
          <w:jc w:val="center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педагогами школы вопросов обеспечения мер информационной безопасности, проблем безопасного поведения в сети Интернет и пр.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B4" w:rsidRPr="004619B4" w:rsidRDefault="004619B4" w:rsidP="0046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Мониторинговые исследования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вопросам обеспечения безопасности образовательной среды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Анкетирование </w:t>
      </w:r>
      <w:proofErr w:type="gramStart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обучающихся</w:t>
      </w:r>
      <w:proofErr w:type="gramEnd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 теме: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«Правила безопасного поведения в </w:t>
      </w:r>
      <w:proofErr w:type="gramStart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интернет-пространстве</w:t>
      </w:r>
      <w:proofErr w:type="gramEnd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(5-9</w:t>
      </w: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классы)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Для изучения проблемы безопасности в сети Интернет и отношения к ней детей и подростков разработаны анкеты, позволяющие проанализировать современную ситуацию в образовательной среде. Анкетирование предполагается проводить в форме анонимного опроса на бумажных носителях. Примерные формы анкет представлены ниже.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Укажите свой возраст__________________________________________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Что такое Интернет?___________________________________________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Какие опасности существуют в Интернете?________________________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Интернета является безопасным, если: (выберите один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несколько вариантов из списка ответов)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защитить свой компьютер, защитить себя в Интернете, соблюдать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разглашать личную информацию, заботиться об остальных, регулярно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обновлять операционную систему;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защитить компьютер, создавать резервные копии документов, закону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подчиняться даже в Интернете.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защитить себя в Интернете? (выберите один или несколько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защитить свой компьютер, расширять круг знакомств с неизвестными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людьми;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стараться давать как можно меньше информации о себе;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размещать фотографии свои, друзей и родственников.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обезопасить свой компьютер? (выберите один вариант из списка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выключить и спрятать в шкаф;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установить антивирусную программу.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Что надо делать, чтобы антивирусная программа была эффективной (выберите один или несколько 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лучше не иметь антивирусную программу;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обновлять антивирусную базу;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c) не посещать сайты, где нет достоверности, что сайт находится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защитой.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Кто </w:t>
      </w:r>
      <w:proofErr w:type="spell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</w:t>
      </w:r>
      <w:r w:rsidRPr="004619B4">
        <w:rPr>
          <w:rFonts w:ascii="Cambria Math" w:eastAsia="Times New Roman" w:hAnsi="Cambria Math" w:cs="Arial"/>
          <w:color w:val="181818"/>
          <w:sz w:val="28"/>
          <w:szCs w:val="28"/>
          <w:lang w:eastAsia="ru-RU"/>
        </w:rPr>
        <w:t>ѐ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spell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опасные программы? (выберите один или несколько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вариантов из списка ответов):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a) ч</w:t>
      </w:r>
      <w:r w:rsidRPr="004619B4">
        <w:rPr>
          <w:rFonts w:ascii="Cambria Math" w:eastAsia="Times New Roman" w:hAnsi="Cambria Math" w:cs="Arial"/>
          <w:color w:val="181818"/>
          <w:sz w:val="28"/>
          <w:szCs w:val="28"/>
          <w:lang w:eastAsia="ru-RU"/>
        </w:rPr>
        <w:t>ё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рный властелин;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b) хакеры;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c) шпионы;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d) пожиратели смерти.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Перечислите правила поведения в Интернете: 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А что для вас является "Безопасным Интернетом?"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Анкетирование </w:t>
      </w:r>
      <w:proofErr w:type="gramStart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обучающихся</w:t>
      </w:r>
      <w:proofErr w:type="gramEnd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 теме: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«Правила безопасного поведения в </w:t>
      </w:r>
      <w:proofErr w:type="gramStart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интернет-пространстве</w:t>
      </w:r>
      <w:proofErr w:type="gramEnd"/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(1-4 классы)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Укажите свой возраст__________________________________________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Что такое Интернет?___________________________________________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Пользуешься ли ты интернетом?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Зарегистрирован ли ты в социальных сетях? Напиши в каких?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5. </w:t>
      </w: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Спрашиваешь ли ты разрешение у родителей </w:t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 кем дружить в Интернете?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б)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6. Для чего тебе нужен компьютер?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_______________________________________________________________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Сколько времени ты проводишь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 1 час;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2-3 часа.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proofErr w:type="gramStart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знаю.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обучающихся</w:t>
      </w:r>
      <w:r w:rsidRPr="0046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"Мой ребенок и компьютер"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Анкета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просим вас принять участие в анкетировании. Ваши ответы на вопросы анкеты помогут учителю выстроить дальнейшую работу по обеспечению информационной безопасности </w:t>
      </w:r>
      <w:proofErr w:type="gramStart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Подчеркните один из предложенных вариантов ответа или запишите свой вариант.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1.Умеет ли ваш ребенок пользоваться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2.Сколько времени ваш ребенок проводит за компьютером в день?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ваш ребенок проводит время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играет в игры, смотрит мультфильмы или фильмы, другое (запишите, что именно) 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 довольны, что ваш ребенок так увлечен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 вас есть беспокойство по поводу пользования ребенком компьютера?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 да, нет.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 свой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такое информационная безопасность ребенка, по вашему мнению?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7.Какие меры по информационной безопасности вашего ребенка вы предпринимаете?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8.Какие черты характера появились у ребенка после начала использования компьютера?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9.Сколько времени вы сами проводите за компьютером?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ответ: ____________________________________________________________________.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участие в анкетировании!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Обработка результатов анкетирования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Анализ ответов родителей на вопросы анкеты позволит учителю составить списки детей, которые владеют или не владеют первоначальными навыками работы на компьютере. Эта информация поможет педагогу в организации занятий с применением информационных технологий. Также, проанализировав результаты анкетирования, учитель может определить, как много времени каждый ученик проводит за компьютером и чем он при этом занимается (насколько продуктивна его деятельность): играет в игры или, например, принимает активное участие в работе сетевого проекта. В целом анкета позволяет выявить отношение родителей к присутствию информационных технологий в жизни ребенка и понимание ими роли информационной безопасности младших школьников.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Если родители отметили в анкете, что в результате занятий на компьютере ребенок становится агрессивным, подавленным и безразличным, – это первый признак компьютерной зависимости. При этом негативной информацией являются сведения о том, что родители сами проводят большую часть свободного времени за компьютером.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Если родители не считают, что их увлечение компьютером влияет на развитие ребенка, то педагогу следует продумать свою деятельность по организации работы с родителями обучающихся по направлению "Профилактика негативного влияния информационных технологий на развитие ребенка", содержащую серию бесед, круглых столов и родительских собраний на данную тему.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Правила безопасного поведения в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интернет-пространстве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учащихся 1-4 классов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учишься в 1, 2 или 3-4 классе или только собираешься пойти в школу?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47625" distR="47625" simplePos="0" relativeHeight="251659264" behindDoc="0" locked="0" layoutInCell="1" allowOverlap="0" wp14:anchorId="323EC067" wp14:editId="2C67F5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43000"/>
            <wp:effectExtent l="0" t="0" r="0" b="0"/>
            <wp:wrapSquare wrapText="bothSides"/>
            <wp:docPr id="1" name="Рисунок 2" descr="http://content-filtering.ru/netcat_files/Image/child/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-filtering.ru/netcat_files/Image/child/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этом разделе ты можешь прочитать подсказки, которые помогут тебе быть осторожнее, когда ты пользуешься Интернетом.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Мы расскажем тебе что делать, если кто-то к тебе плохо относится в Интернете. Также мы поможем </w:t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 xml:space="preserve">тебе научиться </w:t>
      </w:r>
      <w:proofErr w:type="gramStart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безопасно</w:t>
      </w:r>
      <w:proofErr w:type="gramEnd"/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пользоваться мобильным телефоном, общаться и играть в Интернете.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Ниже ты увидишь советы, которые помогут тебе и твоим друзьям пользоваться Интернетом безопасно. Прочитав их, ты узнаешь, что делать,  если в Интернете тебе угрожают или кто-то с тобой нечестен.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должен это знать: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765"/>
      </w:tblGrid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98EE738" wp14:editId="7A4953F7">
                  <wp:extent cx="384175" cy="384175"/>
                  <wp:effectExtent l="0" t="0" r="0" b="0"/>
                  <wp:docPr id="2" name="Рисунок 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Всегда спрашивай родителей о незнакомых вещах, о которых узнаешь в Интернете. Они расскажут, что безопасно делать, а что нет.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8A04136" wp14:editId="46F293C7">
                  <wp:extent cx="384175" cy="384175"/>
                  <wp:effectExtent l="0" t="0" r="0" b="0"/>
                  <wp:docPr id="3" name="Рисунок 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Прежде чем начать дружить с кем-то в Интернете спроси у родителей, как безопасно общаться.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B676A6A" wp14:editId="496A51AE">
                  <wp:extent cx="384175" cy="384175"/>
                  <wp:effectExtent l="0" t="0" r="0" b="0"/>
                  <wp:docPr id="4" name="Рисунок 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Никогда не рассказывай о себе незнакомым людям. Где ты живешь, в какой школе 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учишься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и номер твоего телефона должны знать только родители и друзья.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502C61C3" wp14:editId="51AF4EA1">
                  <wp:extent cx="384175" cy="384175"/>
                  <wp:effectExtent l="0" t="0" r="0" b="0"/>
                  <wp:docPr id="5" name="Рисунок 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Никогда не отправляй свои фотографии людям, которых не знаешь лично. Компьютерный друг мог  говорить о себе неправду. Ты ведь не хочешь, чтобы у незнакомого человека была твоя фотография, с которой он сможет сделать все, что захочет. 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9779697" wp14:editId="1BD8D867">
                  <wp:extent cx="384175" cy="384175"/>
                  <wp:effectExtent l="0" t="0" r="0" b="0"/>
                  <wp:docPr id="6" name="Рисунок 6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встречайся  с людьми, с которыми познакомился в Интернете, без родителей. Многие люди выдают себя не за тех, кем являются на самом деле.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EFC5DFC" wp14:editId="52AE451E">
                  <wp:extent cx="384175" cy="384175"/>
                  <wp:effectExtent l="0" t="0" r="0" b="0"/>
                  <wp:docPr id="7" name="Рисунок 7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Общаясь в Интернете, будь дружелюбен с другими. Не пиши грубых слов - читать грубости так же неприятно, как и слышать. Ты можешь нечаянно обидеть человека.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12D249B2" wp14:editId="2861E080">
                  <wp:extent cx="384175" cy="384175"/>
                  <wp:effectExtent l="0" t="0" r="0" b="0"/>
                  <wp:docPr id="8" name="Рисунок 8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Если тебя кто-то расстроил или обидел, обязательно расскажи об этом родителям.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Правила безопасного поведения в 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интернет-пространстве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учащихся 5-9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учишься в 5-9</w:t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классах? </w:t>
      </w:r>
      <w:r w:rsidRPr="004619B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47625" distR="47625" simplePos="0" relativeHeight="251660288" behindDoc="0" locked="0" layoutInCell="1" allowOverlap="0" wp14:anchorId="35BF7EAA" wp14:editId="0E6AFE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100" cy="1352550"/>
            <wp:effectExtent l="0" t="0" r="0" b="0"/>
            <wp:wrapSquare wrapText="bothSides"/>
            <wp:docPr id="9" name="Рисунок 3" descr="http://content-filtering.ru/netcat_files/Image/child/teen5-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-filtering.ru/netcat_files/Image/child/teen5-8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этом разделе ты найдешь практические советы и рекомендации, которые помогут тебе быть осторожным при использовании Интернета.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Мы подскажем тебе, что делать, если кто-то проявляет к тебе агрессию.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Также мы поможем тебе сделать общение с людьми в Интернете, использование онлайн-игр и твоего мобильного телефона безопаснее.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должны это знать:</w:t>
      </w:r>
    </w:p>
    <w:tbl>
      <w:tblPr>
        <w:tblW w:w="505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859"/>
      </w:tblGrid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734F047B" wp14:editId="396BCA03">
                  <wp:extent cx="384175" cy="384175"/>
                  <wp:effectExtent l="0" t="0" r="0" b="0"/>
                  <wp:docPr id="10" name="Рисунок 10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Регистрируясь на сайтах, не указывайте личную информацию, которую могут все увидеть. Не нужно, чтобы незнакомые люди знали, как вы выглядите и где учитесь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6A4CA075" wp14:editId="18B49B5F">
                  <wp:extent cx="384175" cy="384175"/>
                  <wp:effectExtent l="0" t="0" r="0" b="0"/>
                  <wp:docPr id="11" name="Рисунок 11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рассказывайте незнакомым как где вы живете, можете сказать название города, но не адрес, по которому Вас могут найти.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8FD1DC9" wp14:editId="316C8B3A">
                  <wp:extent cx="384175" cy="384175"/>
                  <wp:effectExtent l="0" t="0" r="0" b="0"/>
                  <wp:docPr id="12" name="Рисунок 1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Общайтесь по веб-камере только с друзьями. Следите, чтобы ваш разговор видели только вы, потому что чужие люди могут записать видео, которое видно через веб-камеру и использовать.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2833006F" wp14:editId="47A468FB">
                  <wp:extent cx="384175" cy="384175"/>
                  <wp:effectExtent l="0" t="0" r="0" b="0"/>
                  <wp:docPr id="13" name="Рисунок 1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Нежелательные письма от незнакомых людей называются «Спам», на них нельзя отвечать, а лучше вообще не открывать потому, что в них могут быть вирусы.</w:t>
            </w: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br/>
              <w:t>Если вы ответите, люди отправившие письмо будут знать, что ваш почтовый ящик работает и дальше посылать вам спам.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34FB3486" wp14:editId="241AD7D7">
                  <wp:extent cx="384175" cy="384175"/>
                  <wp:effectExtent l="0" t="0" r="0" b="0"/>
                  <wp:docPr id="14" name="Рисунок 1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Не забудьте сохранить все неприятные сообщения, которые вы получили, чтобы потом показать их взрослым. Взрослые помогут вам и скажут, как правильно поступить. Не расстраивайтесь, если Вы получили плохое сообщение.</w:t>
            </w:r>
          </w:p>
        </w:tc>
      </w:tr>
      <w:tr w:rsidR="004619B4" w:rsidRPr="004619B4" w:rsidTr="004619B4">
        <w:trPr>
          <w:trHeight w:val="901"/>
          <w:tblCellSpacing w:w="15" w:type="dxa"/>
        </w:trPr>
        <w:tc>
          <w:tcPr>
            <w:tcW w:w="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353535"/>
                <w:sz w:val="28"/>
                <w:szCs w:val="28"/>
                <w:lang w:eastAsia="ru-RU"/>
              </w:rPr>
              <w:drawing>
                <wp:inline distT="0" distB="0" distL="0" distR="0" wp14:anchorId="46A96B7A" wp14:editId="6C8D147D">
                  <wp:extent cx="384175" cy="384175"/>
                  <wp:effectExtent l="0" t="0" r="0" b="0"/>
                  <wp:docPr id="15" name="Рисунок 1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Если вас кто-то расстроил или обидел, расскажите все взрослому.</w:t>
            </w:r>
          </w:p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4619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1312" behindDoc="0" locked="0" layoutInCell="1" allowOverlap="0" wp14:anchorId="1A165A81" wp14:editId="669AD4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714500"/>
            <wp:effectExtent l="0" t="0" r="0" b="0"/>
            <wp:wrapSquare wrapText="bothSides"/>
            <wp:docPr id="16" name="Рисунок 4" descr="http://content-filtering.ru/netcat_files/Image/child/teena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-filtering.ru/netcat_files/Image/child/teenag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разделе ты найдешь практические советы и рекомендации, которые помогут тебе быть осторожным при использовании Интернета.</w:t>
      </w:r>
    </w:p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подскажем тебе, что делать, если кто-то проявляет к тебе агрессию. Также мы поможем тебе безопасно общаться, учиться и играть в Интернете</w:t>
      </w:r>
      <w:proofErr w:type="gramStart"/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4619B4" w:rsidRPr="004619B4" w:rsidRDefault="004619B4" w:rsidP="004619B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Ваш личный Интернет рекомендует ...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765"/>
      </w:tblGrid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3F5A0B9" wp14:editId="712396DF">
                  <wp:extent cx="384175" cy="384175"/>
                  <wp:effectExtent l="0" t="0" r="0" b="0"/>
                  <wp:docPr id="17" name="Рисунок 17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публикуй свои личные данные и личные данные своих друзей.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356B069" wp14:editId="2FBA4C97">
                  <wp:extent cx="384175" cy="384175"/>
                  <wp:effectExtent l="0" t="0" r="0" b="0"/>
                  <wp:docPr id="18" name="Рисунок 18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личным данным относятся номера мобильного и домашнего телефонов, адрес электронной почты и любые фотографии, на которых изображены ты, твоя семья или друзья.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BBFA8EF" wp14:editId="72C09CB5">
                  <wp:extent cx="384175" cy="384175"/>
                  <wp:effectExtent l="0" t="0" r="0" b="0"/>
                  <wp:docPr id="19" name="Рисунок 19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 ты публикуешь фото- или видеоматериалы в Интернете – любой желающий может скопировать их и потом воспользоваться в своих целях.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9F87C43" wp14:editId="5CC3F100">
                  <wp:extent cx="384175" cy="384175"/>
                  <wp:effectExtent l="0" t="0" r="0" b="0"/>
                  <wp:docPr id="20" name="Рисунок 20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верь спаму (нежелательной электронной рассылке) и не отвечай на него.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797274F" wp14:editId="2CCBF7B6">
                  <wp:extent cx="384175" cy="384175"/>
                  <wp:effectExtent l="0" t="0" r="0" b="0"/>
                  <wp:docPr id="21" name="Рисунок 21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открывай файлы, полученные от людей, которых ты не знаешь. Неизвестно, что они могут содержать: это может быть как вирус, так и незаконный материал.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A93631B" wp14:editId="234DD096">
                  <wp:extent cx="384175" cy="384175"/>
                  <wp:effectExtent l="0" t="0" r="0" b="0"/>
                  <wp:docPr id="22" name="Рисунок 22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Следи за тем, что пишешь. Не пиши людям то, что никогда бы не сказал им в лицо.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344C9D1" wp14:editId="50FF0EE6">
                  <wp:extent cx="384175" cy="384175"/>
                  <wp:effectExtent l="0" t="0" r="0" b="0"/>
                  <wp:docPr id="23" name="Рисунок 23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забывай, что люди в Интернете могут говорить неправду.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3CDB7EE" wp14:editId="5615E8BF">
                  <wp:extent cx="384175" cy="384175"/>
                  <wp:effectExtent l="0" t="0" r="0" b="0"/>
                  <wp:docPr id="24" name="Рисунок 24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Лучше не встречайся со своими виртуальными друзьями в реальной жизни без присутствия взрослых, которым ты доверяешь. Поверь, лучше не быть «</w:t>
            </w:r>
            <w:proofErr w:type="gramStart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клевым</w:t>
            </w:r>
            <w:proofErr w:type="gramEnd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», чем быть в опасности!</w:t>
            </w:r>
          </w:p>
        </w:tc>
      </w:tr>
      <w:tr w:rsidR="004619B4" w:rsidRPr="004619B4" w:rsidTr="004619B4">
        <w:trPr>
          <w:trHeight w:val="750"/>
          <w:tblCellSpacing w:w="15" w:type="dxa"/>
        </w:trPr>
        <w:tc>
          <w:tcPr>
            <w:tcW w:w="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F047D92" wp14:editId="2A521053">
                  <wp:extent cx="384175" cy="384175"/>
                  <wp:effectExtent l="0" t="0" r="0" b="0"/>
                  <wp:docPr id="25" name="Рисунок 25" descr="http://content-filtering.ru/netcat_files/Image/Info%20_Tangerine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ontent-filtering.ru/netcat_files/Image/Info%20_Tangerine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Никогда не поздно рассказать, если что-то тебя смущает или настораживает.</w:t>
            </w:r>
          </w:p>
          <w:p w:rsidR="004619B4" w:rsidRPr="004619B4" w:rsidRDefault="004619B4" w:rsidP="004619B4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Список использованных материалов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1.Федеральный закон от 29.12.2010 № 436-ФЗ "О защите детей от информации, причиняющей вред их здоровью и развитию" и от 29.062013 года № 135-ФЗ «О внесении изменений в статью 5 Федеральный закон от 29.12.2010 № 436-ФЗ «О защите детей от информации, причиняющей вред их здоровью и развитию»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2.Рекомендации Европейского Парламента и Совета ЕС от 20.12.2006 о защите несовершеннолетних и человеческого достоинства в Интернете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3.Решение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сетей).</w:t>
            </w:r>
            <w:proofErr w:type="gramEnd"/>
          </w:p>
          <w:p w:rsidR="004619B4" w:rsidRPr="004619B4" w:rsidRDefault="004619B4" w:rsidP="004619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619B4" w:rsidRPr="004619B4" w:rsidRDefault="004619B4" w:rsidP="004619B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4.«Санитарно-эпидемиологические требования к условиям и организации обучения в общеобразовательных учреждениях» </w:t>
            </w:r>
            <w:proofErr w:type="spellStart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СанПин</w:t>
            </w:r>
            <w:proofErr w:type="spellEnd"/>
            <w:r w:rsidRPr="004619B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2.4.2.2821</w:t>
            </w:r>
          </w:p>
        </w:tc>
      </w:tr>
    </w:tbl>
    <w:p w:rsidR="004619B4" w:rsidRPr="004619B4" w:rsidRDefault="004619B4" w:rsidP="004619B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8D792B" w:rsidRDefault="008D792B"/>
    <w:sectPr w:rsidR="008D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62"/>
    <w:rsid w:val="00121362"/>
    <w:rsid w:val="004619B4"/>
    <w:rsid w:val="008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3793</Words>
  <Characters>21621</Characters>
  <Application>Microsoft Office Word</Application>
  <DocSecurity>0</DocSecurity>
  <Lines>180</Lines>
  <Paragraphs>50</Paragraphs>
  <ScaleCrop>false</ScaleCrop>
  <Company/>
  <LinksUpToDate>false</LinksUpToDate>
  <CharactersWithSpaces>25364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2022-06-01T06:22:00Z</dcterms:created>
  <dcterms:modified xsi:type="dcterms:W3CDTF">2022-06-01T06:35:00Z</dcterms:modified>
</cp:coreProperties>
</file>