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ED" w:rsidRDefault="001364ED" w:rsidP="001364ED">
      <w:pPr>
        <w:spacing w:after="0" w:line="300" w:lineRule="atLeast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bookmarkStart w:id="0" w:name="_GoBack"/>
      <w:bookmarkEnd w:id="0"/>
    </w:p>
    <w:p w:rsidR="001364ED" w:rsidRPr="00703D79" w:rsidRDefault="001364ED" w:rsidP="001364ED">
      <w:pPr>
        <w:spacing w:after="0" w:line="300" w:lineRule="atLeast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ПРИНЯТО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          </w:t>
      </w: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УТВЕРЖД</w:t>
      </w: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АЮ:</w:t>
      </w:r>
    </w:p>
    <w:p w:rsidR="001364ED" w:rsidRPr="00703D79" w:rsidRDefault="001364ED" w:rsidP="001364ED">
      <w:pPr>
        <w:spacing w:after="0" w:line="300" w:lineRule="atLeast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на педагогическом совете                                                             </w:t>
      </w:r>
      <w:r w:rsidR="00D2119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    директор МОУ</w:t>
      </w:r>
      <w:proofErr w:type="gramStart"/>
      <w:r w:rsidR="00D2119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»О</w:t>
      </w:r>
      <w:proofErr w:type="gramEnd"/>
      <w:r w:rsidR="00D2119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ОШ с. </w:t>
      </w:r>
      <w:proofErr w:type="spellStart"/>
      <w:r w:rsidR="00D2119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Акинфиево</w:t>
      </w:r>
      <w:proofErr w:type="spellEnd"/>
      <w:r w:rsidR="00D2119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»</w:t>
      </w:r>
    </w:p>
    <w:p w:rsidR="001364ED" w:rsidRPr="00703D79" w:rsidRDefault="001364ED" w:rsidP="001364ED">
      <w:pPr>
        <w:spacing w:after="0" w:line="300" w:lineRule="atLeast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№   от                                                                            </w:t>
      </w:r>
      <w:r w:rsidR="007D7AC1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         </w:t>
      </w:r>
      <w:r w:rsidR="00D2119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  </w:t>
      </w:r>
      <w:r w:rsid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_____________</w:t>
      </w:r>
      <w:proofErr w:type="spellStart"/>
      <w:r w:rsidR="00D2119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Т.Г.Волгина</w:t>
      </w:r>
      <w:proofErr w:type="spellEnd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       </w:t>
      </w: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                   </w:t>
      </w: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                           </w:t>
      </w: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                                        </w:t>
      </w:r>
      <w:r w:rsidRPr="00703D79"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  <w:t> </w:t>
      </w: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612925" w:rsidRDefault="00612925" w:rsidP="00612925">
      <w:pPr>
        <w:tabs>
          <w:tab w:val="left" w:pos="4125"/>
          <w:tab w:val="center" w:pos="5233"/>
        </w:tabs>
        <w:spacing w:after="0" w:line="300" w:lineRule="atLeast"/>
        <w:rPr>
          <w:rFonts w:ascii="Times New Roman" w:eastAsia="Times New Roman" w:hAnsi="Times New Roman" w:cs="Times New Roman"/>
          <w:b/>
          <w:bCs/>
          <w:color w:val="111A0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A05"/>
          <w:sz w:val="32"/>
          <w:szCs w:val="32"/>
          <w:lang w:eastAsia="ru-RU"/>
        </w:rPr>
        <w:tab/>
      </w:r>
    </w:p>
    <w:p w:rsidR="001364ED" w:rsidRPr="001364ED" w:rsidRDefault="00612925" w:rsidP="00612925">
      <w:pPr>
        <w:tabs>
          <w:tab w:val="left" w:pos="4125"/>
          <w:tab w:val="center" w:pos="5233"/>
        </w:tabs>
        <w:spacing w:after="0" w:line="300" w:lineRule="atLeast"/>
        <w:rPr>
          <w:rFonts w:ascii="Georgia" w:eastAsia="Times New Roman" w:hAnsi="Georgia" w:cs="Times New Roman"/>
          <w:color w:val="111A0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A05"/>
          <w:sz w:val="32"/>
          <w:szCs w:val="32"/>
          <w:lang w:eastAsia="ru-RU"/>
        </w:rPr>
        <w:tab/>
      </w:r>
      <w:r w:rsidR="001364ED" w:rsidRPr="001364ED">
        <w:rPr>
          <w:rFonts w:ascii="Times New Roman" w:eastAsia="Times New Roman" w:hAnsi="Times New Roman" w:cs="Times New Roman"/>
          <w:b/>
          <w:bCs/>
          <w:color w:val="111A05"/>
          <w:sz w:val="32"/>
          <w:szCs w:val="32"/>
          <w:lang w:eastAsia="ru-RU"/>
        </w:rPr>
        <w:t>Положение</w:t>
      </w: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32"/>
          <w:szCs w:val="32"/>
          <w:lang w:eastAsia="ru-RU"/>
        </w:rPr>
      </w:pPr>
      <w:r w:rsidRPr="001364ED">
        <w:rPr>
          <w:rFonts w:ascii="Times New Roman" w:eastAsia="Times New Roman" w:hAnsi="Times New Roman" w:cs="Times New Roman"/>
          <w:b/>
          <w:bCs/>
          <w:color w:val="111A05"/>
          <w:sz w:val="32"/>
          <w:szCs w:val="32"/>
          <w:lang w:eastAsia="ru-RU"/>
        </w:rPr>
        <w:t>о рабочей программе</w:t>
      </w:r>
    </w:p>
    <w:p w:rsidR="001364ED" w:rsidRPr="001364ED" w:rsidRDefault="00D21199" w:rsidP="001364ED">
      <w:pPr>
        <w:spacing w:after="0" w:line="300" w:lineRule="atLeast"/>
        <w:jc w:val="center"/>
        <w:rPr>
          <w:rFonts w:ascii="Georgia" w:eastAsia="Times New Roman" w:hAnsi="Georgia" w:cs="Times New Roman"/>
          <w:color w:val="111A0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A05"/>
          <w:sz w:val="32"/>
          <w:szCs w:val="32"/>
          <w:lang w:eastAsia="ru-RU"/>
        </w:rPr>
        <w:t xml:space="preserve">МОУ «ООШ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A05"/>
          <w:sz w:val="32"/>
          <w:szCs w:val="32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111A05"/>
          <w:sz w:val="32"/>
          <w:szCs w:val="32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111A05"/>
          <w:sz w:val="32"/>
          <w:szCs w:val="32"/>
          <w:lang w:eastAsia="ru-RU"/>
        </w:rPr>
        <w:t>кинфиево</w:t>
      </w:r>
      <w:proofErr w:type="spellEnd"/>
      <w:r w:rsidR="001364ED">
        <w:rPr>
          <w:rFonts w:ascii="Times New Roman" w:eastAsia="Times New Roman" w:hAnsi="Times New Roman" w:cs="Times New Roman"/>
          <w:b/>
          <w:bCs/>
          <w:color w:val="111A05"/>
          <w:sz w:val="32"/>
          <w:szCs w:val="32"/>
          <w:lang w:eastAsia="ru-RU"/>
        </w:rPr>
        <w:t>»</w:t>
      </w:r>
    </w:p>
    <w:p w:rsidR="001364ED" w:rsidRP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32"/>
          <w:szCs w:val="32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>ГО Нижняя Салда</w:t>
      </w:r>
    </w:p>
    <w:p w:rsidR="001364ED" w:rsidRDefault="001364ED" w:rsidP="001364E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>2014</w:t>
      </w:r>
    </w:p>
    <w:p w:rsidR="001364ED" w:rsidRDefault="0079298E" w:rsidP="0079298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lastRenderedPageBreak/>
        <w:t xml:space="preserve">         </w:t>
      </w:r>
      <w:r w:rsidR="001364ED" w:rsidRPr="00703D79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>1.Общие положения</w:t>
      </w:r>
    </w:p>
    <w:p w:rsidR="001364ED" w:rsidRPr="00703D79" w:rsidRDefault="001364ED" w:rsidP="001364ED">
      <w:pPr>
        <w:spacing w:after="0" w:line="300" w:lineRule="atLeast"/>
        <w:jc w:val="center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</w:p>
    <w:p w:rsidR="001364ED" w:rsidRPr="00703D79" w:rsidRDefault="001364ED" w:rsidP="0079298E">
      <w:pPr>
        <w:spacing w:after="0" w:line="300" w:lineRule="atLeast"/>
        <w:ind w:left="851" w:hanging="425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1.1.</w:t>
      </w:r>
      <w:r w:rsidRPr="00703D79">
        <w:rPr>
          <w:rFonts w:ascii="Times New Roman" w:eastAsia="Times New Roman" w:hAnsi="Times New Roman" w:cs="Times New Roman"/>
          <w:color w:val="111A05"/>
          <w:sz w:val="14"/>
          <w:szCs w:val="14"/>
          <w:lang w:eastAsia="ru-RU"/>
        </w:rPr>
        <w:t>  </w:t>
      </w: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Рабочая программа является нормативным документом, определяющим организацию образовательного процесса в образовательном учреждении по определённому учебному предмету.</w:t>
      </w:r>
    </w:p>
    <w:p w:rsidR="001364ED" w:rsidRPr="00703D79" w:rsidRDefault="001364ED" w:rsidP="0079298E">
      <w:pPr>
        <w:spacing w:after="0" w:line="300" w:lineRule="atLeast"/>
        <w:ind w:left="851" w:hanging="425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1.2.</w:t>
      </w:r>
      <w:r w:rsidRPr="00703D79">
        <w:rPr>
          <w:rFonts w:ascii="Times New Roman" w:eastAsia="Times New Roman" w:hAnsi="Times New Roman" w:cs="Times New Roman"/>
          <w:color w:val="111A05"/>
          <w:sz w:val="14"/>
          <w:szCs w:val="14"/>
          <w:lang w:eastAsia="ru-RU"/>
        </w:rPr>
        <w:t> </w:t>
      </w: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В соответствии с п.5 и п.7 ст. 12 закона РФ «Об образовании в Российской Федерации» в компетенцию образовательного учреждения входит разработка и утверждение рабочих программ учебных предметов.</w:t>
      </w:r>
    </w:p>
    <w:p w:rsidR="001364ED" w:rsidRPr="00703D79" w:rsidRDefault="001364ED" w:rsidP="0079298E">
      <w:pPr>
        <w:spacing w:after="0" w:line="300" w:lineRule="atLeast"/>
        <w:ind w:left="851" w:hanging="425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1.3.</w:t>
      </w:r>
      <w:r w:rsidRPr="00703D79">
        <w:rPr>
          <w:rFonts w:ascii="Times New Roman" w:eastAsia="Times New Roman" w:hAnsi="Times New Roman" w:cs="Times New Roman"/>
          <w:color w:val="111A05"/>
          <w:sz w:val="14"/>
          <w:szCs w:val="14"/>
          <w:lang w:eastAsia="ru-RU"/>
        </w:rPr>
        <w:t>   </w:t>
      </w: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Основными документами, которыми необходимо руководствоваться при составлении рабочей программы являются:</w:t>
      </w:r>
    </w:p>
    <w:p w:rsidR="0079298E" w:rsidRPr="0079298E" w:rsidRDefault="001364ED" w:rsidP="0079298E">
      <w:pPr>
        <w:pStyle w:val="a6"/>
        <w:numPr>
          <w:ilvl w:val="0"/>
          <w:numId w:val="9"/>
        </w:numPr>
        <w:spacing w:after="0" w:line="300" w:lineRule="atLeast"/>
        <w:ind w:left="851" w:hanging="425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9298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  <w:r w:rsidR="0079298E" w:rsidRPr="0079298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</w:p>
    <w:p w:rsidR="0079298E" w:rsidRPr="0079298E" w:rsidRDefault="001364ED" w:rsidP="0079298E">
      <w:pPr>
        <w:pStyle w:val="a6"/>
        <w:numPr>
          <w:ilvl w:val="0"/>
          <w:numId w:val="9"/>
        </w:numPr>
        <w:spacing w:after="0" w:line="300" w:lineRule="atLeast"/>
        <w:ind w:left="851" w:hanging="425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9298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  <w:r w:rsidR="0079298E" w:rsidRPr="0079298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</w:p>
    <w:p w:rsidR="0079298E" w:rsidRPr="0079298E" w:rsidRDefault="001364ED" w:rsidP="0079298E">
      <w:pPr>
        <w:pStyle w:val="a6"/>
        <w:numPr>
          <w:ilvl w:val="0"/>
          <w:numId w:val="9"/>
        </w:numPr>
        <w:spacing w:after="0" w:line="300" w:lineRule="atLeast"/>
        <w:ind w:left="851" w:hanging="425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9298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Федеральный перечень учебников, рекомендованных (допущенных) Министерством образования и науки РФ к использованию в образовательном процессе в текущем учебном году;</w:t>
      </w:r>
      <w:r w:rsidR="0079298E" w:rsidRPr="0079298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</w:p>
    <w:p w:rsidR="0079298E" w:rsidRPr="0079298E" w:rsidRDefault="00D21199" w:rsidP="0079298E">
      <w:pPr>
        <w:pStyle w:val="a6"/>
        <w:numPr>
          <w:ilvl w:val="0"/>
          <w:numId w:val="9"/>
        </w:numPr>
        <w:spacing w:after="0" w:line="300" w:lineRule="atLeast"/>
        <w:ind w:left="851" w:hanging="425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Учебный план МОУ «ООШ с. </w:t>
      </w:r>
      <w:proofErr w:type="spellStart"/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Акинфиево</w:t>
      </w:r>
      <w:proofErr w:type="spellEnd"/>
      <w:r w:rsidR="001364ED" w:rsidRPr="0079298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»;</w:t>
      </w:r>
      <w:r w:rsidR="0079298E" w:rsidRPr="0079298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</w:p>
    <w:p w:rsidR="001364ED" w:rsidRPr="0079298E" w:rsidRDefault="001364ED" w:rsidP="0079298E">
      <w:pPr>
        <w:pStyle w:val="a6"/>
        <w:numPr>
          <w:ilvl w:val="0"/>
          <w:numId w:val="9"/>
        </w:numPr>
        <w:spacing w:after="0" w:line="300" w:lineRule="atLeast"/>
        <w:ind w:left="851" w:hanging="425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9298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Гигиенические требования к условиям обучения в общеобразовательных учреждениях СанПиН 2.4.2.2821-10 от 29 декабря 2010 года № 189.</w:t>
      </w:r>
    </w:p>
    <w:p w:rsidR="001364ED" w:rsidRPr="00703D79" w:rsidRDefault="001364ED" w:rsidP="0079298E">
      <w:pPr>
        <w:spacing w:after="0" w:line="300" w:lineRule="atLeast"/>
        <w:ind w:left="851" w:hanging="425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1.4.</w:t>
      </w:r>
      <w:r w:rsidRPr="00703D79">
        <w:rPr>
          <w:rFonts w:ascii="Times New Roman" w:eastAsia="Times New Roman" w:hAnsi="Times New Roman" w:cs="Times New Roman"/>
          <w:color w:val="111A05"/>
          <w:sz w:val="14"/>
          <w:szCs w:val="14"/>
          <w:lang w:eastAsia="ru-RU"/>
        </w:rPr>
        <w:t> </w:t>
      </w: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Рабочая программа является составной частью образовательной программы образовательного учреждения, определяющей содержание образования в образовательном учреждении на всех ступенях образования. Таким образом, рабочая программа по предмету, курсу (дисциплине) – это документ, составленный с учётом особенностей образовательного учреждения, особенностей учащихся конкретного класса.</w:t>
      </w:r>
    </w:p>
    <w:p w:rsidR="001364ED" w:rsidRPr="00703D79" w:rsidRDefault="001364ED" w:rsidP="0079298E">
      <w:pPr>
        <w:spacing w:after="0" w:line="300" w:lineRule="atLeast"/>
        <w:ind w:left="851" w:hanging="425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1.5.Рабочая программа – индивидуальный инструмент педагога, в котором он определяет наиболее оптимальные и эффективные для определённого класса содержание, формы, методы и приёмы организации образовательного процесса с целью получения результата, соответствующего требованиям стандарта.</w:t>
      </w:r>
    </w:p>
    <w:p w:rsidR="001364ED" w:rsidRPr="00703D79" w:rsidRDefault="001364ED" w:rsidP="0079298E">
      <w:pPr>
        <w:spacing w:after="0" w:line="300" w:lineRule="atLeast"/>
        <w:ind w:left="851" w:hanging="425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364ED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1.6</w:t>
      </w:r>
      <w:r w:rsidR="008471CD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.</w:t>
      </w:r>
      <w:r w:rsidR="008471CD"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Рабочая </w:t>
      </w:r>
      <w:r w:rsidRPr="001364ED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программа</w:t>
      </w: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разрабатывается на основе авторских или типовых образовательных программ.</w:t>
      </w:r>
    </w:p>
    <w:p w:rsidR="001364ED" w:rsidRPr="00703D79" w:rsidRDefault="001364ED" w:rsidP="0079298E">
      <w:pPr>
        <w:spacing w:after="0" w:line="300" w:lineRule="atLeast"/>
        <w:ind w:left="851" w:hanging="425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1.7.</w:t>
      </w:r>
      <w:r w:rsidRPr="00703D79">
        <w:rPr>
          <w:rFonts w:ascii="Times New Roman" w:eastAsia="Times New Roman" w:hAnsi="Times New Roman" w:cs="Times New Roman"/>
          <w:color w:val="111A05"/>
          <w:sz w:val="14"/>
          <w:szCs w:val="14"/>
          <w:lang w:eastAsia="ru-RU"/>
        </w:rPr>
        <w:t> </w:t>
      </w: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Рабочая программа разрабатывается на все образовательные предметы, факультативы, индивидуально-групповые занятия, кружки.</w:t>
      </w:r>
    </w:p>
    <w:p w:rsidR="001364ED" w:rsidRPr="00703D79" w:rsidRDefault="001364ED" w:rsidP="0079298E">
      <w:pPr>
        <w:spacing w:after="0" w:line="300" w:lineRule="atLeast"/>
        <w:ind w:left="851" w:hanging="425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1.8.Рабочая программа рассчитана на один год или на одну ступень обучения.</w:t>
      </w:r>
    </w:p>
    <w:p w:rsidR="001364ED" w:rsidRPr="00703D79" w:rsidRDefault="001364ED" w:rsidP="0079298E">
      <w:pPr>
        <w:spacing w:after="0" w:line="300" w:lineRule="atLeast"/>
        <w:ind w:left="851" w:hanging="425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1.9.</w:t>
      </w:r>
      <w:r w:rsidRPr="00703D79">
        <w:rPr>
          <w:rFonts w:ascii="Times New Roman" w:eastAsia="Times New Roman" w:hAnsi="Times New Roman" w:cs="Times New Roman"/>
          <w:color w:val="111A05"/>
          <w:sz w:val="14"/>
          <w:szCs w:val="14"/>
          <w:lang w:eastAsia="ru-RU"/>
        </w:rPr>
        <w:t> </w:t>
      </w: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Рабочая программа должна содержать ссылку на нормативные документы и методические материалы, в соответствии с которыми она составлена.</w:t>
      </w:r>
    </w:p>
    <w:p w:rsidR="001364ED" w:rsidRPr="00703D79" w:rsidRDefault="001364ED" w:rsidP="0079298E">
      <w:pPr>
        <w:spacing w:after="0" w:line="300" w:lineRule="atLeast"/>
        <w:ind w:left="851" w:hanging="425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1.10.</w:t>
      </w:r>
      <w:r w:rsidRPr="00703D79">
        <w:rPr>
          <w:rFonts w:ascii="Times New Roman" w:eastAsia="Times New Roman" w:hAnsi="Times New Roman" w:cs="Times New Roman"/>
          <w:color w:val="111A05"/>
          <w:sz w:val="14"/>
          <w:szCs w:val="14"/>
          <w:lang w:eastAsia="ru-RU"/>
        </w:rPr>
        <w:t>  </w:t>
      </w: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При составлении рабочей программы учитываются целевые ориентиры и ценностные основания деятельности образовательного учреждения; состояние учебно-методического и материально – технического обеспечения образовательного учреждения.</w:t>
      </w:r>
    </w:p>
    <w:p w:rsidR="001364ED" w:rsidRPr="00703D79" w:rsidRDefault="001364ED" w:rsidP="0079298E">
      <w:pPr>
        <w:spacing w:after="0" w:line="300" w:lineRule="atLeast"/>
        <w:ind w:left="851" w:hanging="425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1.11.</w:t>
      </w:r>
      <w:r w:rsidRPr="00703D79">
        <w:rPr>
          <w:rFonts w:ascii="Times New Roman" w:eastAsia="Times New Roman" w:hAnsi="Times New Roman" w:cs="Times New Roman"/>
          <w:color w:val="111A05"/>
          <w:sz w:val="14"/>
          <w:szCs w:val="14"/>
          <w:lang w:eastAsia="ru-RU"/>
        </w:rPr>
        <w:t> </w:t>
      </w:r>
      <w:r w:rsidR="008471CD"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Рабочая</w:t>
      </w: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программа должна соответствовать следующим техническим требованиям: шрифт </w:t>
      </w:r>
      <w:proofErr w:type="spellStart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Times</w:t>
      </w:r>
      <w:proofErr w:type="spellEnd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  <w:proofErr w:type="spellStart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New</w:t>
      </w:r>
      <w:proofErr w:type="spellEnd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  <w:proofErr w:type="spellStart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Roman</w:t>
      </w:r>
      <w:proofErr w:type="spellEnd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, кегль 12, межстрочное расстояние 1,5, поля: верхнее и нижнее – 1,5 см., левое – 2,5., правое – 1,5 см.</w:t>
      </w:r>
    </w:p>
    <w:p w:rsidR="00612925" w:rsidRDefault="00612925" w:rsidP="001364ED">
      <w:pPr>
        <w:spacing w:after="0" w:line="300" w:lineRule="atLeast"/>
        <w:ind w:left="108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Pr="00703D79" w:rsidRDefault="001364ED" w:rsidP="00C26465">
      <w:pPr>
        <w:spacing w:after="0" w:line="300" w:lineRule="atLeast"/>
        <w:ind w:left="108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>2.Порядок согласования и утверждения рабочей программы</w:t>
      </w:r>
    </w:p>
    <w:p w:rsidR="001364ED" w:rsidRPr="00703D79" w:rsidRDefault="001364ED" w:rsidP="00C26465">
      <w:pPr>
        <w:tabs>
          <w:tab w:val="left" w:pos="993"/>
        </w:tabs>
        <w:spacing w:after="0" w:line="300" w:lineRule="atLeast"/>
        <w:ind w:left="993" w:hanging="567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1.12.Рабочая программа по предмету разрабатывается учителями - предметниками и обсуждается на заседаниях школьных МО.</w:t>
      </w:r>
    </w:p>
    <w:p w:rsidR="001364ED" w:rsidRPr="00703D79" w:rsidRDefault="001364ED" w:rsidP="00C26465">
      <w:pPr>
        <w:spacing w:after="0" w:line="300" w:lineRule="atLeast"/>
        <w:ind w:left="993" w:hanging="567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1.13.Экспертиза рабочих программ осуществляется комиссией из представителей методических объединений на предмет соответствия положению о рабочей программе.</w:t>
      </w:r>
    </w:p>
    <w:p w:rsidR="001364ED" w:rsidRPr="00703D79" w:rsidRDefault="001364ED" w:rsidP="00C26465">
      <w:pPr>
        <w:spacing w:after="0" w:line="300" w:lineRule="atLeast"/>
        <w:ind w:left="993" w:hanging="567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1.14. Рабочие программы ежегодно</w:t>
      </w: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принимаются на </w:t>
      </w:r>
      <w:r w:rsidR="008471CD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методическом </w:t>
      </w: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совете и утверждаются директором образовательного учреждения.</w:t>
      </w:r>
    </w:p>
    <w:p w:rsidR="001364ED" w:rsidRPr="00703D79" w:rsidRDefault="001364ED" w:rsidP="0079298E">
      <w:pPr>
        <w:spacing w:after="0" w:line="300" w:lineRule="atLeast"/>
        <w:ind w:left="1276" w:hanging="85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lastRenderedPageBreak/>
        <w:t>1.15.Рабочая программа хранится у педагогического работника, ведущего образовательную деятельность по этой программе</w:t>
      </w:r>
      <w:r w:rsidR="0079298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,</w:t>
      </w:r>
      <w:r w:rsidR="008471CD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либо </w:t>
      </w: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у заместителя директора по </w:t>
      </w:r>
      <w:r w:rsidR="008471CD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НМ</w:t>
      </w: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Р.</w:t>
      </w:r>
    </w:p>
    <w:p w:rsidR="008471CD" w:rsidRDefault="008471CD" w:rsidP="0079298E">
      <w:pPr>
        <w:spacing w:after="0" w:line="300" w:lineRule="atLeast"/>
        <w:ind w:left="1080" w:hanging="85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364ED" w:rsidRPr="00703D79" w:rsidRDefault="001364ED" w:rsidP="00C26465">
      <w:pPr>
        <w:spacing w:after="0" w:line="300" w:lineRule="atLeast"/>
        <w:ind w:left="108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>3.Структура рабочей программы</w:t>
      </w:r>
    </w:p>
    <w:p w:rsidR="008471CD" w:rsidRDefault="008471CD" w:rsidP="008471CD">
      <w:pPr>
        <w:spacing w:after="0" w:line="300" w:lineRule="atLeast"/>
        <w:ind w:left="426"/>
        <w:jc w:val="both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</w:p>
    <w:p w:rsidR="001364ED" w:rsidRPr="00703D79" w:rsidRDefault="001364ED" w:rsidP="00C26465">
      <w:pPr>
        <w:tabs>
          <w:tab w:val="left" w:pos="426"/>
        </w:tabs>
        <w:spacing w:after="0" w:line="300" w:lineRule="atLeast"/>
        <w:ind w:left="993" w:hanging="567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3.1.Текст рабочей программы включает основные элементы:</w:t>
      </w:r>
    </w:p>
    <w:p w:rsidR="00612925" w:rsidRPr="00612925" w:rsidRDefault="001364ED" w:rsidP="00C26465">
      <w:pPr>
        <w:pStyle w:val="a6"/>
        <w:numPr>
          <w:ilvl w:val="0"/>
          <w:numId w:val="4"/>
        </w:numPr>
        <w:tabs>
          <w:tab w:val="left" w:pos="709"/>
        </w:tabs>
        <w:spacing w:before="100" w:beforeAutospacing="1" w:after="100" w:afterAutospacing="1" w:line="300" w:lineRule="atLeast"/>
        <w:ind w:left="709" w:hanging="283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титульный лист (название рабочей программы)</w:t>
      </w:r>
      <w:r w:rsid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;</w:t>
      </w:r>
    </w:p>
    <w:p w:rsidR="00612925" w:rsidRPr="00612925" w:rsidRDefault="001364ED" w:rsidP="00C26465">
      <w:pPr>
        <w:pStyle w:val="a6"/>
        <w:numPr>
          <w:ilvl w:val="0"/>
          <w:numId w:val="4"/>
        </w:numPr>
        <w:tabs>
          <w:tab w:val="left" w:pos="709"/>
        </w:tabs>
        <w:spacing w:before="100" w:beforeAutospacing="1" w:after="100" w:afterAutospacing="1" w:line="300" w:lineRule="atLeast"/>
        <w:ind w:left="709" w:hanging="283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пояснительная записка;</w:t>
      </w:r>
    </w:p>
    <w:p w:rsidR="00612925" w:rsidRPr="00612925" w:rsidRDefault="001364ED" w:rsidP="00C26465">
      <w:pPr>
        <w:pStyle w:val="a6"/>
        <w:numPr>
          <w:ilvl w:val="0"/>
          <w:numId w:val="4"/>
        </w:numPr>
        <w:tabs>
          <w:tab w:val="left" w:pos="709"/>
        </w:tabs>
        <w:spacing w:before="100" w:beforeAutospacing="1" w:after="100" w:afterAutospacing="1" w:line="300" w:lineRule="atLeast"/>
        <w:ind w:left="709" w:hanging="283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учебно-тематический план;</w:t>
      </w:r>
    </w:p>
    <w:p w:rsidR="00612925" w:rsidRPr="00612925" w:rsidRDefault="001364ED" w:rsidP="00C26465">
      <w:pPr>
        <w:pStyle w:val="a6"/>
        <w:numPr>
          <w:ilvl w:val="0"/>
          <w:numId w:val="4"/>
        </w:numPr>
        <w:tabs>
          <w:tab w:val="left" w:pos="709"/>
        </w:tabs>
        <w:spacing w:before="100" w:beforeAutospacing="1" w:after="100" w:afterAutospacing="1" w:line="300" w:lineRule="atLeast"/>
        <w:ind w:left="709" w:hanging="283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личностные, </w:t>
      </w:r>
      <w:proofErr w:type="spellStart"/>
      <w:r w:rsidRP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метапредметные</w:t>
      </w:r>
      <w:proofErr w:type="spellEnd"/>
      <w:r w:rsidR="00D2119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  <w:r w:rsidRP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и предметные результаты освоения конкретного </w:t>
      </w:r>
      <w:r w:rsid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  </w:t>
      </w:r>
      <w:r w:rsidRP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учебного </w:t>
      </w:r>
      <w:r w:rsidR="00C2646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 </w:t>
      </w:r>
      <w:r w:rsidRP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предмета, курса;</w:t>
      </w:r>
    </w:p>
    <w:p w:rsidR="00612925" w:rsidRDefault="00612925" w:rsidP="00C26465">
      <w:pPr>
        <w:pStyle w:val="a6"/>
        <w:numPr>
          <w:ilvl w:val="0"/>
          <w:numId w:val="4"/>
        </w:numPr>
        <w:tabs>
          <w:tab w:val="left" w:pos="709"/>
        </w:tabs>
        <w:spacing w:before="100" w:beforeAutospacing="1" w:after="100" w:afterAutospacing="1" w:line="300" w:lineRule="atLeast"/>
        <w:ind w:left="709" w:hanging="283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  <w:proofErr w:type="gramStart"/>
      <w:r w:rsidR="001364ED" w:rsidRP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контроль за</w:t>
      </w:r>
      <w:proofErr w:type="gramEnd"/>
      <w:r w:rsidR="001364ED" w:rsidRP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уровнем </w:t>
      </w:r>
      <w:proofErr w:type="spellStart"/>
      <w:r w:rsidR="001364ED" w:rsidRP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сформированности</w:t>
      </w:r>
      <w:proofErr w:type="spellEnd"/>
      <w:r w:rsidR="001364ED" w:rsidRP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предметных и </w:t>
      </w:r>
      <w:proofErr w:type="spellStart"/>
      <w:r w:rsidR="001364ED" w:rsidRP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метапредметных</w:t>
      </w:r>
      <w:proofErr w:type="spellEnd"/>
      <w:r w:rsidR="001364ED" w:rsidRP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навыков</w:t>
      </w:r>
      <w:r w:rsidR="001364ED" w:rsidRPr="00612925"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  <w:t>;</w:t>
      </w:r>
    </w:p>
    <w:p w:rsidR="00612925" w:rsidRPr="00612925" w:rsidRDefault="001364ED" w:rsidP="00C26465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spacing w:before="100" w:beforeAutospacing="1" w:after="100" w:afterAutospacing="1" w:line="300" w:lineRule="atLeast"/>
        <w:ind w:left="709" w:hanging="283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календарно-тематическое планирование;</w:t>
      </w:r>
    </w:p>
    <w:p w:rsidR="00612925" w:rsidRPr="00612925" w:rsidRDefault="001364ED" w:rsidP="00C26465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spacing w:before="100" w:beforeAutospacing="1" w:after="100" w:afterAutospacing="1" w:line="300" w:lineRule="atLeast"/>
        <w:ind w:left="709" w:hanging="283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перечень учебно-методического обеспечения;</w:t>
      </w:r>
    </w:p>
    <w:p w:rsidR="001364ED" w:rsidRPr="00612925" w:rsidRDefault="001364ED" w:rsidP="00C26465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spacing w:before="100" w:beforeAutospacing="1" w:after="100" w:afterAutospacing="1" w:line="300" w:lineRule="atLeast"/>
        <w:ind w:left="709" w:hanging="283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61292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список литературы (основной и дополнительной).</w:t>
      </w:r>
    </w:p>
    <w:p w:rsidR="001364ED" w:rsidRPr="00703D79" w:rsidRDefault="001364ED" w:rsidP="00C26465">
      <w:pPr>
        <w:spacing w:after="0" w:line="300" w:lineRule="atLeast"/>
        <w:ind w:left="426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3.2Титульный лист должен содержать:</w:t>
      </w:r>
    </w:p>
    <w:p w:rsidR="00B123B6" w:rsidRPr="00B123B6" w:rsidRDefault="001364ED" w:rsidP="00C26465">
      <w:pPr>
        <w:pStyle w:val="a6"/>
        <w:numPr>
          <w:ilvl w:val="0"/>
          <w:numId w:val="5"/>
        </w:numPr>
        <w:spacing w:after="0" w:line="300" w:lineRule="atLeast"/>
        <w:ind w:left="709" w:hanging="284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B123B6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наименование образовательного учреждения;</w:t>
      </w:r>
      <w:r w:rsidR="00B123B6" w:rsidRPr="00B123B6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</w:p>
    <w:p w:rsidR="00B123B6" w:rsidRPr="00B123B6" w:rsidRDefault="001364ED" w:rsidP="00C26465">
      <w:pPr>
        <w:pStyle w:val="a6"/>
        <w:numPr>
          <w:ilvl w:val="0"/>
          <w:numId w:val="5"/>
        </w:numPr>
        <w:spacing w:after="0" w:line="300" w:lineRule="atLeast"/>
        <w:ind w:left="709" w:hanging="284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B123B6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название курса, для изучения которого написана программа в соответствии с учебным планом школы;</w:t>
      </w:r>
      <w:r w:rsidR="00B123B6" w:rsidRPr="00B123B6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</w:p>
    <w:p w:rsidR="00B123B6" w:rsidRPr="00B123B6" w:rsidRDefault="001364ED" w:rsidP="00C26465">
      <w:pPr>
        <w:pStyle w:val="a6"/>
        <w:numPr>
          <w:ilvl w:val="0"/>
          <w:numId w:val="5"/>
        </w:numPr>
        <w:spacing w:after="0" w:line="300" w:lineRule="atLeast"/>
        <w:ind w:left="709" w:hanging="284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B123B6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гриф согласования программы на методическом объединении;</w:t>
      </w:r>
      <w:r w:rsidR="00B123B6" w:rsidRPr="00B123B6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</w:p>
    <w:p w:rsidR="00B123B6" w:rsidRPr="00B123B6" w:rsidRDefault="001364ED" w:rsidP="00C26465">
      <w:pPr>
        <w:pStyle w:val="a6"/>
        <w:numPr>
          <w:ilvl w:val="0"/>
          <w:numId w:val="5"/>
        </w:numPr>
        <w:spacing w:after="0" w:line="300" w:lineRule="atLeast"/>
        <w:ind w:left="709" w:hanging="284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B123B6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гриф принятия программы на </w:t>
      </w:r>
      <w:r w:rsidR="008471CD" w:rsidRPr="00B123B6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методическом</w:t>
      </w:r>
      <w:r w:rsidRPr="00B123B6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совете;</w:t>
      </w:r>
      <w:r w:rsidR="00B123B6" w:rsidRPr="00B123B6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</w:p>
    <w:p w:rsidR="001364ED" w:rsidRPr="00B123B6" w:rsidRDefault="001364ED" w:rsidP="00C26465">
      <w:pPr>
        <w:pStyle w:val="a6"/>
        <w:numPr>
          <w:ilvl w:val="0"/>
          <w:numId w:val="5"/>
        </w:numPr>
        <w:spacing w:after="0" w:line="300" w:lineRule="atLeast"/>
        <w:ind w:left="709" w:hanging="284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B123B6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гриф утверждения программы (дата, № приказа директора образовательного учреждения);</w:t>
      </w:r>
    </w:p>
    <w:p w:rsidR="00B123B6" w:rsidRDefault="001364ED" w:rsidP="00C26465">
      <w:pPr>
        <w:spacing w:after="0" w:line="300" w:lineRule="atLeast"/>
        <w:ind w:left="709"/>
        <w:jc w:val="both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-Ф. И. О. учителя;</w:t>
      </w:r>
      <w:r w:rsidR="00B123B6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 </w:t>
      </w:r>
    </w:p>
    <w:p w:rsidR="00B123B6" w:rsidRPr="00B123B6" w:rsidRDefault="001364ED" w:rsidP="00C26465">
      <w:pPr>
        <w:pStyle w:val="a6"/>
        <w:numPr>
          <w:ilvl w:val="0"/>
          <w:numId w:val="6"/>
        </w:numPr>
        <w:spacing w:after="0" w:line="300" w:lineRule="atLeast"/>
        <w:ind w:left="709" w:hanging="284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B123B6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класс (ступень), которым (на которой) изучается учебный курс, предмет, дисциплина;</w:t>
      </w:r>
      <w:r w:rsidR="00B123B6" w:rsidRPr="00B123B6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</w:p>
    <w:p w:rsidR="001364ED" w:rsidRPr="00B123B6" w:rsidRDefault="001364ED" w:rsidP="00C26465">
      <w:pPr>
        <w:pStyle w:val="a6"/>
        <w:numPr>
          <w:ilvl w:val="0"/>
          <w:numId w:val="6"/>
        </w:numPr>
        <w:spacing w:after="0" w:line="300" w:lineRule="atLeast"/>
        <w:ind w:left="709" w:hanging="284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B123B6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год составления программы</w:t>
      </w:r>
      <w:r w:rsidR="00C2646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.</w:t>
      </w:r>
    </w:p>
    <w:p w:rsidR="001364ED" w:rsidRPr="00703D79" w:rsidRDefault="001364ED" w:rsidP="00C26465">
      <w:pPr>
        <w:spacing w:after="0" w:line="300" w:lineRule="atLeast"/>
        <w:ind w:left="993" w:hanging="567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3.3.В тексте пояснительной записки следует указать:</w:t>
      </w:r>
    </w:p>
    <w:p w:rsidR="003C0461" w:rsidRPr="003C0461" w:rsidRDefault="001364ED" w:rsidP="00C26465">
      <w:pPr>
        <w:pStyle w:val="a6"/>
        <w:numPr>
          <w:ilvl w:val="0"/>
          <w:numId w:val="7"/>
        </w:numPr>
        <w:spacing w:after="0" w:line="300" w:lineRule="atLeast"/>
        <w:ind w:left="709" w:hanging="283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3C0461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ссылка на нормативные документы (стандарт, программа, учебник, учебный план школы) и методические материалы, в соответствии с которыми она составлена;</w:t>
      </w:r>
      <w:r w:rsidR="003C0461" w:rsidRPr="003C0461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</w:p>
    <w:p w:rsidR="003C0461" w:rsidRPr="003C0461" w:rsidRDefault="001364ED" w:rsidP="00C26465">
      <w:pPr>
        <w:pStyle w:val="a6"/>
        <w:numPr>
          <w:ilvl w:val="0"/>
          <w:numId w:val="7"/>
        </w:numPr>
        <w:spacing w:after="0" w:line="300" w:lineRule="atLeast"/>
        <w:ind w:left="709" w:hanging="283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3C0461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цели и задачи данной программы обучения в области формирования системы знаний, умений (задачи формируются в соответствии со стандартом и с учётом образовательной программы данного образовательного учреждения);</w:t>
      </w:r>
      <w:r w:rsidR="003C0461" w:rsidRPr="003C0461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</w:p>
    <w:p w:rsidR="003C0461" w:rsidRPr="003C0461" w:rsidRDefault="001364ED" w:rsidP="00C26465">
      <w:pPr>
        <w:pStyle w:val="a6"/>
        <w:numPr>
          <w:ilvl w:val="0"/>
          <w:numId w:val="7"/>
        </w:numPr>
        <w:spacing w:after="0" w:line="300" w:lineRule="atLeast"/>
        <w:ind w:left="709" w:hanging="283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3C0461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изменения, внесённые в типовую или авторскую программу, их обоснование;</w:t>
      </w:r>
      <w:r w:rsidR="003C0461" w:rsidRPr="003C0461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</w:p>
    <w:p w:rsidR="003C0461" w:rsidRPr="003C0461" w:rsidRDefault="001364ED" w:rsidP="00C26465">
      <w:pPr>
        <w:pStyle w:val="a6"/>
        <w:numPr>
          <w:ilvl w:val="0"/>
          <w:numId w:val="7"/>
        </w:numPr>
        <w:spacing w:after="0" w:line="300" w:lineRule="atLeast"/>
        <w:ind w:left="709" w:hanging="283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proofErr w:type="gramStart"/>
      <w:r w:rsidRPr="003C0461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количество учебных часов, на которое рассчитана рабочая программа, в т. ч. количество часов для проведения контрольных, лабораторных, практических работ, экскурсий, проектов, исследований;</w:t>
      </w:r>
      <w:r w:rsidR="003C0461" w:rsidRPr="003C0461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  <w:proofErr w:type="gramEnd"/>
    </w:p>
    <w:p w:rsidR="001364ED" w:rsidRPr="003C0461" w:rsidRDefault="001364ED" w:rsidP="00C26465">
      <w:pPr>
        <w:pStyle w:val="a6"/>
        <w:numPr>
          <w:ilvl w:val="0"/>
          <w:numId w:val="7"/>
        </w:numPr>
        <w:spacing w:after="0" w:line="300" w:lineRule="atLeast"/>
        <w:ind w:left="709" w:hanging="283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3C0461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образовательные технологии и методы достижения поставленных задач, формы организации учебного процесса и их сочетание</w:t>
      </w:r>
      <w:r w:rsidR="003C0461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.</w:t>
      </w:r>
    </w:p>
    <w:p w:rsidR="001364ED" w:rsidRDefault="001364ED" w:rsidP="00C26465">
      <w:pPr>
        <w:spacing w:after="0" w:line="300" w:lineRule="atLeast"/>
        <w:ind w:left="709" w:hanging="283"/>
        <w:jc w:val="both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3.4.</w:t>
      </w:r>
      <w:r w:rsidR="00C2646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Учебно-тематический план отражает последовательность изучения разделов и тем программы, показывает распределение учебных часов по разделам и темам, определяет проведение зачётов, контрольных, практических и др. видов работ за счёт времени, предусмотренного максимальной учебной нагрузкой. Составляется учебно-тематический план на весь срок обучения. Учебно-тематический план может быть представлен в форме таблицы:</w:t>
      </w:r>
    </w:p>
    <w:p w:rsidR="008471CD" w:rsidRDefault="008471CD" w:rsidP="003C0461">
      <w:pPr>
        <w:spacing w:after="0" w:line="300" w:lineRule="atLeast"/>
        <w:ind w:left="993"/>
        <w:jc w:val="both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</w:p>
    <w:tbl>
      <w:tblPr>
        <w:tblStyle w:val="a5"/>
        <w:tblW w:w="10167" w:type="dxa"/>
        <w:tblInd w:w="714" w:type="dxa"/>
        <w:tblLook w:val="04A0" w:firstRow="1" w:lastRow="0" w:firstColumn="1" w:lastColumn="0" w:noHBand="0" w:noVBand="1"/>
      </w:tblPr>
      <w:tblGrid>
        <w:gridCol w:w="540"/>
        <w:gridCol w:w="1715"/>
        <w:gridCol w:w="1417"/>
        <w:gridCol w:w="1417"/>
        <w:gridCol w:w="1709"/>
        <w:gridCol w:w="1665"/>
        <w:gridCol w:w="1704"/>
      </w:tblGrid>
      <w:tr w:rsidR="008471CD" w:rsidTr="000419DB">
        <w:trPr>
          <w:trHeight w:val="390"/>
        </w:trPr>
        <w:tc>
          <w:tcPr>
            <w:tcW w:w="540" w:type="dxa"/>
            <w:vMerge w:val="restart"/>
          </w:tcPr>
          <w:p w:rsidR="008471CD" w:rsidRPr="00703D79" w:rsidRDefault="008471CD" w:rsidP="008471CD">
            <w:pPr>
              <w:jc w:val="center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703D79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№</w:t>
            </w:r>
          </w:p>
          <w:p w:rsidR="008471CD" w:rsidRDefault="008471CD" w:rsidP="008471CD">
            <w:pPr>
              <w:spacing w:line="300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proofErr w:type="gramStart"/>
            <w:r w:rsidRPr="00703D79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п</w:t>
            </w:r>
            <w:proofErr w:type="gramEnd"/>
            <w:r w:rsidRPr="00703D79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vMerge w:val="restart"/>
            <w:vAlign w:val="center"/>
          </w:tcPr>
          <w:p w:rsidR="008471CD" w:rsidRPr="00703D79" w:rsidRDefault="008471CD" w:rsidP="003E57B8">
            <w:pPr>
              <w:jc w:val="center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703D79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417" w:type="dxa"/>
            <w:vMerge w:val="restart"/>
            <w:vAlign w:val="center"/>
          </w:tcPr>
          <w:p w:rsidR="008471CD" w:rsidRPr="00703D79" w:rsidRDefault="008471CD" w:rsidP="003E57B8">
            <w:pPr>
              <w:jc w:val="center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703D79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  <w:tc>
          <w:tcPr>
            <w:tcW w:w="1417" w:type="dxa"/>
            <w:vMerge w:val="restart"/>
            <w:vAlign w:val="center"/>
          </w:tcPr>
          <w:p w:rsidR="008471CD" w:rsidRPr="00703D79" w:rsidRDefault="008471CD" w:rsidP="003E57B8">
            <w:pPr>
              <w:jc w:val="center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703D79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Количество часов по учебному плану</w:t>
            </w:r>
          </w:p>
        </w:tc>
        <w:tc>
          <w:tcPr>
            <w:tcW w:w="5078" w:type="dxa"/>
            <w:gridSpan w:val="3"/>
          </w:tcPr>
          <w:p w:rsidR="008471CD" w:rsidRDefault="008471CD" w:rsidP="008471CD">
            <w:pPr>
              <w:spacing w:line="300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703D79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В том числе, количество часов на проведение</w:t>
            </w:r>
          </w:p>
        </w:tc>
      </w:tr>
      <w:tr w:rsidR="008471CD" w:rsidTr="000419DB">
        <w:trPr>
          <w:trHeight w:val="720"/>
        </w:trPr>
        <w:tc>
          <w:tcPr>
            <w:tcW w:w="540" w:type="dxa"/>
            <w:vMerge/>
          </w:tcPr>
          <w:p w:rsidR="008471CD" w:rsidRPr="00703D79" w:rsidRDefault="008471CD" w:rsidP="008471CD">
            <w:pPr>
              <w:jc w:val="center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vAlign w:val="center"/>
          </w:tcPr>
          <w:p w:rsidR="008471CD" w:rsidRPr="00703D79" w:rsidRDefault="008471CD" w:rsidP="003E57B8">
            <w:pPr>
              <w:jc w:val="center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8471CD" w:rsidRPr="00703D79" w:rsidRDefault="008471CD" w:rsidP="003E57B8">
            <w:pPr>
              <w:jc w:val="center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8471CD" w:rsidRPr="00703D79" w:rsidRDefault="008471CD" w:rsidP="003E57B8">
            <w:pPr>
              <w:jc w:val="center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8471CD" w:rsidRDefault="008471CD" w:rsidP="008471CD">
            <w:pPr>
              <w:spacing w:line="300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703D79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Лабораторных работ</w:t>
            </w:r>
          </w:p>
        </w:tc>
        <w:tc>
          <w:tcPr>
            <w:tcW w:w="1665" w:type="dxa"/>
          </w:tcPr>
          <w:p w:rsidR="008471CD" w:rsidRDefault="008471CD" w:rsidP="008471CD">
            <w:pPr>
              <w:spacing w:line="300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703D79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1704" w:type="dxa"/>
            <w:vAlign w:val="center"/>
          </w:tcPr>
          <w:p w:rsidR="008471CD" w:rsidRPr="00703D79" w:rsidRDefault="008471CD" w:rsidP="003E57B8">
            <w:pPr>
              <w:jc w:val="center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703D79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8471CD" w:rsidTr="000419DB">
        <w:tc>
          <w:tcPr>
            <w:tcW w:w="540" w:type="dxa"/>
          </w:tcPr>
          <w:p w:rsidR="008471CD" w:rsidRDefault="008471CD" w:rsidP="008471CD">
            <w:pPr>
              <w:spacing w:line="300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</w:tcPr>
          <w:p w:rsidR="008471CD" w:rsidRDefault="008471CD" w:rsidP="008471CD">
            <w:pPr>
              <w:spacing w:line="300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471CD" w:rsidRDefault="008471CD" w:rsidP="008471CD">
            <w:pPr>
              <w:spacing w:line="300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471CD" w:rsidRDefault="008471CD" w:rsidP="008471CD">
            <w:pPr>
              <w:spacing w:line="300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</w:tcPr>
          <w:p w:rsidR="008471CD" w:rsidRDefault="008471CD" w:rsidP="008471CD">
            <w:pPr>
              <w:spacing w:line="300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</w:tcPr>
          <w:p w:rsidR="008471CD" w:rsidRDefault="008471CD" w:rsidP="008471CD">
            <w:pPr>
              <w:spacing w:line="300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8471CD" w:rsidRDefault="008471CD" w:rsidP="008471CD">
            <w:pPr>
              <w:spacing w:line="300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</w:p>
        </w:tc>
      </w:tr>
      <w:tr w:rsidR="008471CD" w:rsidTr="000419DB">
        <w:tc>
          <w:tcPr>
            <w:tcW w:w="540" w:type="dxa"/>
          </w:tcPr>
          <w:p w:rsidR="008471CD" w:rsidRDefault="008471CD" w:rsidP="008471CD">
            <w:pPr>
              <w:spacing w:line="300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</w:tcPr>
          <w:p w:rsidR="008471CD" w:rsidRDefault="008471CD" w:rsidP="008471CD">
            <w:pPr>
              <w:spacing w:line="300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471CD" w:rsidRDefault="008471CD" w:rsidP="008471CD">
            <w:pPr>
              <w:spacing w:line="300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471CD" w:rsidRDefault="008471CD" w:rsidP="008471CD">
            <w:pPr>
              <w:spacing w:line="300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</w:tcPr>
          <w:p w:rsidR="008471CD" w:rsidRDefault="008471CD" w:rsidP="008471CD">
            <w:pPr>
              <w:spacing w:line="300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</w:tcPr>
          <w:p w:rsidR="008471CD" w:rsidRDefault="008471CD" w:rsidP="008471CD">
            <w:pPr>
              <w:spacing w:line="300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8471CD" w:rsidRDefault="008471CD" w:rsidP="008471CD">
            <w:pPr>
              <w:spacing w:line="300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</w:p>
        </w:tc>
      </w:tr>
    </w:tbl>
    <w:p w:rsidR="001364ED" w:rsidRPr="00703D79" w:rsidRDefault="00744137" w:rsidP="00C26465">
      <w:pPr>
        <w:spacing w:after="0" w:line="300" w:lineRule="atLeast"/>
        <w:ind w:left="993" w:hanging="636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lastRenderedPageBreak/>
        <w:t xml:space="preserve">     </w:t>
      </w:r>
      <w:r w:rsidR="00C2646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         </w:t>
      </w:r>
      <w:r w:rsidR="001364ED"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Вместо лабораторных и практических работ могут быть указаны другие виды работ, выполнение которых является обязательным.</w:t>
      </w:r>
    </w:p>
    <w:p w:rsidR="001364ED" w:rsidRPr="00703D79" w:rsidRDefault="001364ED" w:rsidP="00C26465">
      <w:pPr>
        <w:spacing w:after="0" w:line="300" w:lineRule="atLeast"/>
        <w:ind w:left="714" w:hanging="288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3.5.</w:t>
      </w:r>
      <w:r w:rsidR="00C2646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  <w:proofErr w:type="gramStart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Личностные, </w:t>
      </w:r>
      <w:proofErr w:type="spellStart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метапредметные</w:t>
      </w:r>
      <w:proofErr w:type="spellEnd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 - это требования к уровню подготовки обучающихся – перечень знаний, умений и навыков обучающихся, который они должны достичь по итогам каждого года обучения.</w:t>
      </w:r>
      <w:proofErr w:type="gramEnd"/>
    </w:p>
    <w:p w:rsidR="001364ED" w:rsidRDefault="001364ED" w:rsidP="00C26465">
      <w:pPr>
        <w:spacing w:after="0" w:line="300" w:lineRule="atLeast"/>
        <w:ind w:left="426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3.6.</w:t>
      </w:r>
      <w:r w:rsidR="00C2646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График </w:t>
      </w:r>
      <w:proofErr w:type="gramStart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контроля за</w:t>
      </w:r>
      <w:proofErr w:type="gramEnd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уровнем </w:t>
      </w:r>
      <w:proofErr w:type="spellStart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сформированности</w:t>
      </w:r>
      <w:proofErr w:type="spellEnd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предметных навыков</w:t>
      </w:r>
    </w:p>
    <w:p w:rsidR="001364ED" w:rsidRDefault="001364ED" w:rsidP="000419DB">
      <w:pPr>
        <w:spacing w:after="0" w:line="300" w:lineRule="atLeast"/>
        <w:ind w:left="360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</w:p>
    <w:tbl>
      <w:tblPr>
        <w:tblStyle w:val="a5"/>
        <w:tblW w:w="10206" w:type="dxa"/>
        <w:tblInd w:w="675" w:type="dxa"/>
        <w:tblLook w:val="04A0" w:firstRow="1" w:lastRow="0" w:firstColumn="1" w:lastColumn="0" w:noHBand="0" w:noVBand="1"/>
      </w:tblPr>
      <w:tblGrid>
        <w:gridCol w:w="2580"/>
        <w:gridCol w:w="2580"/>
        <w:gridCol w:w="2581"/>
        <w:gridCol w:w="2465"/>
      </w:tblGrid>
      <w:tr w:rsidR="000419DB" w:rsidTr="00C26465">
        <w:tc>
          <w:tcPr>
            <w:tcW w:w="2580" w:type="dxa"/>
            <w:vAlign w:val="center"/>
          </w:tcPr>
          <w:p w:rsidR="000419DB" w:rsidRPr="00703D79" w:rsidRDefault="000419DB" w:rsidP="003E57B8">
            <w:pPr>
              <w:spacing w:line="293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703D79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580" w:type="dxa"/>
            <w:vAlign w:val="center"/>
          </w:tcPr>
          <w:p w:rsidR="000419DB" w:rsidRPr="00703D79" w:rsidRDefault="000419DB" w:rsidP="003E57B8">
            <w:pPr>
              <w:spacing w:line="293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703D79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81" w:type="dxa"/>
            <w:vAlign w:val="center"/>
          </w:tcPr>
          <w:p w:rsidR="000419DB" w:rsidRPr="00703D79" w:rsidRDefault="000419DB" w:rsidP="003E57B8">
            <w:pPr>
              <w:spacing w:line="293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703D79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465" w:type="dxa"/>
            <w:vAlign w:val="center"/>
          </w:tcPr>
          <w:p w:rsidR="000419DB" w:rsidRPr="00703D79" w:rsidRDefault="000419DB" w:rsidP="003E57B8">
            <w:pPr>
              <w:spacing w:line="293" w:lineRule="atLeast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703D79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Сроки</w:t>
            </w:r>
          </w:p>
        </w:tc>
      </w:tr>
      <w:tr w:rsidR="000419DB" w:rsidTr="00C26465">
        <w:tc>
          <w:tcPr>
            <w:tcW w:w="2580" w:type="dxa"/>
          </w:tcPr>
          <w:p w:rsidR="000419DB" w:rsidRDefault="000419DB" w:rsidP="000419DB">
            <w:pPr>
              <w:spacing w:line="300" w:lineRule="atLeast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0419DB" w:rsidRDefault="000419DB" w:rsidP="000419DB">
            <w:pPr>
              <w:spacing w:line="300" w:lineRule="atLeast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0419DB" w:rsidRDefault="000419DB" w:rsidP="000419DB">
            <w:pPr>
              <w:spacing w:line="300" w:lineRule="atLeast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0419DB" w:rsidRDefault="000419DB" w:rsidP="000419DB">
            <w:pPr>
              <w:spacing w:line="300" w:lineRule="atLeast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</w:p>
        </w:tc>
      </w:tr>
    </w:tbl>
    <w:p w:rsidR="000419DB" w:rsidRDefault="000419DB" w:rsidP="000419DB">
      <w:pPr>
        <w:spacing w:after="0" w:line="300" w:lineRule="atLeast"/>
        <w:ind w:left="360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</w:p>
    <w:p w:rsidR="001364ED" w:rsidRPr="00703D79" w:rsidRDefault="001364ED" w:rsidP="000419DB">
      <w:pPr>
        <w:spacing w:after="0" w:line="300" w:lineRule="atLeast"/>
        <w:ind w:left="36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3.7.</w:t>
      </w:r>
      <w:r w:rsidR="00C2646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Календарно-тематическое планирование включает:</w:t>
      </w:r>
    </w:p>
    <w:p w:rsidR="001364ED" w:rsidRPr="00703D79" w:rsidRDefault="001364ED" w:rsidP="000419DB">
      <w:pPr>
        <w:spacing w:after="0" w:line="300" w:lineRule="atLeast"/>
        <w:ind w:left="357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а) № - номер </w:t>
      </w:r>
      <w:proofErr w:type="gramStart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п</w:t>
      </w:r>
      <w:proofErr w:type="gramEnd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/п, номер урока в теме указывается с целью показать соответствие в количестве часов рабочей программы и учебного плана, а также реализацию программы по курсу.</w:t>
      </w:r>
    </w:p>
    <w:p w:rsidR="001364ED" w:rsidRPr="00703D79" w:rsidRDefault="001364ED" w:rsidP="000419DB">
      <w:pPr>
        <w:spacing w:after="0" w:line="300" w:lineRule="atLeast"/>
        <w:ind w:left="357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б) Наименование раздела программы и количество часов на раздел/Тема урока (этап проектной или исследовательской деятельности).</w:t>
      </w:r>
    </w:p>
    <w:p w:rsidR="001364ED" w:rsidRPr="00703D79" w:rsidRDefault="001364ED" w:rsidP="000419DB">
      <w:pPr>
        <w:spacing w:after="0" w:line="300" w:lineRule="atLeast"/>
        <w:ind w:left="357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в) Тип урока. В рамках традиционного обучения определены уроки следующих типов:</w:t>
      </w:r>
    </w:p>
    <w:p w:rsidR="001364ED" w:rsidRPr="00703D79" w:rsidRDefault="001364ED" w:rsidP="000419DB">
      <w:pPr>
        <w:spacing w:after="0" w:line="300" w:lineRule="atLeast"/>
        <w:ind w:left="714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урок ознакомления с новым материалом;</w:t>
      </w:r>
    </w:p>
    <w:p w:rsidR="001364ED" w:rsidRPr="00703D79" w:rsidRDefault="001364ED" w:rsidP="000419DB">
      <w:pPr>
        <w:spacing w:after="0" w:line="300" w:lineRule="atLeast"/>
        <w:ind w:left="714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урок закрепления изученного;</w:t>
      </w:r>
    </w:p>
    <w:p w:rsidR="001364ED" w:rsidRPr="00703D79" w:rsidRDefault="001364ED" w:rsidP="000419DB">
      <w:pPr>
        <w:spacing w:after="0" w:line="300" w:lineRule="atLeast"/>
        <w:ind w:left="714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урок применения знаний и умений;</w:t>
      </w:r>
    </w:p>
    <w:p w:rsidR="001364ED" w:rsidRPr="00703D79" w:rsidRDefault="001364ED" w:rsidP="000419DB">
      <w:pPr>
        <w:spacing w:after="0" w:line="300" w:lineRule="atLeast"/>
        <w:ind w:left="714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урок обобщения и систематизации знаний;</w:t>
      </w:r>
    </w:p>
    <w:p w:rsidR="001364ED" w:rsidRPr="00703D79" w:rsidRDefault="001364ED" w:rsidP="000419DB">
      <w:pPr>
        <w:spacing w:after="0" w:line="300" w:lineRule="atLeast"/>
        <w:ind w:left="714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урок проверки и коррекции знаний и умений;</w:t>
      </w:r>
    </w:p>
    <w:p w:rsidR="001364ED" w:rsidRPr="00703D79" w:rsidRDefault="001364ED" w:rsidP="000419DB">
      <w:pPr>
        <w:spacing w:after="0" w:line="300" w:lineRule="atLeast"/>
        <w:ind w:left="714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комбинированный урок.</w:t>
      </w:r>
    </w:p>
    <w:p w:rsidR="001364ED" w:rsidRPr="00703D79" w:rsidRDefault="001364ED" w:rsidP="000419DB">
      <w:pPr>
        <w:spacing w:after="0" w:line="300" w:lineRule="atLeast"/>
        <w:ind w:left="714" w:hanging="357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В случае блока уроков – тип урока планируется на каждый урок.</w:t>
      </w:r>
    </w:p>
    <w:p w:rsidR="001364ED" w:rsidRPr="00703D79" w:rsidRDefault="001364ED" w:rsidP="000419DB">
      <w:pPr>
        <w:spacing w:after="0" w:line="300" w:lineRule="atLeast"/>
        <w:ind w:left="357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г) Содержание урока. Элементы содержания планируются на каждый урок с указанием опорного учебного материала.</w:t>
      </w:r>
    </w:p>
    <w:p w:rsidR="001364ED" w:rsidRPr="00703D79" w:rsidRDefault="001364ED" w:rsidP="000419DB">
      <w:pPr>
        <w:spacing w:after="0" w:line="300" w:lineRule="atLeast"/>
        <w:ind w:left="357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д) Планируемый результат </w:t>
      </w:r>
      <w:proofErr w:type="gramStart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обучающихся</w:t>
      </w:r>
      <w:proofErr w:type="gramEnd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формулируется в </w:t>
      </w:r>
      <w:proofErr w:type="spellStart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деятельностной</w:t>
      </w:r>
      <w:proofErr w:type="spellEnd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форме. Формулировка выносится из примерной или авторской программы и полностью соответствует элементам содержания.</w:t>
      </w:r>
    </w:p>
    <w:p w:rsidR="001364ED" w:rsidRDefault="001364ED" w:rsidP="000419DB">
      <w:pPr>
        <w:spacing w:after="0" w:line="300" w:lineRule="atLeast"/>
        <w:ind w:left="357"/>
        <w:jc w:val="both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е) Виды контроля. Вид контроля планируется на каждый урок, может быть индивидуальным, фронтальным и групповым. </w:t>
      </w:r>
      <w:proofErr w:type="gramStart"/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Основные виды контроля: тест, самопроверка, взаимопроверка, самостоятельная работа, математический диктант, орфографический диктант, словарная работа, контрольная работа, работа по карточкам и т. д.</w:t>
      </w:r>
      <w:proofErr w:type="gramEnd"/>
    </w:p>
    <w:p w:rsidR="001364ED" w:rsidRDefault="001364ED" w:rsidP="000419DB">
      <w:pPr>
        <w:spacing w:after="0" w:line="300" w:lineRule="atLeast"/>
        <w:ind w:left="357"/>
        <w:jc w:val="both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</w:p>
    <w:tbl>
      <w:tblPr>
        <w:tblStyle w:val="a5"/>
        <w:tblW w:w="0" w:type="auto"/>
        <w:tblInd w:w="357" w:type="dxa"/>
        <w:tblLook w:val="04A0" w:firstRow="1" w:lastRow="0" w:firstColumn="1" w:lastColumn="0" w:noHBand="0" w:noVBand="1"/>
      </w:tblPr>
      <w:tblGrid>
        <w:gridCol w:w="670"/>
        <w:gridCol w:w="1659"/>
        <w:gridCol w:w="1667"/>
        <w:gridCol w:w="1277"/>
        <w:gridCol w:w="1284"/>
        <w:gridCol w:w="1690"/>
        <w:gridCol w:w="1273"/>
        <w:gridCol w:w="805"/>
      </w:tblGrid>
      <w:tr w:rsidR="000419DB" w:rsidTr="002661E2">
        <w:trPr>
          <w:trHeight w:val="375"/>
        </w:trPr>
        <w:tc>
          <w:tcPr>
            <w:tcW w:w="736" w:type="dxa"/>
            <w:vMerge w:val="restart"/>
          </w:tcPr>
          <w:p w:rsidR="000419DB" w:rsidRPr="00703D79" w:rsidRDefault="000419DB" w:rsidP="000419DB">
            <w:pPr>
              <w:ind w:left="113" w:right="113"/>
              <w:jc w:val="center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703D79">
              <w:rPr>
                <w:rFonts w:ascii="Times New Roman" w:eastAsia="Times New Roman" w:hAnsi="Times New Roman" w:cs="Times New Roman"/>
                <w:color w:val="111A05"/>
                <w:sz w:val="20"/>
                <w:szCs w:val="20"/>
                <w:lang w:eastAsia="ru-RU"/>
              </w:rPr>
              <w:t>№</w:t>
            </w:r>
          </w:p>
          <w:p w:rsidR="000419DB" w:rsidRDefault="000419DB" w:rsidP="000419D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  <w:proofErr w:type="gramStart"/>
            <w:r w:rsidRPr="00703D79">
              <w:rPr>
                <w:rFonts w:ascii="Times New Roman" w:eastAsia="Times New Roman" w:hAnsi="Times New Roman" w:cs="Times New Roman"/>
                <w:color w:val="111A05"/>
                <w:sz w:val="20"/>
                <w:szCs w:val="20"/>
                <w:lang w:eastAsia="ru-RU"/>
              </w:rPr>
              <w:t>п</w:t>
            </w:r>
            <w:proofErr w:type="gramEnd"/>
            <w:r w:rsidRPr="00703D79">
              <w:rPr>
                <w:rFonts w:ascii="Times New Roman" w:eastAsia="Times New Roman" w:hAnsi="Times New Roman" w:cs="Times New Roman"/>
                <w:color w:val="111A05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16" w:type="dxa"/>
            <w:vMerge w:val="restart"/>
          </w:tcPr>
          <w:p w:rsidR="000419DB" w:rsidRPr="00703D79" w:rsidRDefault="000419DB" w:rsidP="000419DB">
            <w:pPr>
              <w:ind w:left="113" w:right="113"/>
              <w:jc w:val="both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703D79">
              <w:rPr>
                <w:rFonts w:ascii="Times New Roman" w:eastAsia="Times New Roman" w:hAnsi="Times New Roman" w:cs="Times New Roman"/>
                <w:color w:val="111A05"/>
                <w:sz w:val="20"/>
                <w:szCs w:val="20"/>
                <w:lang w:eastAsia="ru-RU"/>
              </w:rPr>
              <w:t>Тема раздела</w:t>
            </w:r>
            <w:r>
              <w:rPr>
                <w:rFonts w:ascii="Times New Roman" w:eastAsia="Times New Roman" w:hAnsi="Times New Roman" w:cs="Times New Roman"/>
                <w:color w:val="111A05"/>
                <w:sz w:val="20"/>
                <w:szCs w:val="20"/>
                <w:lang w:eastAsia="ru-RU"/>
              </w:rPr>
              <w:t>,</w:t>
            </w:r>
          </w:p>
          <w:p w:rsidR="000419DB" w:rsidRDefault="000419DB" w:rsidP="000419D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0"/>
                <w:szCs w:val="20"/>
                <w:lang w:eastAsia="ru-RU"/>
              </w:rPr>
              <w:t>т</w:t>
            </w:r>
            <w:r w:rsidRPr="00703D79">
              <w:rPr>
                <w:rFonts w:ascii="Times New Roman" w:eastAsia="Times New Roman" w:hAnsi="Times New Roman" w:cs="Times New Roman"/>
                <w:color w:val="111A05"/>
                <w:sz w:val="20"/>
                <w:szCs w:val="20"/>
                <w:lang w:eastAsia="ru-RU"/>
              </w:rPr>
              <w:t>ема     урока</w:t>
            </w:r>
          </w:p>
        </w:tc>
        <w:tc>
          <w:tcPr>
            <w:tcW w:w="1667" w:type="dxa"/>
            <w:vMerge w:val="restart"/>
          </w:tcPr>
          <w:p w:rsidR="000419DB" w:rsidRDefault="000419DB" w:rsidP="000419DB">
            <w:pPr>
              <w:spacing w:line="300" w:lineRule="atLeast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  <w:r w:rsidRPr="00703D79">
              <w:rPr>
                <w:rFonts w:ascii="Times New Roman" w:eastAsia="Times New Roman" w:hAnsi="Times New Roman" w:cs="Times New Roman"/>
                <w:color w:val="111A05"/>
                <w:sz w:val="20"/>
                <w:szCs w:val="20"/>
                <w:lang w:eastAsia="ru-RU"/>
              </w:rPr>
              <w:t>Тип урока, образовательные технологии</w:t>
            </w:r>
          </w:p>
        </w:tc>
        <w:tc>
          <w:tcPr>
            <w:tcW w:w="1288" w:type="dxa"/>
            <w:vMerge w:val="restart"/>
          </w:tcPr>
          <w:p w:rsidR="000419DB" w:rsidRDefault="000419DB" w:rsidP="000419D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  <w:r w:rsidRPr="00703D79">
              <w:rPr>
                <w:rFonts w:ascii="Times New Roman" w:eastAsia="Times New Roman" w:hAnsi="Times New Roman" w:cs="Times New Roman"/>
                <w:color w:val="111A05"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4818" w:type="dxa"/>
            <w:gridSpan w:val="4"/>
          </w:tcPr>
          <w:p w:rsidR="000419DB" w:rsidRDefault="000419DB" w:rsidP="000419DB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  <w:r w:rsidRPr="00703D79">
              <w:rPr>
                <w:rFonts w:ascii="Times New Roman" w:eastAsia="Times New Roman" w:hAnsi="Times New Roman" w:cs="Times New Roman"/>
                <w:color w:val="111A05"/>
                <w:sz w:val="20"/>
                <w:szCs w:val="20"/>
                <w:lang w:eastAsia="ru-RU"/>
              </w:rPr>
              <w:t>Планируемые результаты</w:t>
            </w:r>
          </w:p>
        </w:tc>
      </w:tr>
      <w:tr w:rsidR="000419DB" w:rsidTr="000419DB">
        <w:trPr>
          <w:trHeight w:val="510"/>
        </w:trPr>
        <w:tc>
          <w:tcPr>
            <w:tcW w:w="736" w:type="dxa"/>
            <w:vMerge/>
          </w:tcPr>
          <w:p w:rsidR="000419DB" w:rsidRPr="00703D79" w:rsidRDefault="000419DB" w:rsidP="000419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111A05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Merge/>
          </w:tcPr>
          <w:p w:rsidR="000419DB" w:rsidRPr="00703D79" w:rsidRDefault="000419DB" w:rsidP="000419D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111A05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</w:tcPr>
          <w:p w:rsidR="000419DB" w:rsidRPr="00703D79" w:rsidRDefault="000419DB" w:rsidP="000419DB">
            <w:pPr>
              <w:spacing w:line="300" w:lineRule="atLeast"/>
              <w:rPr>
                <w:rFonts w:ascii="Times New Roman" w:eastAsia="Times New Roman" w:hAnsi="Times New Roman" w:cs="Times New Roman"/>
                <w:color w:val="111A05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</w:tcPr>
          <w:p w:rsidR="000419DB" w:rsidRPr="00703D79" w:rsidRDefault="000419DB" w:rsidP="000419D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111A05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</w:tcPr>
          <w:p w:rsidR="000419DB" w:rsidRDefault="000419DB" w:rsidP="000419D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  <w:r w:rsidRPr="00703D79">
              <w:rPr>
                <w:rFonts w:ascii="Times New Roman" w:eastAsia="Times New Roman" w:hAnsi="Times New Roman" w:cs="Times New Roman"/>
                <w:color w:val="111A05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1204" w:type="dxa"/>
          </w:tcPr>
          <w:p w:rsidR="000419DB" w:rsidRDefault="000419DB" w:rsidP="000419D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  <w:proofErr w:type="spellStart"/>
            <w:r w:rsidRPr="00703D79">
              <w:rPr>
                <w:rFonts w:ascii="Times New Roman" w:eastAsia="Times New Roman" w:hAnsi="Times New Roman" w:cs="Times New Roman"/>
                <w:color w:val="111A05"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205" w:type="dxa"/>
          </w:tcPr>
          <w:p w:rsidR="000419DB" w:rsidRDefault="000419DB" w:rsidP="000419D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  <w:r w:rsidRPr="00703D79">
              <w:rPr>
                <w:rFonts w:ascii="Times New Roman" w:eastAsia="Times New Roman" w:hAnsi="Times New Roman" w:cs="Times New Roman"/>
                <w:color w:val="111A05"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1205" w:type="dxa"/>
          </w:tcPr>
          <w:p w:rsidR="000419DB" w:rsidRDefault="000419DB" w:rsidP="000419D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ууд</w:t>
            </w:r>
            <w:proofErr w:type="spellEnd"/>
          </w:p>
        </w:tc>
      </w:tr>
      <w:tr w:rsidR="000419DB" w:rsidTr="000419DB">
        <w:tc>
          <w:tcPr>
            <w:tcW w:w="736" w:type="dxa"/>
          </w:tcPr>
          <w:p w:rsidR="000419DB" w:rsidRDefault="000419DB" w:rsidP="000419D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0419DB" w:rsidRDefault="000419DB" w:rsidP="000419D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0419DB" w:rsidRDefault="000419DB" w:rsidP="000419D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0419DB" w:rsidRDefault="000419DB" w:rsidP="000419D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0419DB" w:rsidRDefault="000419DB" w:rsidP="000419D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0419DB" w:rsidRDefault="000419DB" w:rsidP="000419D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0419DB" w:rsidRDefault="000419DB" w:rsidP="000419D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0419DB" w:rsidRDefault="000419DB" w:rsidP="000419D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</w:pPr>
          </w:p>
        </w:tc>
      </w:tr>
    </w:tbl>
    <w:p w:rsidR="000419DB" w:rsidRDefault="000419DB" w:rsidP="000419DB">
      <w:pPr>
        <w:spacing w:after="0" w:line="300" w:lineRule="atLeast"/>
        <w:ind w:left="357"/>
        <w:jc w:val="both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</w:p>
    <w:p w:rsidR="001364ED" w:rsidRPr="00703D79" w:rsidRDefault="001364ED" w:rsidP="00841510">
      <w:pPr>
        <w:spacing w:after="0" w:line="300" w:lineRule="atLeast"/>
        <w:ind w:left="426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3.8. Перечень учебно-методического обеспечения - структурный элемент                       программы, включающий список оборудования и приборов, необходимых для выполнения практической части курса:</w:t>
      </w:r>
    </w:p>
    <w:p w:rsidR="00C26465" w:rsidRPr="00C26465" w:rsidRDefault="001364ED" w:rsidP="00C26465">
      <w:pPr>
        <w:pStyle w:val="a6"/>
        <w:numPr>
          <w:ilvl w:val="0"/>
          <w:numId w:val="8"/>
        </w:numPr>
        <w:spacing w:after="0" w:line="300" w:lineRule="atLeast"/>
        <w:ind w:left="709" w:hanging="283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C2646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информационно-компьютерная поддержка учебного процесса: мультимедийные учебные пособия, электронные издания энциклопедий;</w:t>
      </w:r>
    </w:p>
    <w:p w:rsidR="00C26465" w:rsidRPr="00C26465" w:rsidRDefault="001364ED" w:rsidP="00C26465">
      <w:pPr>
        <w:pStyle w:val="a6"/>
        <w:numPr>
          <w:ilvl w:val="0"/>
          <w:numId w:val="8"/>
        </w:numPr>
        <w:spacing w:after="0" w:line="300" w:lineRule="atLeast"/>
        <w:ind w:left="426" w:firstLine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C2646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учебно-развивающие программные среды;</w:t>
      </w:r>
      <w:r w:rsidR="00C26465" w:rsidRPr="00C2646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</w:p>
    <w:p w:rsidR="001364ED" w:rsidRPr="00C26465" w:rsidRDefault="001364ED" w:rsidP="00C26465">
      <w:pPr>
        <w:pStyle w:val="a6"/>
        <w:numPr>
          <w:ilvl w:val="0"/>
          <w:numId w:val="8"/>
        </w:numPr>
        <w:spacing w:after="0" w:line="300" w:lineRule="atLeast"/>
        <w:ind w:left="426" w:firstLine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C2646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оборудование и приборы, необходимые для реализации рабочей программы.</w:t>
      </w:r>
    </w:p>
    <w:p w:rsidR="001364ED" w:rsidRDefault="001364ED" w:rsidP="00C26465">
      <w:pPr>
        <w:spacing w:after="0" w:line="300" w:lineRule="atLeast"/>
        <w:ind w:left="426"/>
        <w:jc w:val="both"/>
      </w:pPr>
      <w:r w:rsidRPr="00703D7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3.9. Список литературы - структурный элемент программы, включающий перечень основной и дополнительной литературы. Элементы описания каждого произведения должны приводиться в алфавитном порядке и соответствовать требованиям к библиографическому описанию.</w:t>
      </w:r>
    </w:p>
    <w:p w:rsidR="00591009" w:rsidRDefault="00591009" w:rsidP="000419DB"/>
    <w:sectPr w:rsidR="00591009" w:rsidSect="0094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4EA"/>
    <w:multiLevelType w:val="hybridMultilevel"/>
    <w:tmpl w:val="F01038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40458D"/>
    <w:multiLevelType w:val="hybridMultilevel"/>
    <w:tmpl w:val="D6E236F2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16520FE"/>
    <w:multiLevelType w:val="multilevel"/>
    <w:tmpl w:val="D71E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C28CA"/>
    <w:multiLevelType w:val="hybridMultilevel"/>
    <w:tmpl w:val="12DCDE0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3334A33"/>
    <w:multiLevelType w:val="hybridMultilevel"/>
    <w:tmpl w:val="7EC017B4"/>
    <w:lvl w:ilvl="0" w:tplc="041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59751D17"/>
    <w:multiLevelType w:val="hybridMultilevel"/>
    <w:tmpl w:val="579A182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62BE57A9"/>
    <w:multiLevelType w:val="hybridMultilevel"/>
    <w:tmpl w:val="7FFC834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656C2D6B"/>
    <w:multiLevelType w:val="multilevel"/>
    <w:tmpl w:val="8ABE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907DDC"/>
    <w:multiLevelType w:val="hybridMultilevel"/>
    <w:tmpl w:val="52FC03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CA"/>
    <w:rsid w:val="000419DB"/>
    <w:rsid w:val="001364ED"/>
    <w:rsid w:val="00301533"/>
    <w:rsid w:val="003C0461"/>
    <w:rsid w:val="0044254B"/>
    <w:rsid w:val="005665CA"/>
    <w:rsid w:val="00591009"/>
    <w:rsid w:val="00612925"/>
    <w:rsid w:val="00744137"/>
    <w:rsid w:val="0079298E"/>
    <w:rsid w:val="007D7AC1"/>
    <w:rsid w:val="007E1387"/>
    <w:rsid w:val="00841510"/>
    <w:rsid w:val="008471CD"/>
    <w:rsid w:val="00A9159F"/>
    <w:rsid w:val="00B123B6"/>
    <w:rsid w:val="00BD396C"/>
    <w:rsid w:val="00C26465"/>
    <w:rsid w:val="00D2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4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2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4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2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7B0C7-95A0-4F51-9447-E39BCC54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владелец</cp:lastModifiedBy>
  <cp:revision>2</cp:revision>
  <cp:lastPrinted>2014-11-26T04:32:00Z</cp:lastPrinted>
  <dcterms:created xsi:type="dcterms:W3CDTF">2015-07-09T17:25:00Z</dcterms:created>
  <dcterms:modified xsi:type="dcterms:W3CDTF">2015-07-09T17:25:00Z</dcterms:modified>
</cp:coreProperties>
</file>