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148A6" w14:textId="75F0019C" w:rsidR="00BE5566" w:rsidRPr="00FC438B" w:rsidRDefault="00BE5566" w:rsidP="00FC438B">
      <w:pPr>
        <w:spacing w:after="630" w:line="511" w:lineRule="atLeast"/>
        <w:contextualSpacing/>
        <w:jc w:val="center"/>
        <w:outlineLvl w:val="1"/>
        <w:rPr>
          <w:rFonts w:ascii="Times New Roman" w:eastAsia="Times New Roman" w:hAnsi="Times New Roman" w:cs="Times New Roman"/>
          <w:i/>
          <w:iCs/>
          <w:color w:val="3C4355"/>
          <w:sz w:val="28"/>
          <w:szCs w:val="28"/>
          <w:lang w:eastAsia="ru-RU"/>
        </w:rPr>
      </w:pPr>
      <w:r w:rsidRPr="00FC438B">
        <w:rPr>
          <w:rFonts w:ascii="Times New Roman" w:eastAsia="Times New Roman" w:hAnsi="Times New Roman" w:cs="Times New Roman"/>
          <w:i/>
          <w:iCs/>
          <w:color w:val="3C4355"/>
          <w:sz w:val="28"/>
          <w:szCs w:val="28"/>
          <w:lang w:eastAsia="ru-RU"/>
        </w:rPr>
        <w:t>Уважаемые коллеги!</w:t>
      </w:r>
    </w:p>
    <w:p w14:paraId="137AA3A7" w14:textId="77777777" w:rsidR="00FC438B" w:rsidRPr="00FC438B" w:rsidRDefault="00FC438B" w:rsidP="00FC438B">
      <w:pPr>
        <w:spacing w:after="630" w:line="511" w:lineRule="atLeast"/>
        <w:contextualSpacing/>
        <w:jc w:val="center"/>
        <w:outlineLvl w:val="1"/>
        <w:rPr>
          <w:rFonts w:ascii="Times New Roman" w:eastAsia="Times New Roman" w:hAnsi="Times New Roman" w:cs="Times New Roman"/>
          <w:i/>
          <w:iCs/>
          <w:color w:val="3C4355"/>
          <w:sz w:val="28"/>
          <w:szCs w:val="28"/>
          <w:lang w:eastAsia="ru-RU"/>
        </w:rPr>
      </w:pPr>
    </w:p>
    <w:p w14:paraId="3CE7B7FC" w14:textId="0858EAC0" w:rsidR="00BE5566" w:rsidRPr="00FC438B" w:rsidRDefault="00BE5566" w:rsidP="00FC438B">
      <w:pPr>
        <w:spacing w:after="630" w:line="511" w:lineRule="atLeast"/>
        <w:contextualSpacing/>
        <w:jc w:val="center"/>
        <w:outlineLvl w:val="1"/>
        <w:rPr>
          <w:rFonts w:ascii="Times New Roman" w:eastAsia="Times New Roman" w:hAnsi="Times New Roman" w:cs="Times New Roman"/>
          <w:i/>
          <w:iCs/>
          <w:color w:val="3C4355"/>
          <w:sz w:val="28"/>
          <w:szCs w:val="28"/>
          <w:lang w:eastAsia="ru-RU"/>
        </w:rPr>
      </w:pPr>
      <w:r w:rsidRPr="00FC438B">
        <w:rPr>
          <w:rFonts w:ascii="Times New Roman" w:eastAsia="Times New Roman" w:hAnsi="Times New Roman" w:cs="Times New Roman"/>
          <w:i/>
          <w:iCs/>
          <w:color w:val="3C4355"/>
          <w:sz w:val="28"/>
          <w:szCs w:val="28"/>
          <w:lang w:eastAsia="ru-RU"/>
        </w:rPr>
        <w:t>Направляем информацию о национальном проекте «Образование» и федеральном проекте «Цифровая образовательная среда» для размещения на сайт</w:t>
      </w:r>
      <w:r w:rsidR="00FC438B" w:rsidRPr="00FC438B">
        <w:rPr>
          <w:rFonts w:ascii="Times New Roman" w:eastAsia="Times New Roman" w:hAnsi="Times New Roman" w:cs="Times New Roman"/>
          <w:i/>
          <w:iCs/>
          <w:color w:val="3C4355"/>
          <w:sz w:val="28"/>
          <w:szCs w:val="28"/>
          <w:lang w:eastAsia="ru-RU"/>
        </w:rPr>
        <w:t>е</w:t>
      </w:r>
      <w:r w:rsidRPr="00FC438B">
        <w:rPr>
          <w:rFonts w:ascii="Times New Roman" w:eastAsia="Times New Roman" w:hAnsi="Times New Roman" w:cs="Times New Roman"/>
          <w:i/>
          <w:iCs/>
          <w:color w:val="3C4355"/>
          <w:sz w:val="28"/>
          <w:szCs w:val="28"/>
          <w:lang w:eastAsia="ru-RU"/>
        </w:rPr>
        <w:t xml:space="preserve"> </w:t>
      </w:r>
      <w:r w:rsidR="00FC438B" w:rsidRPr="00FC438B">
        <w:rPr>
          <w:rFonts w:ascii="Times New Roman" w:eastAsia="Times New Roman" w:hAnsi="Times New Roman" w:cs="Times New Roman"/>
          <w:i/>
          <w:iCs/>
          <w:color w:val="3C4355"/>
          <w:sz w:val="28"/>
          <w:szCs w:val="28"/>
          <w:lang w:eastAsia="ru-RU"/>
        </w:rPr>
        <w:t xml:space="preserve">Вашей образовательной организации. Данная информация и логотип </w:t>
      </w:r>
      <w:r w:rsidR="007F747C">
        <w:rPr>
          <w:rFonts w:ascii="Times New Roman" w:eastAsia="Times New Roman" w:hAnsi="Times New Roman" w:cs="Times New Roman"/>
          <w:i/>
          <w:iCs/>
          <w:color w:val="3C4355"/>
          <w:sz w:val="28"/>
          <w:szCs w:val="28"/>
          <w:lang w:eastAsia="ru-RU"/>
        </w:rPr>
        <w:t xml:space="preserve">национального проекта </w:t>
      </w:r>
      <w:bookmarkStart w:id="0" w:name="_GoBack"/>
      <w:bookmarkEnd w:id="0"/>
      <w:r w:rsidR="00FC438B" w:rsidRPr="00FC438B">
        <w:rPr>
          <w:rFonts w:ascii="Times New Roman" w:eastAsia="Times New Roman" w:hAnsi="Times New Roman" w:cs="Times New Roman"/>
          <w:i/>
          <w:iCs/>
          <w:color w:val="3C4355"/>
          <w:sz w:val="28"/>
          <w:szCs w:val="28"/>
          <w:lang w:eastAsia="ru-RU"/>
        </w:rPr>
        <w:t>взяты с сайта Министерства просвещения Российской Федерации.</w:t>
      </w:r>
    </w:p>
    <w:p w14:paraId="05401BE4" w14:textId="77777777" w:rsidR="00FC438B" w:rsidRPr="00FC438B" w:rsidRDefault="00FC438B" w:rsidP="003523C7">
      <w:pPr>
        <w:spacing w:after="630" w:line="511" w:lineRule="atLeast"/>
        <w:contextualSpacing/>
        <w:outlineLvl w:val="1"/>
        <w:rPr>
          <w:rFonts w:ascii="Times New Roman" w:eastAsia="Times New Roman" w:hAnsi="Times New Roman" w:cs="Times New Roman"/>
          <w:color w:val="3C4355"/>
          <w:sz w:val="28"/>
          <w:szCs w:val="28"/>
          <w:lang w:eastAsia="ru-RU"/>
        </w:rPr>
      </w:pPr>
    </w:p>
    <w:p w14:paraId="5870FF6B" w14:textId="175D5136" w:rsidR="003523C7" w:rsidRPr="003523C7" w:rsidRDefault="003523C7" w:rsidP="003523C7">
      <w:pPr>
        <w:spacing w:after="630" w:line="511" w:lineRule="atLeast"/>
        <w:outlineLvl w:val="1"/>
        <w:rPr>
          <w:rFonts w:ascii="&amp;quot" w:eastAsia="Times New Roman" w:hAnsi="&amp;quot" w:cs="Times New Roman"/>
          <w:b/>
          <w:bCs/>
          <w:color w:val="3C4355"/>
          <w:sz w:val="39"/>
          <w:szCs w:val="39"/>
          <w:lang w:eastAsia="ru-RU"/>
        </w:rPr>
      </w:pPr>
      <w:r w:rsidRPr="003523C7">
        <w:rPr>
          <w:rFonts w:ascii="&amp;quot" w:eastAsia="Times New Roman" w:hAnsi="&amp;quot" w:cs="Times New Roman"/>
          <w:b/>
          <w:bCs/>
          <w:color w:val="3C4355"/>
          <w:sz w:val="39"/>
          <w:szCs w:val="39"/>
          <w:lang w:eastAsia="ru-RU"/>
        </w:rPr>
        <w:t>Национальный проект «Образование»</w:t>
      </w:r>
    </w:p>
    <w:p w14:paraId="02039C45" w14:textId="2935D950" w:rsidR="003523C7" w:rsidRPr="003523C7" w:rsidRDefault="003523C7" w:rsidP="003523C7">
      <w:pPr>
        <w:spacing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3523C7">
        <w:rPr>
          <w:rFonts w:ascii="&amp;quot" w:eastAsia="Times New Roman" w:hAnsi="&amp;quot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09889962" wp14:editId="4FCDE778">
            <wp:extent cx="1695450" cy="169545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A1DC" w14:textId="77777777" w:rsidR="003523C7" w:rsidRPr="003523C7" w:rsidRDefault="003523C7" w:rsidP="00CE55C5">
      <w:pPr>
        <w:spacing w:after="0" w:line="240" w:lineRule="auto"/>
        <w:jc w:val="both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3523C7">
        <w:rPr>
          <w:rFonts w:ascii="&amp;quot" w:eastAsia="Times New Roman" w:hAnsi="&amp;quot" w:cs="Times New Roman"/>
          <w:b/>
          <w:bCs/>
          <w:color w:val="212529"/>
          <w:sz w:val="24"/>
          <w:szCs w:val="24"/>
          <w:lang w:eastAsia="ru-RU"/>
        </w:rPr>
        <w:t>Национальный проект «Образование»</w:t>
      </w:r>
      <w:r w:rsidRPr="003523C7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 – это инициатива, направленная на достижение двух ключевых задач. Первая –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образования. Вторая 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</w:t>
      </w:r>
    </w:p>
    <w:p w14:paraId="7DE467DC" w14:textId="77777777" w:rsidR="003523C7" w:rsidRPr="003523C7" w:rsidRDefault="003523C7" w:rsidP="00CE55C5">
      <w:pPr>
        <w:spacing w:before="150" w:after="0" w:line="240" w:lineRule="auto"/>
        <w:jc w:val="both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3523C7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Национальный проект предполагает реализацию 4 основных направлений развития системы образования: обновление его содержания, создание необходимой современной инфраструктуры, подготовка соответствующих профессиональных кадров, их переподготовка и повышение квалификации, а также создание наиболее эффективных механизмов управления этой сферой. </w:t>
      </w:r>
    </w:p>
    <w:p w14:paraId="3E716C31" w14:textId="77777777" w:rsidR="003523C7" w:rsidRPr="003523C7" w:rsidRDefault="003523C7" w:rsidP="003523C7">
      <w:pPr>
        <w:spacing w:after="0" w:line="512" w:lineRule="atLeast"/>
        <w:rPr>
          <w:rFonts w:ascii="&amp;quot" w:eastAsia="Times New Roman" w:hAnsi="&amp;quot" w:cs="Times New Roman"/>
          <w:b/>
          <w:bCs/>
          <w:color w:val="363E51"/>
          <w:sz w:val="33"/>
          <w:szCs w:val="33"/>
          <w:lang w:eastAsia="ru-RU"/>
        </w:rPr>
      </w:pPr>
      <w:r w:rsidRPr="003523C7">
        <w:rPr>
          <w:rFonts w:ascii="&amp;quot" w:eastAsia="Times New Roman" w:hAnsi="&amp;quot" w:cs="Times New Roman"/>
          <w:b/>
          <w:bCs/>
          <w:color w:val="363E51"/>
          <w:sz w:val="33"/>
          <w:szCs w:val="33"/>
          <w:lang w:eastAsia="ru-RU"/>
        </w:rPr>
        <w:t>Сроки реализации: 01.01.2019 - 31.12.2024</w:t>
      </w:r>
    </w:p>
    <w:p w14:paraId="0895D64C" w14:textId="6B01365D" w:rsidR="003523C7" w:rsidRDefault="003523C7" w:rsidP="003523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F2FAB1" w14:textId="368833A4" w:rsidR="00DD5580" w:rsidRPr="00DD5580" w:rsidRDefault="003523C7" w:rsidP="00DD5580">
      <w:pPr>
        <w:spacing w:after="0" w:line="512" w:lineRule="atLeast"/>
        <w:rPr>
          <w:rFonts w:ascii="&amp;quot" w:eastAsia="Times New Roman" w:hAnsi="&amp;quot" w:cs="Times New Roman"/>
          <w:b/>
          <w:bCs/>
          <w:color w:val="363E51"/>
          <w:sz w:val="33"/>
          <w:szCs w:val="33"/>
          <w:lang w:eastAsia="ru-RU"/>
        </w:rPr>
      </w:pPr>
      <w:r w:rsidRPr="00DD5580">
        <w:rPr>
          <w:rFonts w:ascii="&amp;quot" w:eastAsia="Times New Roman" w:hAnsi="&amp;quot" w:cs="Times New Roman"/>
          <w:b/>
          <w:bCs/>
          <w:color w:val="363E51"/>
          <w:sz w:val="33"/>
          <w:szCs w:val="33"/>
          <w:lang w:eastAsia="ru-RU"/>
        </w:rPr>
        <w:t>Федеральный проект «</w:t>
      </w:r>
      <w:hyperlink r:id="rId6" w:history="1">
        <w:r w:rsidRPr="00DD5580">
          <w:rPr>
            <w:rFonts w:ascii="&amp;quot" w:eastAsia="Times New Roman" w:hAnsi="&amp;quot" w:cs="Times New Roman"/>
            <w:b/>
            <w:bCs/>
            <w:color w:val="363E51"/>
            <w:sz w:val="33"/>
            <w:szCs w:val="33"/>
            <w:lang w:eastAsia="ru-RU"/>
          </w:rPr>
          <w:t>Цифровая образовательная среда</w:t>
        </w:r>
      </w:hyperlink>
      <w:r w:rsidRPr="00DD5580">
        <w:rPr>
          <w:rFonts w:ascii="&amp;quot" w:eastAsia="Times New Roman" w:hAnsi="&amp;quot" w:cs="Times New Roman"/>
          <w:b/>
          <w:bCs/>
          <w:color w:val="363E51"/>
          <w:sz w:val="33"/>
          <w:szCs w:val="33"/>
          <w:lang w:eastAsia="ru-RU"/>
        </w:rPr>
        <w:t>»</w:t>
      </w:r>
    </w:p>
    <w:p w14:paraId="16ED7406" w14:textId="77777777" w:rsidR="00CE55C5" w:rsidRDefault="00CE55C5" w:rsidP="003523C7">
      <w:pPr>
        <w:pStyle w:val="a4"/>
        <w:spacing w:before="0" w:beforeAutospacing="0" w:after="0" w:afterAutospacing="0"/>
        <w:rPr>
          <w:rFonts w:ascii="&amp;quot" w:hAnsi="&amp;quot"/>
          <w:b/>
          <w:bCs/>
          <w:color w:val="212529"/>
        </w:rPr>
      </w:pPr>
    </w:p>
    <w:p w14:paraId="77726CA0" w14:textId="401C40C4" w:rsidR="003523C7" w:rsidRPr="00CE55C5" w:rsidRDefault="003523C7" w:rsidP="003523C7">
      <w:pPr>
        <w:pStyle w:val="a4"/>
        <w:spacing w:before="0" w:beforeAutospacing="0" w:after="0" w:afterAutospacing="0"/>
        <w:rPr>
          <w:rFonts w:ascii="&amp;quot" w:hAnsi="&amp;quot"/>
          <w:b/>
          <w:bCs/>
          <w:color w:val="212529"/>
          <w:sz w:val="26"/>
          <w:szCs w:val="28"/>
        </w:rPr>
      </w:pPr>
      <w:r w:rsidRPr="00CE55C5">
        <w:rPr>
          <w:rFonts w:ascii="&amp;quot" w:hAnsi="&amp;quot"/>
          <w:b/>
          <w:bCs/>
          <w:color w:val="212529"/>
          <w:sz w:val="26"/>
          <w:szCs w:val="28"/>
        </w:rPr>
        <w:t xml:space="preserve">Задача проекта: </w:t>
      </w:r>
    </w:p>
    <w:p w14:paraId="7BBE22D8" w14:textId="77777777" w:rsidR="003523C7" w:rsidRDefault="003523C7" w:rsidP="00CE55C5">
      <w:pPr>
        <w:pStyle w:val="js-details-tasks"/>
        <w:spacing w:before="150" w:beforeAutospacing="0" w:after="0" w:afterAutospacing="0"/>
        <w:jc w:val="both"/>
        <w:rPr>
          <w:rFonts w:ascii="&amp;quot" w:hAnsi="&amp;quot"/>
          <w:color w:val="212529"/>
        </w:rPr>
      </w:pPr>
      <w:r>
        <w:rPr>
          <w:rFonts w:ascii="&amp;quot" w:hAnsi="&amp;quot"/>
          <w:color w:val="212529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14:paraId="484BA7E3" w14:textId="77777777" w:rsidR="003523C7" w:rsidRPr="00CE55C5" w:rsidRDefault="003523C7" w:rsidP="003523C7">
      <w:pPr>
        <w:pStyle w:val="a4"/>
        <w:spacing w:before="150" w:beforeAutospacing="0" w:after="0" w:afterAutospacing="0"/>
        <w:rPr>
          <w:rFonts w:ascii="&amp;quot" w:hAnsi="&amp;quot"/>
          <w:color w:val="212529"/>
          <w:sz w:val="26"/>
          <w:szCs w:val="28"/>
        </w:rPr>
      </w:pPr>
      <w:r w:rsidRPr="00CE55C5">
        <w:rPr>
          <w:rFonts w:ascii="&amp;quot" w:hAnsi="&amp;quot"/>
          <w:b/>
          <w:bCs/>
          <w:color w:val="212529"/>
          <w:sz w:val="26"/>
          <w:szCs w:val="28"/>
        </w:rPr>
        <w:lastRenderedPageBreak/>
        <w:t>Главные цифры проекта (к 2024 году):</w:t>
      </w:r>
      <w:r w:rsidRPr="00CE55C5">
        <w:rPr>
          <w:rFonts w:ascii="&amp;quot" w:hAnsi="&amp;quot"/>
          <w:color w:val="212529"/>
          <w:sz w:val="26"/>
          <w:szCs w:val="28"/>
        </w:rPr>
        <w:t xml:space="preserve"> </w:t>
      </w:r>
    </w:p>
    <w:p w14:paraId="19748D34" w14:textId="77777777" w:rsidR="003523C7" w:rsidRDefault="003523C7" w:rsidP="00CE55C5">
      <w:pPr>
        <w:pStyle w:val="js-details-stats"/>
        <w:spacing w:before="150" w:beforeAutospacing="0" w:after="0" w:afterAutospacing="0"/>
        <w:jc w:val="both"/>
        <w:rPr>
          <w:rFonts w:ascii="&amp;quot" w:hAnsi="&amp;quot"/>
          <w:color w:val="212529"/>
        </w:rPr>
      </w:pPr>
      <w:r>
        <w:rPr>
          <w:rFonts w:ascii="&amp;quot" w:hAnsi="&amp;quot"/>
          <w:color w:val="212529"/>
        </w:rPr>
        <w:t>внедрение целевой модели цифровой образовательной среды по всей стране, внедрение современных цифровых технологий в образовательные программы 25% общеобразовательных организаций 75 субъектов Российской Федерации для как минимум 500 тысяч детей, обеспечение 100% образовательных организаций в городах Интернетом со скоростью соединения не менее 100 Мб/с, в сельской местности – 50 Мб/с, создание сети центров цифрового образования, охватывающей в год не менее 136 тысяч детей.</w:t>
      </w:r>
    </w:p>
    <w:p w14:paraId="2759C049" w14:textId="77777777" w:rsidR="003523C7" w:rsidRPr="00CE55C5" w:rsidRDefault="003523C7" w:rsidP="003523C7">
      <w:pPr>
        <w:pStyle w:val="a4"/>
        <w:spacing w:before="150" w:beforeAutospacing="0" w:after="0" w:afterAutospacing="0"/>
        <w:rPr>
          <w:rFonts w:ascii="&amp;quot" w:hAnsi="&amp;quot"/>
          <w:color w:val="212529"/>
          <w:sz w:val="26"/>
          <w:szCs w:val="28"/>
        </w:rPr>
      </w:pPr>
      <w:r w:rsidRPr="00CE55C5">
        <w:rPr>
          <w:rFonts w:ascii="&amp;quot" w:hAnsi="&amp;quot"/>
          <w:b/>
          <w:bCs/>
          <w:color w:val="212529"/>
          <w:sz w:val="26"/>
          <w:szCs w:val="28"/>
        </w:rPr>
        <w:t>Общий бюджет проекта:</w:t>
      </w:r>
      <w:r w:rsidRPr="00CE55C5">
        <w:rPr>
          <w:rFonts w:ascii="&amp;quot" w:hAnsi="&amp;quot"/>
          <w:color w:val="212529"/>
          <w:sz w:val="26"/>
          <w:szCs w:val="28"/>
        </w:rPr>
        <w:t xml:space="preserve"> </w:t>
      </w:r>
    </w:p>
    <w:p w14:paraId="3932736E" w14:textId="19CF9576" w:rsidR="003523C7" w:rsidRDefault="003523C7" w:rsidP="003523C7">
      <w:pPr>
        <w:pStyle w:val="js-details-budget"/>
        <w:spacing w:before="150" w:beforeAutospacing="0" w:after="0" w:afterAutospacing="0"/>
        <w:rPr>
          <w:rFonts w:ascii="&amp;quot" w:hAnsi="&amp;quot"/>
          <w:color w:val="212529"/>
          <w:sz w:val="28"/>
          <w:szCs w:val="32"/>
        </w:rPr>
      </w:pPr>
      <w:r w:rsidRPr="00DD5580">
        <w:rPr>
          <w:rFonts w:ascii="&amp;quot" w:hAnsi="&amp;quot"/>
          <w:color w:val="212529"/>
          <w:sz w:val="28"/>
          <w:szCs w:val="32"/>
        </w:rPr>
        <w:t>более 79,8 млрд рублей</w:t>
      </w:r>
    </w:p>
    <w:p w14:paraId="4BA57FF9" w14:textId="77777777" w:rsidR="007856AE" w:rsidRPr="00DD5580" w:rsidRDefault="007856AE" w:rsidP="003523C7">
      <w:pPr>
        <w:pStyle w:val="js-details-budget"/>
        <w:spacing w:before="150" w:beforeAutospacing="0" w:after="0" w:afterAutospacing="0"/>
        <w:rPr>
          <w:rFonts w:ascii="&amp;quot" w:hAnsi="&amp;quot"/>
          <w:color w:val="212529"/>
          <w:sz w:val="28"/>
          <w:szCs w:val="32"/>
        </w:rPr>
      </w:pPr>
    </w:p>
    <w:sectPr w:rsidR="007856AE" w:rsidRPr="00DD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C4038"/>
    <w:multiLevelType w:val="hybridMultilevel"/>
    <w:tmpl w:val="77E0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C7"/>
    <w:rsid w:val="003523C7"/>
    <w:rsid w:val="007856AE"/>
    <w:rsid w:val="007F747C"/>
    <w:rsid w:val="00926E29"/>
    <w:rsid w:val="00A42CC2"/>
    <w:rsid w:val="00BE5566"/>
    <w:rsid w:val="00CE55C5"/>
    <w:rsid w:val="00D737D0"/>
    <w:rsid w:val="00DD5580"/>
    <w:rsid w:val="00F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7323"/>
  <w15:chartTrackingRefBased/>
  <w15:docId w15:val="{2554D001-BD57-4FC9-A9D2-C4AC2E49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2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3C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52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5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523C7"/>
    <w:rPr>
      <w:color w:val="0000FF"/>
      <w:u w:val="single"/>
    </w:rPr>
  </w:style>
  <w:style w:type="paragraph" w:customStyle="1" w:styleId="js-details-tasks">
    <w:name w:val="js-details-tasks"/>
    <w:basedOn w:val="a"/>
    <w:rsid w:val="0035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details-stats">
    <w:name w:val="js-details-stats"/>
    <w:basedOn w:val="a"/>
    <w:rsid w:val="0035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details-budget">
    <w:name w:val="js-details-budget"/>
    <w:basedOn w:val="a"/>
    <w:rsid w:val="0035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2584">
          <w:marLeft w:val="0"/>
          <w:marRight w:val="8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293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67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national-projec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Воронова</dc:creator>
  <cp:keywords/>
  <dc:description/>
  <cp:lastModifiedBy>Анастасия Воронова</cp:lastModifiedBy>
  <cp:revision>8</cp:revision>
  <dcterms:created xsi:type="dcterms:W3CDTF">2020-03-03T12:49:00Z</dcterms:created>
  <dcterms:modified xsi:type="dcterms:W3CDTF">2020-03-03T13:39:00Z</dcterms:modified>
</cp:coreProperties>
</file>