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20" w:rsidRDefault="0003750B" w:rsidP="00037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03750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  <w:lang w:eastAsia="ru-RU"/>
        </w:rPr>
        <w:t>Правила</w:t>
      </w:r>
    </w:p>
    <w:p w:rsidR="00345C20" w:rsidRDefault="0003750B" w:rsidP="00037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  <w:lang w:eastAsia="ru-RU"/>
        </w:rPr>
      </w:pPr>
      <w:r w:rsidRPr="0003750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  <w:lang w:eastAsia="ru-RU"/>
        </w:rPr>
        <w:t xml:space="preserve"> приёма граждан на обучение в МБУДО «</w:t>
      </w:r>
      <w:r w:rsidR="00345C2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  <w:lang w:eastAsia="ru-RU"/>
        </w:rPr>
        <w:t>В</w:t>
      </w:r>
      <w:r w:rsidRPr="0003750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  <w:lang w:eastAsia="ru-RU"/>
        </w:rPr>
        <w:t xml:space="preserve">ДШИ» </w:t>
      </w:r>
    </w:p>
    <w:p w:rsidR="0003750B" w:rsidRPr="0003750B" w:rsidRDefault="0003750B" w:rsidP="00037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shd w:val="clear" w:color="auto" w:fill="FFFFFF"/>
          <w:lang w:eastAsia="ru-RU"/>
        </w:rPr>
        <w:t xml:space="preserve">по дополнительным образовательным программам </w:t>
      </w:r>
    </w:p>
    <w:p w:rsidR="0003750B" w:rsidRPr="00BB2702" w:rsidRDefault="0003750B" w:rsidP="0003750B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27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Общие положения</w:t>
      </w:r>
    </w:p>
    <w:p w:rsidR="0003750B" w:rsidRPr="0003750B" w:rsidRDefault="0003750B" w:rsidP="0003750B">
      <w:pPr>
        <w:numPr>
          <w:ilvl w:val="1"/>
          <w:numId w:val="1"/>
        </w:numPr>
        <w:shd w:val="clear" w:color="auto" w:fill="FFFFFF"/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Правила приёма граждан на обучение в МБУДО «</w:t>
      </w:r>
      <w:r w:rsidR="00345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ДШИ» (далее по тексту – Школа) по дополнительным образовательным программам разработаны в соответствии с  Законом РФ от 29.12.2012 № 273-ФЗ «Об образовании в Российской Федерации», Порядком приёма на обучение по дополнительным предпрофессиональным программам в области искусств, утвержденным Министерством культуры Российской Федерации, Уставом Школы и регламентируют приём граждан Российской Федерации, иностранных граждан, лиц без гражданства для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обучения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дополнительным образовательным программам.</w:t>
      </w:r>
    </w:p>
    <w:p w:rsidR="0003750B" w:rsidRPr="0003750B" w:rsidRDefault="0003750B" w:rsidP="0003750B">
      <w:pPr>
        <w:numPr>
          <w:ilvl w:val="1"/>
          <w:numId w:val="1"/>
        </w:numPr>
        <w:shd w:val="clear" w:color="auto" w:fill="FFFFFF"/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1 класс проводится приём детей в возрасте:</w:t>
      </w:r>
    </w:p>
    <w:p w:rsidR="0003750B" w:rsidRPr="0003750B" w:rsidRDefault="0003750B" w:rsidP="0003750B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6,5 до 9 лет (доп</w:t>
      </w:r>
      <w:r w:rsidR="00BB32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олнительные общеразвивающие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B32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общеобразовательные программы, 3 года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обучения);</w:t>
      </w:r>
    </w:p>
    <w:p w:rsidR="0003750B" w:rsidRPr="0003750B" w:rsidRDefault="0003750B" w:rsidP="0003750B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10 до 12 лет (дополнительные предпрофессиональные общеобразовательные программы, 5 лет обучения);</w:t>
      </w:r>
    </w:p>
    <w:p w:rsidR="0003750B" w:rsidRPr="0003750B" w:rsidRDefault="0003750B" w:rsidP="0003750B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6,5 до 15 лет (дополнительные общеразвивающие программы, 3-4 года обучения).</w:t>
      </w:r>
    </w:p>
    <w:p w:rsidR="0003750B" w:rsidRPr="00BB2702" w:rsidRDefault="0003750B" w:rsidP="0003750B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7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     Организация приёма в Школу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 Организация приёма граждан для 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освоению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дополнительных образовательных программ осуществляется приёмной комиссией Школы (далее - приёмная комиссия).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  Состав приёмной комиссии утверждается директором Школы.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 Работу приёмной комиссии и делопроизводство, а также личный приём поступающих и их родителей (законных представителей) организует ответственный секретарь приёмной комиссии, который назначается директором Школы.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 При приёме в Школу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приёмной комиссии.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Граждане с ограниченными возможностями здоровья поступают в Школу на общих основаниях с другими гражданами.</w:t>
      </w:r>
    </w:p>
    <w:p w:rsidR="0003750B" w:rsidRPr="00BB2702" w:rsidRDefault="0003750B" w:rsidP="0003750B">
      <w:pPr>
        <w:spacing w:before="40" w:line="240" w:lineRule="auto"/>
        <w:ind w:left="360" w:right="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7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     Организация информирования </w:t>
      </w:r>
      <w:proofErr w:type="gramStart"/>
      <w:r w:rsidRPr="00BB27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поступающих</w:t>
      </w:r>
      <w:proofErr w:type="gramEnd"/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Школа объявляет приём граждан 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обучения по дополнительным образовательным программам при наличии лицензии на осуществление образовательной деятельности по этим образовательным программам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С целью ознакомления поступающего и его родителей (законных представителей) с уставом Школы, лицензией на 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деятельности, образовательными программами, реализуемыми Школой, и другими документами, регламентирующими организацию образовательного процесса и работу приёмной комиссии, Школа размещает указанные документы на своем официальном сайте.</w:t>
      </w:r>
    </w:p>
    <w:p w:rsidR="0003750B" w:rsidRPr="0003750B" w:rsidRDefault="0003750B" w:rsidP="0003750B">
      <w:pPr>
        <w:spacing w:after="0" w:line="240" w:lineRule="auto"/>
        <w:ind w:left="78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До начала приема документов приёмная комиссия на официальном сайте Школы и информационном стенде размещает следующую информацию:</w:t>
      </w:r>
    </w:p>
    <w:p w:rsidR="0003750B" w:rsidRPr="0003750B" w:rsidRDefault="0003750B" w:rsidP="0003750B">
      <w:pPr>
        <w:numPr>
          <w:ilvl w:val="0"/>
          <w:numId w:val="3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порядок приёма на обучение по дополнительным предпрофессиональным программам в области искусств, утвержденный Министерством культуры Российской Федерации,</w:t>
      </w:r>
    </w:p>
    <w:p w:rsidR="0003750B" w:rsidRPr="0003750B" w:rsidRDefault="0003750B" w:rsidP="0003750B">
      <w:pPr>
        <w:numPr>
          <w:ilvl w:val="0"/>
          <w:numId w:val="3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приёма граждан на обучение в МБУДО «</w:t>
      </w:r>
      <w:r w:rsidR="00345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ДШИ» по дополнительным </w:t>
      </w:r>
      <w:r w:rsidR="00345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предпрофессиональным 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образовательным программам на очередной учебный год, </w:t>
      </w:r>
    </w:p>
    <w:p w:rsidR="0003750B" w:rsidRPr="0003750B" w:rsidRDefault="0003750B" w:rsidP="0003750B">
      <w:pPr>
        <w:numPr>
          <w:ilvl w:val="0"/>
          <w:numId w:val="3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программ, направлений (специальностей), по которым объявляется приём;</w:t>
      </w:r>
    </w:p>
    <w:p w:rsidR="0003750B" w:rsidRPr="0003750B" w:rsidRDefault="0003750B" w:rsidP="0003750B">
      <w:pPr>
        <w:numPr>
          <w:ilvl w:val="0"/>
          <w:numId w:val="3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формах проведения отбора;</w:t>
      </w:r>
    </w:p>
    <w:p w:rsidR="0003750B" w:rsidRPr="0003750B" w:rsidRDefault="0003750B" w:rsidP="0003750B">
      <w:pPr>
        <w:numPr>
          <w:ilvl w:val="0"/>
          <w:numId w:val="3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бюджетных мест для приёма по каждому направлению (специальности),</w:t>
      </w:r>
    </w:p>
    <w:p w:rsidR="0003750B" w:rsidRPr="0003750B" w:rsidRDefault="0003750B" w:rsidP="0003750B">
      <w:pPr>
        <w:numPr>
          <w:ilvl w:val="0"/>
          <w:numId w:val="3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мест по каждому направлению (специальности) по договорам с оплатой стоимости обучения;</w:t>
      </w:r>
    </w:p>
    <w:p w:rsidR="0003750B" w:rsidRPr="0003750B" w:rsidRDefault="0003750B" w:rsidP="0003750B">
      <w:pPr>
        <w:numPr>
          <w:ilvl w:val="0"/>
          <w:numId w:val="3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работе приёмной и апелляционной комиссий;</w:t>
      </w:r>
    </w:p>
    <w:p w:rsidR="0003750B" w:rsidRPr="0003750B" w:rsidRDefault="0003750B" w:rsidP="0003750B">
      <w:pPr>
        <w:numPr>
          <w:ilvl w:val="0"/>
          <w:numId w:val="3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 заявления;</w:t>
      </w:r>
    </w:p>
    <w:p w:rsidR="0003750B" w:rsidRPr="0003750B" w:rsidRDefault="0003750B" w:rsidP="0003750B">
      <w:pPr>
        <w:numPr>
          <w:ilvl w:val="0"/>
          <w:numId w:val="3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образец договора для 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поступающих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места по договорам с оплатой стоимости обучения.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Приёмная комиссия размещает на официальном сайте Школы и информационном стенде график проведения индивидуального отбора и проверки способностей поступающих.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  В период приёма документов приёмная комиссия размещает на официальном сайте Школы и информационном стенде сведения о количестве поданных заявлений по каждому направлению (специальности).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 Приёмная комиссия Школы обеспечивает функционирование специальных телефонных линий и раздела сайта Школы, связанные с приёмом граждан в Школу.</w:t>
      </w:r>
    </w:p>
    <w:p w:rsidR="0003750B" w:rsidRPr="00BB2702" w:rsidRDefault="0003750B" w:rsidP="0003750B">
      <w:pPr>
        <w:spacing w:before="40" w:line="240" w:lineRule="auto"/>
        <w:ind w:left="360" w:right="4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7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     Приём документов </w:t>
      </w:r>
      <w:proofErr w:type="gramStart"/>
      <w:r w:rsidRPr="00BB27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</w:t>
      </w:r>
      <w:proofErr w:type="gramEnd"/>
      <w:r w:rsidRPr="00BB27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поступающих</w:t>
      </w: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4.1.</w:t>
      </w:r>
      <w:r w:rsidRPr="0003750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 xml:space="preserve"> 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Приём граждан для 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обучения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дополнительным образовательным программам осуществляется по заявлениям лиц старше 18 лет либо родителей/законных представителей лиц младше 18 лет.</w:t>
      </w: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4.2.</w:t>
      </w:r>
      <w:r w:rsidRPr="0003750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 xml:space="preserve">   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Поступающие или их родители/законные представители вправе подать заявление на две специальности. При этом заявление оформляется отдельно на каждую выбранную специальность.</w:t>
      </w: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4.3.</w:t>
      </w:r>
      <w:r w:rsidRPr="0003750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 xml:space="preserve"> 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Заявление подается на русском языке. При подаче заявления о приёме в Школу поступающий или его законный представитель предъявляет следующие документы:</w:t>
      </w:r>
    </w:p>
    <w:p w:rsidR="0003750B" w:rsidRPr="0003750B" w:rsidRDefault="0003750B" w:rsidP="0003750B">
      <w:pPr>
        <w:numPr>
          <w:ilvl w:val="0"/>
          <w:numId w:val="4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свидетельства о рождении (паспорт) поступающего,</w:t>
      </w:r>
    </w:p>
    <w:p w:rsidR="0003750B" w:rsidRPr="0003750B" w:rsidRDefault="0003750B" w:rsidP="0003750B">
      <w:pPr>
        <w:numPr>
          <w:ilvl w:val="0"/>
          <w:numId w:val="4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паспорта родителя (законного представителя) несовершеннолетнего поступающего – страницы с фотографией и регистрацией,</w:t>
      </w:r>
    </w:p>
    <w:p w:rsidR="0003750B" w:rsidRPr="0003750B" w:rsidRDefault="0003750B" w:rsidP="0003750B">
      <w:pPr>
        <w:spacing w:after="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  В заявлении указываются следующие обязательные сведения:</w:t>
      </w:r>
    </w:p>
    <w:p w:rsidR="0003750B" w:rsidRPr="0003750B" w:rsidRDefault="0003750B" w:rsidP="0003750B">
      <w:pPr>
        <w:numPr>
          <w:ilvl w:val="0"/>
          <w:numId w:val="5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и направление (специальность);</w:t>
      </w:r>
    </w:p>
    <w:p w:rsidR="0003750B" w:rsidRPr="0003750B" w:rsidRDefault="0003750B" w:rsidP="0003750B">
      <w:pPr>
        <w:numPr>
          <w:ilvl w:val="0"/>
          <w:numId w:val="5"/>
        </w:numPr>
        <w:spacing w:after="0" w:line="240" w:lineRule="auto"/>
        <w:ind w:left="1440" w:right="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обучения;</w:t>
      </w:r>
    </w:p>
    <w:p w:rsidR="0003750B" w:rsidRPr="0003750B" w:rsidRDefault="0003750B" w:rsidP="0003750B">
      <w:pPr>
        <w:numPr>
          <w:ilvl w:val="0"/>
          <w:numId w:val="5"/>
        </w:numPr>
        <w:spacing w:after="0" w:line="240" w:lineRule="auto"/>
        <w:ind w:left="1440" w:right="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фамилия, имя и отчество 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поступающего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3750B" w:rsidRPr="0003750B" w:rsidRDefault="0003750B" w:rsidP="0003750B">
      <w:pPr>
        <w:numPr>
          <w:ilvl w:val="0"/>
          <w:numId w:val="5"/>
        </w:numPr>
        <w:spacing w:after="0" w:line="240" w:lineRule="auto"/>
        <w:ind w:left="1440" w:right="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рождения;</w:t>
      </w:r>
    </w:p>
    <w:p w:rsidR="0003750B" w:rsidRPr="0003750B" w:rsidRDefault="0003750B" w:rsidP="0003750B">
      <w:pPr>
        <w:numPr>
          <w:ilvl w:val="0"/>
          <w:numId w:val="5"/>
        </w:numPr>
        <w:spacing w:after="0" w:line="240" w:lineRule="auto"/>
        <w:ind w:left="1440" w:right="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домашний адрес;</w:t>
      </w:r>
    </w:p>
    <w:p w:rsidR="0003750B" w:rsidRPr="0003750B" w:rsidRDefault="0003750B" w:rsidP="0003750B">
      <w:pPr>
        <w:numPr>
          <w:ilvl w:val="0"/>
          <w:numId w:val="5"/>
        </w:numPr>
        <w:spacing w:after="0" w:line="240" w:lineRule="auto"/>
        <w:ind w:left="1440" w:right="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домашний, мобильный;</w:t>
      </w:r>
    </w:p>
    <w:p w:rsidR="0003750B" w:rsidRPr="0003750B" w:rsidRDefault="0003750B" w:rsidP="0003750B">
      <w:pPr>
        <w:numPr>
          <w:ilvl w:val="0"/>
          <w:numId w:val="5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музыкального инструмента (для специальностей музыкального отделения);</w:t>
      </w:r>
    </w:p>
    <w:p w:rsidR="0003750B" w:rsidRPr="0003750B" w:rsidRDefault="0003750B" w:rsidP="0003750B">
      <w:pPr>
        <w:numPr>
          <w:ilvl w:val="0"/>
          <w:numId w:val="5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общеобразовательной школы, в которой учится поступающий, класс</w:t>
      </w:r>
    </w:p>
    <w:p w:rsidR="0003750B" w:rsidRPr="0003750B" w:rsidRDefault="0003750B" w:rsidP="0003750B">
      <w:pPr>
        <w:numPr>
          <w:ilvl w:val="0"/>
          <w:numId w:val="5"/>
        </w:numPr>
        <w:spacing w:after="0" w:line="240" w:lineRule="auto"/>
        <w:ind w:left="144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Сведения о родителях /законных представителях:</w:t>
      </w:r>
    </w:p>
    <w:p w:rsidR="0003750B" w:rsidRPr="0003750B" w:rsidRDefault="0003750B" w:rsidP="0003750B">
      <w:pPr>
        <w:numPr>
          <w:ilvl w:val="1"/>
          <w:numId w:val="5"/>
        </w:numPr>
        <w:spacing w:after="0" w:line="240" w:lineRule="auto"/>
        <w:ind w:left="216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отчество, место работы,  должность, рабочий и мобильный телефон матери;</w:t>
      </w:r>
    </w:p>
    <w:p w:rsidR="0003750B" w:rsidRPr="0003750B" w:rsidRDefault="0003750B" w:rsidP="0003750B">
      <w:pPr>
        <w:numPr>
          <w:ilvl w:val="1"/>
          <w:numId w:val="5"/>
        </w:numPr>
        <w:spacing w:after="0" w:line="240" w:lineRule="auto"/>
        <w:ind w:left="2160"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отчество, место работы,  должность, рабочий и мобильный телефон отца.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Заявление заверяется подписью поступающего или родителя (законного представителя).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В заявлении фиксируется факт ознакомления с уставом Школы, лицензией на осуществление образовательной деятельности. Факт ознакомления заверяется личной подписью поступающего или родителя (законного представителя).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В случае представления заявления, содержащего не все сведения, предусмотренные настоящим пунктом, и (или) сведения, не соответствующие действительности, Школа возвращает документы заявителю.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Поступающие или их родители/законные представители вправе направить заявление о приёме, а также необходимые документы через операторов почтовой связи общего пользования (далее - по почте), в соответствии Федеральным законом от 7 июля 2003 г. N 126-ФЗ «О связи». Документы, направленные по почте, принимаются при их поступлении в Школу не позднее сроков, установленных настоящими Правилами приёма.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Поступающие вправе направить заявление о приёме, а также необходимые документы посредством электронной связи (через интернет). Подлинники документов необходимо предоставить в приёмную комиссию не позднее дня зачисления.</w:t>
      </w:r>
    </w:p>
    <w:p w:rsidR="0003750B" w:rsidRPr="0003750B" w:rsidRDefault="0003750B" w:rsidP="0003750B">
      <w:pPr>
        <w:spacing w:before="40" w:line="240" w:lineRule="auto"/>
        <w:ind w:left="860" w:right="4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4.10. 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каждого поступающего заводится личное дело, в котором хранятся все сданные документы.</w:t>
      </w:r>
    </w:p>
    <w:p w:rsidR="0003750B" w:rsidRPr="00BB2702" w:rsidRDefault="0003750B" w:rsidP="0003750B">
      <w:pPr>
        <w:spacing w:after="0" w:line="240" w:lineRule="auto"/>
        <w:ind w:left="8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7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5.      </w:t>
      </w:r>
      <w:r w:rsidRPr="00BB27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Проведение отбора и проверки способностей поступающих</w:t>
      </w: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Приём в Школу для освоения дополнительных предпрофессиональных общеобразовательных программ (все направления) осуществляется на основании результатов отбора детей, проводимого с целью выявления их творческих способностей и (или) физических данных, необходимых для освоения образовательной программы в области искусств.</w:t>
      </w: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При проведении отбора детей и проверки способностей присутствие посторонних лиц запрещено.</w:t>
      </w: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Отбор детей и проверку способностей осуществляют комиссии, составы которых утверждается директором  Школы. Комиссии возглавляют председатели.</w:t>
      </w: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На каждом отборе и проверке способностей детей ведется протокол, в котором отражается мнение (оценка) всех члено</w:t>
      </w:r>
      <w:r w:rsidR="00BB2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комиссии. Оценка ведется по 5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-балльной системе. Протоколы заседаний комиссии по отбору детей хранятся в архиве Школы до окончания обучения всех лиц, поступивших на основании отбора.</w:t>
      </w: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Результаты отбора и проверки способностей объявляются не позднее трех рабочих дней после проведения отбора и проверки способностей. Объявление указанных результатов осуществляется путем размещения </w:t>
      </w:r>
      <w:proofErr w:type="spell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пофамильного</w:t>
      </w:r>
      <w:proofErr w:type="spell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списка-рейтинга с указанием оценок.</w:t>
      </w: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Поступающим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проходившим индивидуальный отбор по болезни, подтвержденной документально, предоставляется возмо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жность  провести отбор в другое время, но в пределах срока проведения индивидуального отбора поступающих.</w:t>
      </w:r>
    </w:p>
    <w:p w:rsidR="0003750B" w:rsidRPr="0003750B" w:rsidRDefault="0003750B" w:rsidP="0003750B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6.      Формы и содержание отбора детей при приёме в Школу для освоения дополнительных предпрофессиональных общеобразовательных программ</w:t>
      </w: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6.1.   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ДПОП «Фортепиано»</w:t>
      </w:r>
    </w:p>
    <w:p w:rsidR="0003750B" w:rsidRPr="0003750B" w:rsidRDefault="0003750B" w:rsidP="00037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отбора – собеседование для определения музыкально-эстетических ориентаций ребёнка, прослушивание,  выполнение заданий, позволяющих определить наличие и уровень музыкальных способностей детей, и их индивидуальных качеств:</w:t>
      </w:r>
    </w:p>
    <w:p w:rsidR="0003750B" w:rsidRPr="0003750B" w:rsidRDefault="0003750B" w:rsidP="0003750B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музыкальные способности: хорошо развитый музыкальный слух, чувство музыкального ритма, музыкальная память;</w:t>
      </w:r>
    </w:p>
    <w:p w:rsidR="0003750B" w:rsidRPr="0003750B" w:rsidRDefault="0003750B" w:rsidP="0003750B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предрасположенность к занятиям искусством: творческая фантазия, эмоциональная отзывчивость, артистичность;</w:t>
      </w:r>
    </w:p>
    <w:p w:rsidR="0003750B" w:rsidRPr="0003750B" w:rsidRDefault="0003750B" w:rsidP="0003750B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хорошее умственное развитие;</w:t>
      </w:r>
    </w:p>
    <w:p w:rsidR="0003750B" w:rsidRPr="0003750B" w:rsidRDefault="0003750B" w:rsidP="0003750B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исполнительские данные: физически здоровые руки, быстрота двигательных реакций, приспособленность игрового аппарата.</w:t>
      </w:r>
    </w:p>
    <w:p w:rsidR="0003750B" w:rsidRPr="0003750B" w:rsidRDefault="0003750B" w:rsidP="000375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50B" w:rsidRPr="0003750B" w:rsidRDefault="0003750B" w:rsidP="000375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Детям предлагается выполнить следующие задания:</w:t>
      </w:r>
    </w:p>
    <w:p w:rsidR="0003750B" w:rsidRPr="0003750B" w:rsidRDefault="0003750B" w:rsidP="0003750B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спеть заранее приготовленную песню (не менее одного куплета);</w:t>
      </w:r>
    </w:p>
    <w:p w:rsidR="0003750B" w:rsidRPr="0003750B" w:rsidRDefault="0003750B" w:rsidP="0003750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(спеть на любой слог) сыгранную или пропетую преподавателем мелодическую фразу;</w:t>
      </w:r>
    </w:p>
    <w:p w:rsidR="0003750B" w:rsidRPr="0003750B" w:rsidRDefault="0003750B" w:rsidP="0003750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послушать и запомнить сыгранный на фортепиано звук, а затем найти его на клавиатуре;</w:t>
      </w:r>
    </w:p>
    <w:p w:rsidR="0003750B" w:rsidRPr="0003750B" w:rsidRDefault="0003750B" w:rsidP="0003750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послушать музыкальную фразу, исполненную на инструменте и воспроизвести ее музыкальный ритм, хлопая в ладоши;</w:t>
      </w:r>
    </w:p>
    <w:p w:rsidR="0003750B" w:rsidRPr="0003750B" w:rsidRDefault="0003750B" w:rsidP="0003750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различить на слух звучание одного, двух, трех сыгранных одновременно звуков;</w:t>
      </w:r>
    </w:p>
    <w:p w:rsidR="0003750B" w:rsidRPr="0003750B" w:rsidRDefault="0003750B" w:rsidP="0003750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прочитать наизусть выразительно и эмоционально стихотворение объемом в 3-4 четверостишия;</w:t>
      </w:r>
    </w:p>
    <w:p w:rsidR="0003750B" w:rsidRPr="0003750B" w:rsidRDefault="0003750B" w:rsidP="0003750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прослушать 2-3 музыкальные пьесы и определить настроение и образы музыки;</w:t>
      </w:r>
    </w:p>
    <w:p w:rsidR="0003750B" w:rsidRPr="0003750B" w:rsidRDefault="0003750B" w:rsidP="0003750B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предложенную пальчиковую игру и несколько несложных упражнений, используемых для формирования игрового аппарата.</w:t>
      </w:r>
    </w:p>
    <w:p w:rsidR="0003750B" w:rsidRPr="0003750B" w:rsidRDefault="0003750B" w:rsidP="0003750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Поступающие с предварительной подготовкой могут дополнительно исполнить 1-2 пьесы сольно, либо в ансамбле с преподавателем.</w:t>
      </w:r>
    </w:p>
    <w:p w:rsidR="0003750B" w:rsidRPr="0003750B" w:rsidRDefault="0003750B" w:rsidP="0003750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и критерии оценок: оценки выставляются по 10-балльной системе, дифференцированно по разделам проверки данных: слух, ритм, память, артистичность, природные исполнительские данные.</w:t>
      </w:r>
    </w:p>
    <w:p w:rsidR="0003750B" w:rsidRPr="0003750B" w:rsidRDefault="00BB2702" w:rsidP="0003750B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2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«отлично»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чистое интонирование; музыкальность, артистичность исполнения приготовленной ребёнком песни (пьес на инструменте); точность воспроизведения заданного звука; абсолютно точное воспроизведение заданного ритмического рисунка; выразительное чтение стихотворения; эмоциональная отзывчивость на исполненные преподавателем музыкальные отрывки, точное определение  настроения и художественного образа услышанного музыкального фрагмента; полная  приспособленность игрового аппарата ребёнка к инструменту.</w:t>
      </w:r>
    </w:p>
    <w:p w:rsidR="0003750B" w:rsidRPr="0003750B" w:rsidRDefault="00E20068" w:rsidP="0003750B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«хорошо»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уверенное воспроизведение мелодической линии, небольшие интонационные и ритмические погрешности в исполнении приготовленной ребёнком песни; небольшие отклонения в мелодической линии; достаточно стабильное исполнение пьес (для тех детей, кто ранее занимался); воспроизведение заданного звука со 2 попытки; 80%-е воспроизведение заданного ритмического рисунка; маловыразительное, но уверенное чтение стихотворения; определение настроения и художественного образа услышанного музыкального фрагмента со 2-3 попытки;</w:t>
      </w:r>
      <w:proofErr w:type="gramEnd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80%-я приспособленность игрового аппарата ребёнка к инструменту. Ребёнок общителен, проявляет достаточную  эмоциональность.</w:t>
      </w:r>
    </w:p>
    <w:p w:rsidR="0003750B" w:rsidRPr="0003750B" w:rsidRDefault="00E20068" w:rsidP="00E2006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 «удовлетворительно»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налицо отклонения в мелодической линии, интонационная и ритмическая неточность исполнения приготовленной ребёнком песни; невыразительное, с ритмическими неточностями, но относительно стабильное исполнение пьес (для тех детей, кто ранее занимался); воспроизведение заданного звука с 3-4 попытки; 50%-е воспроизведение заданного ритмического рисунка; невыразительное, но уверенное чтение стихотворения; определение  настроения и художественного образа услышанного музыкального фрагмента с 4-5 попытки;</w:t>
      </w:r>
      <w:proofErr w:type="gramEnd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50%-я приспособленность игрового аппарата ребёнка к инструменту. Ребенок чувствует себя скованно, слабо выражена эмоциональная отзывчивость.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ебёнок не интонирует, не чувствует движения мелодии, ритмический рисунок приготовленной песни полностью искажён; не может воспроизвести заданный звук с множества попыток; не может воспроизвести элементарный ритмический рисунок; не может от начала до конца прочитать несложное четверостишие; не может определить  настроение и художественный образ услышанного музыкального фрагмента; игровой аппарат ребёнка слабо приспособлен к инструменту.</w:t>
      </w:r>
      <w:proofErr w:type="gramEnd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чувствует себя очень скованно, плохо идет на контакт.</w:t>
      </w:r>
    </w:p>
    <w:p w:rsidR="0003750B" w:rsidRPr="0003750B" w:rsidRDefault="00E20068" w:rsidP="0003750B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«неудовлетворительно»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игровой аппарат ребёнка не приспособлен к инструменту; эмоциональная отзывчивость отсутствует; не может запомнить и выполнить задания, предложенные преподавателем; полная дезорганизация движений либо  ребёнок полностью или частично отказывается от выполнения предложенных творческих заданий.</w:t>
      </w:r>
    </w:p>
    <w:p w:rsidR="00E20068" w:rsidRDefault="00E20068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750B" w:rsidRPr="0003750B" w:rsidRDefault="0003750B" w:rsidP="0003750B">
      <w:pPr>
        <w:spacing w:after="0" w:line="240" w:lineRule="auto"/>
        <w:ind w:left="860" w:hanging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6.3.</w:t>
      </w:r>
      <w:r w:rsidRPr="0003750B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eastAsia="ru-RU"/>
        </w:rPr>
        <w:t xml:space="preserve">   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ДПОП «Живопись»</w:t>
      </w:r>
    </w:p>
    <w:p w:rsidR="0003750B" w:rsidRPr="0003750B" w:rsidRDefault="0003750B" w:rsidP="000375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Форма отбора – просмотр выполненных работ по двум видам художественной деятельности (живописная, станковая композиция) для выявления уровня проявления художественно-образных представлений, художественно-творческой активности, художественной наблюдательности.</w:t>
      </w:r>
    </w:p>
    <w:p w:rsidR="0003750B" w:rsidRPr="0003750B" w:rsidRDefault="0003750B" w:rsidP="000375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Детям предлагается выполнить следующие задания:</w:t>
      </w:r>
    </w:p>
    <w:p w:rsidR="0003750B" w:rsidRPr="0003750B" w:rsidRDefault="0003750B" w:rsidP="0003750B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Живописная работа: 1 день (до 3 часов). Изображение с натуры натюрморта из 2 предметов на фоне драпировок без складок. Материалы (поступающие приносят с собой): карандаши простые разной мягкости, резинка, 1 лист фА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(ватман или бумага для черчения без рамки), краски акварель, кисти.</w:t>
      </w:r>
    </w:p>
    <w:p w:rsidR="0003750B" w:rsidRPr="0003750B" w:rsidRDefault="0003750B" w:rsidP="0003750B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Станковая композиция: 1 день (до 3 часов). Рисование по представлению (по воображению) на заданную тему. Материалы (поступающие приносят с собой) по выбору поступающего: карандаши простые разной мягкости, резинка, 1 лист фА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(ватман или бумага для черчения без рамки), краски, кисти, карандаши цветные, фломастеры, мелки восковые и т.п.</w:t>
      </w:r>
    </w:p>
    <w:p w:rsidR="0003750B" w:rsidRPr="0003750B" w:rsidRDefault="0003750B" w:rsidP="0003750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Поступающие могут принести с собой 2-3 рисунка, </w:t>
      </w: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</w:t>
      </w:r>
      <w:proofErr w:type="gramEnd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2015 году (накануне поступления). Рисунки могут быть выполнены на любую тему (сюжет), в любой технике. Формат не более А3.</w:t>
      </w:r>
    </w:p>
    <w:p w:rsidR="0003750B" w:rsidRPr="0003750B" w:rsidRDefault="0003750B" w:rsidP="00037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50B" w:rsidRPr="0003750B" w:rsidRDefault="0003750B" w:rsidP="00037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 и критерии оценок: Оценки выставляются по 10-балльной системе, дифференцированно по видам художественной деятельности.</w:t>
      </w:r>
    </w:p>
    <w:p w:rsidR="0003750B" w:rsidRPr="0003750B" w:rsidRDefault="0003750B" w:rsidP="00037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Критерии оценивания работ при выполнении живописной работы:</w:t>
      </w:r>
    </w:p>
    <w:p w:rsidR="0003750B" w:rsidRPr="0003750B" w:rsidRDefault="00E20068" w:rsidP="00037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«отлично»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правильная компоновка изображения в предложенном формате. Масштаб изображения соответствует размеру листа. Размещение изображаемых предметов на листе без смещения относительно геометрического центра листа. Композиционное равновесие в расположении предметов достигнуто убедительно. Предметы построены хорошо, с учетом линейной перспективы, пропорции предметов соответствуют реальным. Правильное определение локальных цветов каждого из изображаемых предметов; верная передача  </w:t>
      </w:r>
      <w:proofErr w:type="spellStart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</w:t>
      </w:r>
      <w:proofErr w:type="spellEnd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-тональных отношений в передаче освещения в предметах (изменение локального цвета по </w:t>
      </w:r>
      <w:proofErr w:type="gramStart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тепло-холодности</w:t>
      </w:r>
      <w:proofErr w:type="gramEnd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тону), в 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предметах передана иллюзия объёма; живописная работа не пестрит деталями и лаконично, цельно смотрится.</w:t>
      </w:r>
    </w:p>
    <w:p w:rsidR="0003750B" w:rsidRPr="0003750B" w:rsidRDefault="00E20068" w:rsidP="00037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«хорошо»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Масштаб изображения соответствует размеру листа. Размещение изображаемых предметов на листе с незначительным смещением относительно геометрического центра листа. Композиционное равновесие в расположении предметов достигнуто неуверенно. Предметы построены с небольшими перспективными искажениями, пропорции изображенных предметов имеют незначительные отклонения, частично не соответствуют действительным соотношениям. Цветовая характеристика постановки выявлена без искажений. Цвет предметов и фона соответствуют действительному цвету.  Объем предметов передается грубыми  переходами светотени. Детализация и качество живописной проработки изображения достаточно хорошее.</w:t>
      </w:r>
    </w:p>
    <w:p w:rsidR="0003750B" w:rsidRPr="0003750B" w:rsidRDefault="00E20068" w:rsidP="00E200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«удовлетворительно»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Масштаб изображения не соответствует размеру листа. Размещение изображаемых предметов на листе с заметным смещением относительно геометрического центра листа. Не найдено композиционное равновесие в расположении предметов. Предметы построены с явными искажениями, пропорции изображенных предметов нарушены, частично не соответствуют действительным соотношениям. Цветовая характеристика натюрморта  не выявлена, цвет предметов и фона частично не соответствуют действительному цвету.  Есть попытка передать объем предметов. Детализация и качество живописной проработки изображения неубедительное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Неумение </w:t>
      </w:r>
      <w:proofErr w:type="spellStart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закомпоновать</w:t>
      </w:r>
      <w:proofErr w:type="spellEnd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организовать пространство листа (явное смещение изображаемого, много пустоты).  Предметы построены плохо либо построение отсутствует, пропорции изображенных предметов нарушены, не соответствуют действительным соотношениям. Цветовая характеристика натюрморта  не выявлена, цвет предметов и фона не соответствуют действительному цвету. Работа больше похожа на плоскостное раскрашивание без изменений локального цвета по </w:t>
      </w:r>
      <w:proofErr w:type="gramStart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тепло-холодности</w:t>
      </w:r>
      <w:proofErr w:type="gramEnd"/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тону, объем предметов не передается. Детализация и качество живописной проработки изображения отсутствует.</w:t>
      </w:r>
    </w:p>
    <w:p w:rsidR="0003750B" w:rsidRPr="0003750B" w:rsidRDefault="00E20068" w:rsidP="00037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«удовлетворительно»</w:t>
      </w:r>
      <w:r w:rsidR="0003750B"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Ребёнок не может запомнить и выполнить задания, предложенные преподавателем, полная дезорганизация движений либо ребёнок полностью или частично отказывается от предложенных творческих заданий.</w:t>
      </w:r>
    </w:p>
    <w:p w:rsidR="0003750B" w:rsidRPr="0003750B" w:rsidRDefault="0003750B" w:rsidP="00037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50B" w:rsidRPr="0003750B" w:rsidRDefault="0003750B" w:rsidP="00037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Критерии оценивания работ по станковой композиции:</w:t>
      </w:r>
    </w:p>
    <w:p w:rsidR="0003750B" w:rsidRPr="0003750B" w:rsidRDefault="0003750B" w:rsidP="00037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9-10 баллов: предложенная тема по композиции раскрыта и вызывает эмоциональное сопереживание у зрителя; грамотная компоновка изображения в выбранном формате с выделением композиционного центра в работе; присутствует индивидуальное, самобытное самовыражение; в изображении отсутствует цитирование и прямое заимствование известных иллюстраций по заданной теме, видна самостоятельность поиска образа, грамотное цветовое или графическое решение композиции помогает наиболее полному раскрытию темы работы.</w:t>
      </w:r>
      <w:proofErr w:type="gramEnd"/>
    </w:p>
    <w:p w:rsidR="0003750B" w:rsidRPr="0003750B" w:rsidRDefault="0003750B" w:rsidP="00037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7-8 баллов: Масштаб изображения соответствует размеру листа, но композиционное равновесие в расположении предметов достигнуто неуверенно. Образное решение в целом соответствует заданной тематике, однако в изображении прослеживается несамостоятельность мышления, использование стандартных образов, непрямое цитирование известных иллюстраций. Видны попытки выделения композиционного центра путём цветового (графического) решения, определения переднего и заднего плана.</w:t>
      </w:r>
    </w:p>
    <w:p w:rsidR="0003750B" w:rsidRPr="0003750B" w:rsidRDefault="0003750B" w:rsidP="00037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5-6 баллов: Масштаб изображения частично не соответствует размеру листа. Есть попытки найти композиционное равновесие в расположении предметов. Образное решение в целом соответствует заданной тематике, но изображение выглядит дробным. Чувствуется цитирование, влияние известных иллюстраций или конкретных готовых образов. Отсутствует композиционный центр, либо композиция делится на несколько отдельных самостоятельных композиций. Цветовая  и графическая гармония работы достигнута не полностью.</w:t>
      </w:r>
    </w:p>
    <w:p w:rsidR="0003750B" w:rsidRPr="0003750B" w:rsidRDefault="0003750B" w:rsidP="00037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3-4 балла: Масштаб изображения не соответствует размеру листа. Не найдено композиционное равновесие в расположении предметов. Образное решение не соответствует заданной тематике: не прослеживается ни изобразительной, ни ассоциативной связи. Налицо явное цитирование или копирование известных иллюстраций (готовых образов).  Цветовое (графическое) решение выполнено хаотично, общий замысел не прослеживается, цветовая и графическая гармония не достигнута, сочетания используемых цветов искажают первоначальное образное решение.</w:t>
      </w:r>
    </w:p>
    <w:p w:rsidR="0003750B" w:rsidRDefault="0003750B" w:rsidP="00037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0-2 балла: Ребёнок не может запомнить и выполнить задания, предложенные преподавателем, полная дезорганизация движений либо ребёнок полностью или частично отказывается от предложенных творческих заданий.</w:t>
      </w:r>
    </w:p>
    <w:p w:rsidR="00E20068" w:rsidRPr="0003750B" w:rsidRDefault="00E20068" w:rsidP="000375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50B" w:rsidRPr="00E20068" w:rsidRDefault="0003750B" w:rsidP="0003750B">
      <w:pPr>
        <w:numPr>
          <w:ilvl w:val="0"/>
          <w:numId w:val="12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006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Зачисление в Школу</w:t>
      </w:r>
    </w:p>
    <w:p w:rsidR="0003750B" w:rsidRPr="0003750B" w:rsidRDefault="0003750B" w:rsidP="0003750B">
      <w:pPr>
        <w:numPr>
          <w:ilvl w:val="1"/>
          <w:numId w:val="12"/>
        </w:num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Зачисление в  Школу проводится после завершения отбора в сроки, установленные Школой, в следующей последовательности в соответствии с планом набора:</w:t>
      </w:r>
    </w:p>
    <w:p w:rsidR="0003750B" w:rsidRPr="0003750B" w:rsidRDefault="0003750B" w:rsidP="0003750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Дополнительные предпрофессиональные общеобразовательные  программы: лица, ранжированные по мере убыв</w:t>
      </w:r>
      <w:r w:rsidR="00E200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ания количества набранных оценок</w:t>
      </w: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на основании протоколов соответствующих комиссий Школы.</w:t>
      </w:r>
    </w:p>
    <w:p w:rsidR="0003750B" w:rsidRPr="0003750B" w:rsidRDefault="0003750B" w:rsidP="0003750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Общеразвивающие программы, не требующие проверки способностей детей: список, сформированный на основании поданных документов (определяется по дате принятия заявления).</w:t>
      </w:r>
    </w:p>
    <w:p w:rsidR="0003750B" w:rsidRPr="0003750B" w:rsidRDefault="0003750B" w:rsidP="0003750B">
      <w:pPr>
        <w:numPr>
          <w:ilvl w:val="1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Зачисление производится приказом директора. </w:t>
      </w:r>
    </w:p>
    <w:p w:rsidR="0003750B" w:rsidRPr="0003750B" w:rsidRDefault="0003750B" w:rsidP="0003750B">
      <w:pPr>
        <w:numPr>
          <w:ilvl w:val="1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 о зачислении размещается на следующий рабочий день после издания на информационном стенде и на официальном сайте Школы.</w:t>
      </w:r>
    </w:p>
    <w:p w:rsidR="0003750B" w:rsidRPr="0003750B" w:rsidRDefault="0003750B" w:rsidP="0003750B">
      <w:pPr>
        <w:numPr>
          <w:ilvl w:val="1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наличии мест, оставшихся вакантными после зачисления, Школа имеет право объявить дополнительный приём.</w:t>
      </w:r>
    </w:p>
    <w:p w:rsidR="0003750B" w:rsidRPr="0003750B" w:rsidRDefault="0003750B" w:rsidP="0003750B">
      <w:pPr>
        <w:numPr>
          <w:ilvl w:val="1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Организация дополнительного приёма и зачисления осуществляется в соответствии с настоящими Правилами приёма, при этом сроки дополнительного приёма публикуются на официальном сайте и размещаются на информационном стенде Школы.</w:t>
      </w:r>
    </w:p>
    <w:p w:rsidR="0003750B" w:rsidRPr="0003750B" w:rsidRDefault="0003750B" w:rsidP="0003750B">
      <w:pPr>
        <w:numPr>
          <w:ilvl w:val="1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Дополнительный отбор и проверка способностей поступающих осуществляется в сроки, установленные Школой, в том же порядке, что и отбор, проводившийся в первоначальные сроки.</w:t>
      </w:r>
    </w:p>
    <w:p w:rsidR="0003750B" w:rsidRPr="0003750B" w:rsidRDefault="0003750B" w:rsidP="0003750B">
      <w:pPr>
        <w:numPr>
          <w:ilvl w:val="1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7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Зачисление на вакантные места проводится по результатам дополнительного отбора и должно заканчиваться до начала учебного года – не позднее 31 августа.</w:t>
      </w:r>
    </w:p>
    <w:p w:rsidR="006A5A75" w:rsidRDefault="006A5A75"/>
    <w:sectPr w:rsidR="006A5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1168"/>
    <w:multiLevelType w:val="multilevel"/>
    <w:tmpl w:val="0DE4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E27ED"/>
    <w:multiLevelType w:val="multilevel"/>
    <w:tmpl w:val="B33E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21607"/>
    <w:multiLevelType w:val="multilevel"/>
    <w:tmpl w:val="94947B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BA45D5"/>
    <w:multiLevelType w:val="multilevel"/>
    <w:tmpl w:val="82D8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27FA4"/>
    <w:multiLevelType w:val="multilevel"/>
    <w:tmpl w:val="0826E4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7120EE"/>
    <w:multiLevelType w:val="multilevel"/>
    <w:tmpl w:val="1598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3E31DE"/>
    <w:multiLevelType w:val="multilevel"/>
    <w:tmpl w:val="B36A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150B22"/>
    <w:multiLevelType w:val="multilevel"/>
    <w:tmpl w:val="A8F6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1310E8"/>
    <w:multiLevelType w:val="multilevel"/>
    <w:tmpl w:val="A87C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131845"/>
    <w:multiLevelType w:val="multilevel"/>
    <w:tmpl w:val="AB0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79442B"/>
    <w:multiLevelType w:val="multilevel"/>
    <w:tmpl w:val="F376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846126"/>
    <w:multiLevelType w:val="multilevel"/>
    <w:tmpl w:val="87068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691430"/>
    <w:multiLevelType w:val="multilevel"/>
    <w:tmpl w:val="30BC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17A27"/>
    <w:multiLevelType w:val="multilevel"/>
    <w:tmpl w:val="D7E0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13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2"/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3"/>
  </w:num>
  <w:num w:numId="14">
    <w:abstractNumId w:val="2"/>
    <w:lvlOverride w:ilvl="1">
      <w:lvl w:ilvl="1">
        <w:numFmt w:val="decimal"/>
        <w:lvlText w:val="%2."/>
        <w:lvlJc w:val="left"/>
      </w:lvl>
    </w:lvlOverride>
  </w:num>
  <w:num w:numId="15">
    <w:abstractNumId w:val="2"/>
    <w:lvlOverride w:ilvl="1">
      <w:lvl w:ilvl="1">
        <w:numFmt w:val="decimal"/>
        <w:lvlText w:val="%2."/>
        <w:lvlJc w:val="left"/>
      </w:lvl>
    </w:lvlOverride>
  </w:num>
  <w:num w:numId="16">
    <w:abstractNumId w:val="2"/>
    <w:lvlOverride w:ilvl="1">
      <w:lvl w:ilvl="1">
        <w:numFmt w:val="decimal"/>
        <w:lvlText w:val="%2."/>
        <w:lvlJc w:val="left"/>
      </w:lvl>
    </w:lvlOverride>
  </w:num>
  <w:num w:numId="17">
    <w:abstractNumId w:val="2"/>
    <w:lvlOverride w:ilvl="1">
      <w:lvl w:ilvl="1">
        <w:numFmt w:val="decimal"/>
        <w:lvlText w:val="%2."/>
        <w:lvlJc w:val="left"/>
      </w:lvl>
    </w:lvlOverride>
  </w:num>
  <w:num w:numId="18">
    <w:abstractNumId w:val="2"/>
    <w:lvlOverride w:ilvl="1">
      <w:lvl w:ilvl="1">
        <w:numFmt w:val="decimal"/>
        <w:lvlText w:val="%2."/>
        <w:lvlJc w:val="left"/>
      </w:lvl>
    </w:lvlOverride>
  </w:num>
  <w:num w:numId="19">
    <w:abstractNumId w:val="2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5"/>
    <w:rsid w:val="0003750B"/>
    <w:rsid w:val="00345C20"/>
    <w:rsid w:val="006A5A75"/>
    <w:rsid w:val="009A5262"/>
    <w:rsid w:val="00BB2702"/>
    <w:rsid w:val="00BB3270"/>
    <w:rsid w:val="00D91D85"/>
    <w:rsid w:val="00E2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1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2973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dcterms:created xsi:type="dcterms:W3CDTF">2023-06-29T07:22:00Z</dcterms:created>
  <dcterms:modified xsi:type="dcterms:W3CDTF">2023-06-29T07:22:00Z</dcterms:modified>
</cp:coreProperties>
</file>