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1B" w:rsidRDefault="006D031B" w:rsidP="006D031B">
      <w:pPr>
        <w:tabs>
          <w:tab w:val="left" w:pos="1860"/>
        </w:tabs>
        <w:jc w:val="center"/>
        <w:rPr>
          <w:color w:val="000000"/>
        </w:rPr>
      </w:pPr>
      <w:r>
        <w:rPr>
          <w:color w:val="000000"/>
        </w:rPr>
        <w:t>Муниципальное бюджетное учреждение дополнительного образования</w:t>
      </w:r>
    </w:p>
    <w:p w:rsidR="006D031B" w:rsidRDefault="006D031B" w:rsidP="006D031B">
      <w:pPr>
        <w:tabs>
          <w:tab w:val="left" w:pos="1860"/>
        </w:tabs>
        <w:jc w:val="center"/>
        <w:rPr>
          <w:color w:val="000000"/>
        </w:rPr>
      </w:pPr>
      <w:r>
        <w:rPr>
          <w:color w:val="000000"/>
        </w:rPr>
        <w:t xml:space="preserve"> «Визимьярская детская школа искусств»</w:t>
      </w:r>
    </w:p>
    <w:p w:rsidR="006D031B" w:rsidRDefault="006D031B" w:rsidP="006D031B">
      <w:pPr>
        <w:tabs>
          <w:tab w:val="left" w:pos="1860"/>
        </w:tabs>
        <w:jc w:val="center"/>
        <w:rPr>
          <w:color w:val="000000"/>
        </w:rPr>
      </w:pPr>
    </w:p>
    <w:p w:rsidR="00EF48EC" w:rsidRDefault="00EF48EC" w:rsidP="006D031B">
      <w:pPr>
        <w:tabs>
          <w:tab w:val="left" w:pos="1860"/>
        </w:tabs>
        <w:jc w:val="center"/>
        <w:rPr>
          <w:color w:val="000000"/>
        </w:rPr>
      </w:pPr>
    </w:p>
    <w:p w:rsidR="00EF48EC" w:rsidRDefault="00EF48EC" w:rsidP="006D031B">
      <w:pPr>
        <w:tabs>
          <w:tab w:val="left" w:pos="1860"/>
        </w:tabs>
        <w:jc w:val="center"/>
        <w:rPr>
          <w:color w:val="000000"/>
        </w:rPr>
      </w:pPr>
    </w:p>
    <w:p w:rsidR="006D031B" w:rsidRDefault="006D031B" w:rsidP="006D031B">
      <w:pPr>
        <w:tabs>
          <w:tab w:val="left" w:pos="1860"/>
        </w:tabs>
        <w:jc w:val="center"/>
        <w:rPr>
          <w:color w:val="000000"/>
        </w:rPr>
      </w:pPr>
    </w:p>
    <w:p w:rsidR="006D031B" w:rsidRDefault="006D031B" w:rsidP="006D031B">
      <w:pPr>
        <w:tabs>
          <w:tab w:val="left" w:pos="1860"/>
        </w:tabs>
        <w:jc w:val="center"/>
        <w:rPr>
          <w:color w:val="000000"/>
        </w:rPr>
      </w:pPr>
      <w:r>
        <w:rPr>
          <w:color w:val="000000"/>
        </w:rPr>
        <w:t>«Согласовано»                                                                                                 «Утверждаю»</w:t>
      </w:r>
    </w:p>
    <w:p w:rsidR="006D031B" w:rsidRDefault="006D031B" w:rsidP="00E12F29">
      <w:pPr>
        <w:tabs>
          <w:tab w:val="left" w:pos="1860"/>
        </w:tabs>
        <w:rPr>
          <w:color w:val="000000"/>
        </w:rPr>
      </w:pPr>
      <w:r>
        <w:rPr>
          <w:color w:val="000000"/>
        </w:rPr>
        <w:t xml:space="preserve">Руководитель отдела культуры, физкультуры </w:t>
      </w:r>
      <w:r w:rsidR="00E12F29">
        <w:rPr>
          <w:color w:val="000000"/>
        </w:rPr>
        <w:t>и спорта</w:t>
      </w:r>
      <w:r>
        <w:rPr>
          <w:color w:val="000000"/>
        </w:rPr>
        <w:t xml:space="preserve">                        </w:t>
      </w:r>
      <w:r w:rsidR="00E12F29">
        <w:rPr>
          <w:color w:val="000000"/>
        </w:rPr>
        <w:t xml:space="preserve">                 </w:t>
      </w:r>
      <w:r>
        <w:rPr>
          <w:color w:val="000000"/>
        </w:rPr>
        <w:t>Директор</w:t>
      </w:r>
    </w:p>
    <w:p w:rsidR="006D031B" w:rsidRDefault="00E12F29" w:rsidP="00E12F29">
      <w:pPr>
        <w:tabs>
          <w:tab w:val="left" w:pos="1860"/>
        </w:tabs>
        <w:jc w:val="right"/>
        <w:rPr>
          <w:color w:val="000000"/>
        </w:rPr>
      </w:pPr>
      <w:r>
        <w:rPr>
          <w:color w:val="000000"/>
        </w:rPr>
        <w:t xml:space="preserve">администрации </w:t>
      </w:r>
      <w:proofErr w:type="spellStart"/>
      <w:r>
        <w:rPr>
          <w:color w:val="000000"/>
        </w:rPr>
        <w:t>Килемарского</w:t>
      </w:r>
      <w:proofErr w:type="spellEnd"/>
      <w:r>
        <w:rPr>
          <w:color w:val="000000"/>
        </w:rPr>
        <w:t xml:space="preserve"> муниципального района</w:t>
      </w:r>
      <w:r w:rsidR="006D031B">
        <w:rPr>
          <w:color w:val="000000"/>
        </w:rPr>
        <w:t xml:space="preserve">                         МБУДО «Визимьярская ДШИ»</w:t>
      </w:r>
    </w:p>
    <w:p w:rsidR="00EF48EC" w:rsidRDefault="00E12F29" w:rsidP="006D031B">
      <w:pPr>
        <w:tabs>
          <w:tab w:val="left" w:pos="1860"/>
        </w:tabs>
        <w:jc w:val="center"/>
        <w:rPr>
          <w:color w:val="000000"/>
        </w:rPr>
      </w:pPr>
      <w:r>
        <w:rPr>
          <w:color w:val="000000"/>
        </w:rPr>
        <w:t>_____________</w:t>
      </w:r>
      <w:proofErr w:type="spellStart"/>
      <w:r>
        <w:rPr>
          <w:color w:val="000000"/>
        </w:rPr>
        <w:t>О.П.Долгушева</w:t>
      </w:r>
      <w:proofErr w:type="spellEnd"/>
      <w:r w:rsidR="006D031B">
        <w:rPr>
          <w:color w:val="000000"/>
        </w:rPr>
        <w:t xml:space="preserve">                               </w:t>
      </w:r>
      <w:r>
        <w:rPr>
          <w:color w:val="000000"/>
        </w:rPr>
        <w:t xml:space="preserve">         </w:t>
      </w:r>
      <w:r w:rsidR="006D031B">
        <w:rPr>
          <w:color w:val="000000"/>
        </w:rPr>
        <w:t xml:space="preserve">          ____________</w:t>
      </w:r>
      <w:proofErr w:type="spellStart"/>
      <w:r w:rsidR="006D031B">
        <w:rPr>
          <w:color w:val="000000"/>
        </w:rPr>
        <w:t>А.В.Бранькова</w:t>
      </w:r>
      <w:proofErr w:type="spellEnd"/>
    </w:p>
    <w:p w:rsidR="006D031B" w:rsidRDefault="000D509D" w:rsidP="00EF48EC">
      <w:pPr>
        <w:tabs>
          <w:tab w:val="left" w:pos="1860"/>
        </w:tabs>
        <w:jc w:val="right"/>
        <w:rPr>
          <w:color w:val="000000"/>
        </w:rPr>
      </w:pPr>
      <w:r>
        <w:rPr>
          <w:color w:val="000000"/>
        </w:rPr>
        <w:t>(</w:t>
      </w:r>
      <w:r w:rsidR="00E12F29">
        <w:rPr>
          <w:color w:val="000000"/>
          <w:u w:val="single"/>
        </w:rPr>
        <w:t>Приказ от 28.12.2020г. №21 п.3</w:t>
      </w:r>
      <w:r w:rsidR="00EF48EC">
        <w:rPr>
          <w:color w:val="000000"/>
        </w:rPr>
        <w:t xml:space="preserve">) </w:t>
      </w:r>
      <w:r w:rsidR="006D031B">
        <w:rPr>
          <w:color w:val="000000"/>
        </w:rPr>
        <w:t xml:space="preserve"> </w:t>
      </w:r>
    </w:p>
    <w:p w:rsidR="006D031B" w:rsidRDefault="006D031B" w:rsidP="006D031B">
      <w:pPr>
        <w:tabs>
          <w:tab w:val="left" w:pos="1860"/>
        </w:tabs>
        <w:jc w:val="center"/>
        <w:rPr>
          <w:color w:val="000000"/>
        </w:rPr>
      </w:pPr>
    </w:p>
    <w:p w:rsidR="00EF48EC" w:rsidRDefault="00EF48EC" w:rsidP="006D031B">
      <w:pPr>
        <w:tabs>
          <w:tab w:val="left" w:pos="1860"/>
        </w:tabs>
        <w:jc w:val="center"/>
        <w:rPr>
          <w:color w:val="000000"/>
        </w:rPr>
      </w:pPr>
    </w:p>
    <w:p w:rsidR="006D031B" w:rsidRDefault="006D031B" w:rsidP="006D031B">
      <w:pPr>
        <w:tabs>
          <w:tab w:val="left" w:pos="1860"/>
        </w:tabs>
        <w:jc w:val="center"/>
        <w:rPr>
          <w:color w:val="000000"/>
        </w:rPr>
      </w:pPr>
    </w:p>
    <w:p w:rsidR="006D031B" w:rsidRDefault="006D031B" w:rsidP="006D031B">
      <w:pPr>
        <w:tabs>
          <w:tab w:val="left" w:pos="1860"/>
        </w:tabs>
        <w:jc w:val="right"/>
        <w:rPr>
          <w:color w:val="000000"/>
        </w:rPr>
      </w:pPr>
      <w:r>
        <w:rPr>
          <w:color w:val="000000"/>
        </w:rPr>
        <w:t>«Принято»</w:t>
      </w:r>
    </w:p>
    <w:p w:rsidR="00EF48EC" w:rsidRDefault="00EF48EC" w:rsidP="006D031B">
      <w:pPr>
        <w:tabs>
          <w:tab w:val="left" w:pos="1860"/>
        </w:tabs>
        <w:jc w:val="right"/>
        <w:rPr>
          <w:color w:val="000000"/>
        </w:rPr>
      </w:pPr>
      <w:r>
        <w:rPr>
          <w:color w:val="000000"/>
        </w:rPr>
        <w:t>н</w:t>
      </w:r>
      <w:r w:rsidR="006D031B">
        <w:rPr>
          <w:color w:val="000000"/>
        </w:rPr>
        <w:t>а педагогическом совете</w:t>
      </w:r>
      <w:r>
        <w:rPr>
          <w:color w:val="000000"/>
        </w:rPr>
        <w:t xml:space="preserve"> </w:t>
      </w:r>
    </w:p>
    <w:p w:rsidR="006D031B" w:rsidRDefault="00E12F29" w:rsidP="006D031B">
      <w:pPr>
        <w:tabs>
          <w:tab w:val="left" w:pos="1860"/>
        </w:tabs>
        <w:jc w:val="right"/>
        <w:rPr>
          <w:color w:val="000000"/>
        </w:rPr>
      </w:pPr>
      <w:r>
        <w:rPr>
          <w:color w:val="000000"/>
        </w:rPr>
        <w:t>Протокол №3</w:t>
      </w:r>
    </w:p>
    <w:p w:rsidR="006D031B" w:rsidRDefault="00EF48EC" w:rsidP="006D031B">
      <w:pPr>
        <w:tabs>
          <w:tab w:val="left" w:pos="1860"/>
        </w:tabs>
        <w:jc w:val="right"/>
        <w:rPr>
          <w:color w:val="000000"/>
        </w:rPr>
      </w:pPr>
      <w:r>
        <w:rPr>
          <w:color w:val="000000"/>
        </w:rPr>
        <w:t xml:space="preserve">от </w:t>
      </w:r>
      <w:r w:rsidR="006D031B">
        <w:rPr>
          <w:color w:val="000000"/>
        </w:rPr>
        <w:t>«_</w:t>
      </w:r>
      <w:r w:rsidR="00E12F29">
        <w:rPr>
          <w:color w:val="000000"/>
          <w:u w:val="single"/>
        </w:rPr>
        <w:t>28</w:t>
      </w:r>
      <w:r>
        <w:rPr>
          <w:color w:val="000000"/>
        </w:rPr>
        <w:t>_</w:t>
      </w:r>
      <w:r w:rsidR="00E12F29">
        <w:rPr>
          <w:color w:val="000000"/>
        </w:rPr>
        <w:t>»</w:t>
      </w:r>
      <w:r w:rsidR="006D031B">
        <w:rPr>
          <w:color w:val="000000"/>
        </w:rPr>
        <w:t>_</w:t>
      </w:r>
      <w:r w:rsidR="00E12F29">
        <w:rPr>
          <w:color w:val="000000"/>
          <w:u w:val="single"/>
        </w:rPr>
        <w:t>декабря</w:t>
      </w:r>
      <w:r>
        <w:rPr>
          <w:color w:val="000000"/>
        </w:rPr>
        <w:t>__</w:t>
      </w:r>
      <w:r w:rsidR="00E12F29">
        <w:rPr>
          <w:color w:val="000000"/>
        </w:rPr>
        <w:t>2020</w:t>
      </w:r>
      <w:r w:rsidR="006D031B">
        <w:rPr>
          <w:color w:val="000000"/>
        </w:rPr>
        <w:t>г.</w:t>
      </w:r>
    </w:p>
    <w:p w:rsidR="006D031B" w:rsidRPr="000833CE" w:rsidRDefault="006D031B" w:rsidP="006D031B">
      <w:pPr>
        <w:tabs>
          <w:tab w:val="left" w:pos="1860"/>
        </w:tabs>
        <w:jc w:val="right"/>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Pr="006D031B" w:rsidRDefault="006D031B" w:rsidP="006D031B">
      <w:pPr>
        <w:jc w:val="center"/>
        <w:rPr>
          <w:color w:val="000000"/>
          <w:sz w:val="32"/>
          <w:szCs w:val="32"/>
        </w:rPr>
      </w:pPr>
    </w:p>
    <w:p w:rsidR="006D031B" w:rsidRPr="006D031B" w:rsidRDefault="006D031B" w:rsidP="006D031B">
      <w:pPr>
        <w:jc w:val="center"/>
        <w:rPr>
          <w:color w:val="000000"/>
          <w:sz w:val="32"/>
          <w:szCs w:val="32"/>
        </w:rPr>
      </w:pPr>
      <w:r w:rsidRPr="006D031B">
        <w:rPr>
          <w:color w:val="000000"/>
          <w:sz w:val="32"/>
          <w:szCs w:val="32"/>
        </w:rPr>
        <w:t>ПРОГРАММА</w:t>
      </w:r>
    </w:p>
    <w:p w:rsidR="006D031B" w:rsidRPr="006D031B" w:rsidRDefault="006D031B" w:rsidP="006D031B">
      <w:pPr>
        <w:jc w:val="center"/>
        <w:rPr>
          <w:color w:val="000000"/>
          <w:sz w:val="32"/>
          <w:szCs w:val="32"/>
        </w:rPr>
      </w:pPr>
      <w:r w:rsidRPr="006D031B">
        <w:rPr>
          <w:color w:val="000000"/>
          <w:sz w:val="32"/>
          <w:szCs w:val="32"/>
        </w:rPr>
        <w:t>ЭНЕРГОСБЕРЕЖЕНИЯ</w:t>
      </w:r>
    </w:p>
    <w:p w:rsidR="006D031B" w:rsidRPr="006D031B" w:rsidRDefault="006D031B" w:rsidP="006D031B">
      <w:pPr>
        <w:jc w:val="center"/>
        <w:rPr>
          <w:color w:val="000000"/>
          <w:sz w:val="32"/>
          <w:szCs w:val="32"/>
        </w:rPr>
      </w:pPr>
      <w:r w:rsidRPr="006D031B">
        <w:rPr>
          <w:color w:val="000000"/>
          <w:sz w:val="32"/>
          <w:szCs w:val="32"/>
        </w:rPr>
        <w:t xml:space="preserve">МУНИЦИПАЛЬНОГО БЮДЖЕТНОГО УЧРЕЖДЕНИЯ ДОПОЛНИТЕЛЬНОГО ОБРАЗОВАНИЯ </w:t>
      </w:r>
    </w:p>
    <w:p w:rsidR="006D031B" w:rsidRPr="006D031B" w:rsidRDefault="006D031B" w:rsidP="006D031B">
      <w:pPr>
        <w:jc w:val="center"/>
        <w:rPr>
          <w:color w:val="000000"/>
          <w:sz w:val="32"/>
          <w:szCs w:val="32"/>
        </w:rPr>
      </w:pPr>
      <w:r w:rsidRPr="006D031B">
        <w:rPr>
          <w:color w:val="000000"/>
          <w:sz w:val="32"/>
          <w:szCs w:val="32"/>
        </w:rPr>
        <w:t>«ВИЗИМЬЯРСКАЯ ДЕТСКАЯ ШКОЛА ИСКУССТВ»</w:t>
      </w:r>
    </w:p>
    <w:p w:rsidR="006D031B" w:rsidRPr="006D031B" w:rsidRDefault="00266B3F" w:rsidP="006D031B">
      <w:pPr>
        <w:jc w:val="center"/>
        <w:rPr>
          <w:color w:val="000000"/>
          <w:sz w:val="28"/>
          <w:szCs w:val="28"/>
        </w:rPr>
      </w:pPr>
      <w:r>
        <w:rPr>
          <w:color w:val="000000"/>
          <w:sz w:val="28"/>
          <w:szCs w:val="28"/>
        </w:rPr>
        <w:t>на 2021-2023</w:t>
      </w:r>
      <w:r w:rsidR="006D031B" w:rsidRPr="006D031B">
        <w:rPr>
          <w:color w:val="000000"/>
          <w:sz w:val="28"/>
          <w:szCs w:val="28"/>
        </w:rPr>
        <w:t xml:space="preserve"> </w:t>
      </w:r>
      <w:proofErr w:type="spellStart"/>
      <w:r w:rsidR="006D031B" w:rsidRPr="006D031B">
        <w:rPr>
          <w:color w:val="000000"/>
          <w:sz w:val="28"/>
          <w:szCs w:val="28"/>
        </w:rPr>
        <w:t>г.</w:t>
      </w:r>
      <w:proofErr w:type="gramStart"/>
      <w:r w:rsidR="006D031B" w:rsidRPr="006D031B">
        <w:rPr>
          <w:color w:val="000000"/>
          <w:sz w:val="28"/>
          <w:szCs w:val="28"/>
        </w:rPr>
        <w:t>г</w:t>
      </w:r>
      <w:proofErr w:type="spellEnd"/>
      <w:proofErr w:type="gramEnd"/>
      <w:r w:rsidR="006D031B" w:rsidRPr="006D031B">
        <w:rPr>
          <w:color w:val="000000"/>
          <w:sz w:val="28"/>
          <w:szCs w:val="28"/>
        </w:rPr>
        <w:t>.</w:t>
      </w: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6D031B">
      <w:pPr>
        <w:jc w:val="center"/>
        <w:rPr>
          <w:color w:val="000000"/>
        </w:rPr>
      </w:pPr>
    </w:p>
    <w:p w:rsidR="006D031B" w:rsidRDefault="006D031B" w:rsidP="00EF48EC">
      <w:pPr>
        <w:rPr>
          <w:color w:val="000000"/>
        </w:rPr>
      </w:pPr>
    </w:p>
    <w:p w:rsidR="006D031B" w:rsidRDefault="006D031B" w:rsidP="006D031B">
      <w:pPr>
        <w:jc w:val="center"/>
        <w:rPr>
          <w:color w:val="000000"/>
        </w:rPr>
      </w:pPr>
    </w:p>
    <w:p w:rsidR="006D031B" w:rsidRDefault="006D031B" w:rsidP="006D031B">
      <w:pPr>
        <w:jc w:val="center"/>
        <w:rPr>
          <w:color w:val="000000"/>
        </w:rPr>
      </w:pPr>
      <w:r>
        <w:rPr>
          <w:color w:val="000000"/>
        </w:rPr>
        <w:t>Визимьяры</w:t>
      </w:r>
    </w:p>
    <w:p w:rsidR="006D031B" w:rsidRDefault="00E12F29" w:rsidP="00EF48EC">
      <w:pPr>
        <w:jc w:val="center"/>
        <w:rPr>
          <w:color w:val="000000"/>
        </w:rPr>
      </w:pPr>
      <w:r>
        <w:rPr>
          <w:color w:val="000000"/>
        </w:rPr>
        <w:t>2020</w:t>
      </w:r>
    </w:p>
    <w:p w:rsidR="00EF48EC" w:rsidRDefault="00EF48EC" w:rsidP="00EF48EC">
      <w:pPr>
        <w:jc w:val="center"/>
        <w:rPr>
          <w:color w:val="000000"/>
        </w:rPr>
      </w:pPr>
    </w:p>
    <w:p w:rsidR="00EF48EC" w:rsidRDefault="00EF48EC" w:rsidP="00EF48EC">
      <w:pPr>
        <w:jc w:val="center"/>
        <w:rPr>
          <w:color w:val="000000"/>
        </w:rPr>
      </w:pPr>
    </w:p>
    <w:p w:rsidR="00266B3F" w:rsidRDefault="00266B3F" w:rsidP="00EF48EC">
      <w:pPr>
        <w:jc w:val="center"/>
        <w:rPr>
          <w:color w:val="000000"/>
        </w:rPr>
      </w:pPr>
    </w:p>
    <w:p w:rsidR="00266B3F" w:rsidRDefault="00266B3F" w:rsidP="00EF48EC">
      <w:pPr>
        <w:jc w:val="center"/>
        <w:rPr>
          <w:color w:val="000000"/>
        </w:rPr>
      </w:pPr>
    </w:p>
    <w:p w:rsidR="00266B3F" w:rsidRDefault="00266B3F" w:rsidP="00EF48EC">
      <w:pPr>
        <w:jc w:val="center"/>
        <w:rPr>
          <w:color w:val="000000"/>
        </w:rPr>
      </w:pPr>
    </w:p>
    <w:p w:rsidR="00266B3F" w:rsidRDefault="00266B3F" w:rsidP="00EF48EC">
      <w:pPr>
        <w:jc w:val="center"/>
        <w:rPr>
          <w:color w:val="000000"/>
        </w:rPr>
      </w:pPr>
    </w:p>
    <w:p w:rsidR="006D031B" w:rsidRPr="000833CE" w:rsidRDefault="006D031B" w:rsidP="006D031B">
      <w:pPr>
        <w:jc w:val="center"/>
        <w:rPr>
          <w:color w:val="000000"/>
        </w:rPr>
      </w:pPr>
      <w:r>
        <w:rPr>
          <w:color w:val="000000"/>
        </w:rPr>
        <w:lastRenderedPageBreak/>
        <w:t xml:space="preserve"> </w:t>
      </w:r>
      <w:r w:rsidRPr="000833CE">
        <w:rPr>
          <w:rStyle w:val="a4"/>
          <w:color w:val="000000"/>
        </w:rPr>
        <w:t>1. ПАСПОРТ ПРОГРАММЫ</w:t>
      </w:r>
    </w:p>
    <w:tbl>
      <w:tblPr>
        <w:tblW w:w="9648" w:type="dxa"/>
        <w:tblCellMar>
          <w:left w:w="0" w:type="dxa"/>
          <w:right w:w="0" w:type="dxa"/>
        </w:tblCellMar>
        <w:tblLook w:val="0000" w:firstRow="0" w:lastRow="0" w:firstColumn="0" w:lastColumn="0" w:noHBand="0" w:noVBand="0"/>
      </w:tblPr>
      <w:tblGrid>
        <w:gridCol w:w="1926"/>
        <w:gridCol w:w="7722"/>
      </w:tblGrid>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ind w:right="-108"/>
              <w:jc w:val="center"/>
              <w:rPr>
                <w:color w:val="000000"/>
              </w:rPr>
            </w:pPr>
            <w:r w:rsidRPr="000833CE">
              <w:rPr>
                <w:color w:val="000000"/>
              </w:rPr>
              <w:t>Наименование</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6D031B" w:rsidRDefault="006D031B" w:rsidP="00105341">
            <w:pPr>
              <w:jc w:val="both"/>
              <w:rPr>
                <w:b/>
                <w:color w:val="000000"/>
              </w:rPr>
            </w:pPr>
            <w:r w:rsidRPr="00511BFE">
              <w:rPr>
                <w:color w:val="000000"/>
              </w:rPr>
              <w:t xml:space="preserve">Программа энергосбережения </w:t>
            </w:r>
            <w:r>
              <w:rPr>
                <w:bCs/>
                <w:color w:val="000000"/>
              </w:rPr>
              <w:t>Муниципального</w:t>
            </w:r>
            <w:r w:rsidRPr="00511BFE">
              <w:rPr>
                <w:bCs/>
                <w:color w:val="000000"/>
              </w:rPr>
              <w:t xml:space="preserve"> </w:t>
            </w:r>
            <w:r>
              <w:rPr>
                <w:bCs/>
                <w:color w:val="000000"/>
              </w:rPr>
              <w:t xml:space="preserve">бюджетного учреждения дополнительного образования «Визимьярская детская школа искусств» </w:t>
            </w:r>
            <w:r w:rsidR="00E12F29">
              <w:rPr>
                <w:rStyle w:val="a4"/>
                <w:b w:val="0"/>
                <w:color w:val="000000"/>
              </w:rPr>
              <w:t>на 2021</w:t>
            </w:r>
            <w:r w:rsidR="00266B3F">
              <w:rPr>
                <w:rStyle w:val="a4"/>
                <w:b w:val="0"/>
                <w:color w:val="000000"/>
              </w:rPr>
              <w:t>-2023</w:t>
            </w:r>
            <w:r w:rsidRPr="00511BFE">
              <w:rPr>
                <w:rStyle w:val="a4"/>
                <w:b w:val="0"/>
                <w:color w:val="000000"/>
              </w:rPr>
              <w:t xml:space="preserve"> годы</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jc w:val="center"/>
              <w:rPr>
                <w:color w:val="000000"/>
              </w:rPr>
            </w:pPr>
            <w:r w:rsidRPr="000833CE">
              <w:rPr>
                <w:color w:val="000000"/>
              </w:rPr>
              <w:t>Основание для разработки 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EB3C45" w:rsidRDefault="006D031B" w:rsidP="00105341">
            <w:pPr>
              <w:pStyle w:val="a3"/>
              <w:spacing w:before="0" w:beforeAutospacing="0" w:after="0" w:afterAutospacing="0"/>
              <w:jc w:val="both"/>
              <w:rPr>
                <w:color w:val="000000"/>
              </w:rPr>
            </w:pPr>
            <w:r w:rsidRPr="000833CE">
              <w:rPr>
                <w:color w:val="000000"/>
              </w:rPr>
              <w:t xml:space="preserve">- </w:t>
            </w:r>
            <w:r w:rsidRPr="00EB3C45">
              <w:rPr>
                <w:color w:val="000000"/>
              </w:rPr>
              <w:t>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от 23.11.2009 №261-ФЗ;</w:t>
            </w:r>
          </w:p>
          <w:p w:rsidR="006D031B" w:rsidRPr="00EB3C45" w:rsidRDefault="006D031B" w:rsidP="00105341">
            <w:pPr>
              <w:pStyle w:val="ConsPlusNonformat"/>
              <w:jc w:val="both"/>
              <w:rPr>
                <w:rFonts w:ascii="Times New Roman" w:hAnsi="Times New Roman"/>
                <w:sz w:val="24"/>
                <w:szCs w:val="24"/>
              </w:rPr>
            </w:pPr>
            <w:r w:rsidRPr="00EB3C45">
              <w:rPr>
                <w:color w:val="000000"/>
                <w:sz w:val="24"/>
                <w:szCs w:val="24"/>
              </w:rPr>
              <w:t xml:space="preserve">- </w:t>
            </w:r>
            <w:r w:rsidRPr="00EB3C45">
              <w:rPr>
                <w:rFonts w:ascii="Times New Roman" w:hAnsi="Times New Roman"/>
                <w:sz w:val="24"/>
                <w:szCs w:val="24"/>
              </w:rPr>
              <w:t xml:space="preserve">Федеральный закон Российской Федерации от 26 декабря </w:t>
            </w:r>
            <w:smartTag w:uri="urn:schemas-microsoft-com:office:smarttags" w:element="metricconverter">
              <w:smartTagPr>
                <w:attr w:name="ProductID" w:val="2008 г"/>
              </w:smartTagPr>
              <w:r w:rsidRPr="00EB3C45">
                <w:rPr>
                  <w:rFonts w:ascii="Times New Roman" w:hAnsi="Times New Roman"/>
                  <w:sz w:val="24"/>
                  <w:szCs w:val="24"/>
                </w:rPr>
                <w:t>2008 г</w:t>
              </w:r>
            </w:smartTag>
            <w:r w:rsidRPr="00EB3C45">
              <w:rPr>
                <w:rFonts w:ascii="Times New Roman" w:hAnsi="Times New Roman"/>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D031B" w:rsidRDefault="006D031B" w:rsidP="00105341">
            <w:pPr>
              <w:jc w:val="both"/>
              <w:rPr>
                <w:color w:val="000000"/>
              </w:rPr>
            </w:pPr>
            <w:r>
              <w:rPr>
                <w:color w:val="000000"/>
              </w:rPr>
              <w:t xml:space="preserve">- </w:t>
            </w:r>
            <w:r w:rsidRPr="00EB3C45">
              <w:rPr>
                <w:color w:val="000000"/>
              </w:rPr>
              <w:t xml:space="preserve">Федеральный закон Российской Федерации от 23 ноября </w:t>
            </w:r>
            <w:smartTag w:uri="urn:schemas-microsoft-com:office:smarttags" w:element="metricconverter">
              <w:smartTagPr>
                <w:attr w:name="ProductID" w:val="2009 г"/>
              </w:smartTagPr>
              <w:r w:rsidRPr="00EB3C45">
                <w:rPr>
                  <w:color w:val="000000"/>
                </w:rPr>
                <w:t>2009 г</w:t>
              </w:r>
            </w:smartTag>
            <w:r w:rsidRPr="00EB3C45">
              <w:rPr>
                <w:color w:val="000000"/>
              </w:rPr>
              <w:t>.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D031B" w:rsidRPr="00EB3C45" w:rsidRDefault="006D031B" w:rsidP="00105341">
            <w:pPr>
              <w:jc w:val="both"/>
              <w:rPr>
                <w:color w:val="000000"/>
              </w:rPr>
            </w:pPr>
            <w:r>
              <w:rPr>
                <w:color w:val="000000"/>
              </w:rPr>
              <w:t>- Приказ Минэнерго РФ от 30 июня 2014 года №398 «Об утверждении требований к форме программ в области энергосбережения и повышения энергетической эффективности организаций с учётом государства и муниципального образования, организаций, осуществляющих регулируемые виды деятельности и отчётности о ходе их реализации»</w:t>
            </w:r>
          </w:p>
          <w:p w:rsidR="006D031B" w:rsidRPr="00EB3C45" w:rsidRDefault="006D031B" w:rsidP="00105341">
            <w:pPr>
              <w:jc w:val="both"/>
              <w:rPr>
                <w:color w:val="000000"/>
              </w:rPr>
            </w:pPr>
            <w:r>
              <w:rPr>
                <w:color w:val="000000"/>
              </w:rPr>
              <w:t xml:space="preserve">- </w:t>
            </w:r>
            <w:r w:rsidRPr="00EB3C45">
              <w:rPr>
                <w:color w:val="000000"/>
              </w:rPr>
              <w:t xml:space="preserve">Федеральный закон Российской Федерации от 26 марта </w:t>
            </w:r>
            <w:smartTag w:uri="urn:schemas-microsoft-com:office:smarttags" w:element="metricconverter">
              <w:smartTagPr>
                <w:attr w:name="ProductID" w:val="2003 г"/>
              </w:smartTagPr>
              <w:r w:rsidRPr="00EB3C45">
                <w:rPr>
                  <w:color w:val="000000"/>
                </w:rPr>
                <w:t>2003 г</w:t>
              </w:r>
            </w:smartTag>
            <w:r w:rsidRPr="00EB3C45">
              <w:rPr>
                <w:color w:val="000000"/>
              </w:rPr>
              <w:t>.                № 35-ФЗ «Об электроэнергетике»;</w:t>
            </w:r>
          </w:p>
          <w:p w:rsidR="006D031B" w:rsidRPr="00EB3C45" w:rsidRDefault="006D031B" w:rsidP="00105341">
            <w:pPr>
              <w:jc w:val="both"/>
            </w:pPr>
            <w:r>
              <w:t xml:space="preserve">- </w:t>
            </w:r>
            <w:r w:rsidRPr="00EB3C45">
              <w:t>Кодекс Российской Федерации об административных правонарушениях;</w:t>
            </w:r>
          </w:p>
          <w:p w:rsidR="006D031B" w:rsidRPr="00EB3C45" w:rsidRDefault="006D031B" w:rsidP="00105341">
            <w:pPr>
              <w:jc w:val="both"/>
            </w:pPr>
            <w:r>
              <w:t xml:space="preserve">-  </w:t>
            </w:r>
            <w:r w:rsidRPr="00EB3C45">
              <w:t xml:space="preserve">Постановление Правительства Российской Федерации от 20 июля </w:t>
            </w:r>
            <w:smartTag w:uri="urn:schemas-microsoft-com:office:smarttags" w:element="metricconverter">
              <w:smartTagPr>
                <w:attr w:name="ProductID" w:val="2013 г"/>
              </w:smartTagPr>
              <w:r w:rsidRPr="00EB3C45">
                <w:t>2013 г</w:t>
              </w:r>
            </w:smartTag>
            <w:r w:rsidRPr="00EB3C45">
              <w:t>. № 610 «О Федеральном энергетическом надзоре»;</w:t>
            </w:r>
          </w:p>
          <w:p w:rsidR="006D031B" w:rsidRPr="0061729A" w:rsidRDefault="006D031B" w:rsidP="00105341">
            <w:pPr>
              <w:jc w:val="both"/>
            </w:pPr>
            <w:r>
              <w:t xml:space="preserve">- </w:t>
            </w:r>
            <w:r w:rsidRPr="00EB3C45">
              <w:t xml:space="preserve">Положение о Федеральной службе по экологическому, технологическому                      и атомному надзору, утвержденное постановлением Правительства Российской Федерации от 30 июля </w:t>
            </w:r>
            <w:smartTag w:uri="urn:schemas-microsoft-com:office:smarttags" w:element="metricconverter">
              <w:smartTagPr>
                <w:attr w:name="ProductID" w:val="2004 г"/>
              </w:smartTagPr>
              <w:r w:rsidRPr="00EB3C45">
                <w:t>2004 г</w:t>
              </w:r>
            </w:smartTag>
            <w:r w:rsidRPr="00EB3C45">
              <w:t>. № 401;</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rPr>
                <w:color w:val="000000"/>
              </w:rPr>
            </w:pPr>
            <w:r w:rsidRPr="000833CE">
              <w:rPr>
                <w:color w:val="000000"/>
              </w:rPr>
              <w:t>Заказчик, координатор программы</w:t>
            </w:r>
          </w:p>
          <w:p w:rsidR="006D031B" w:rsidRPr="000833CE" w:rsidRDefault="006D031B" w:rsidP="00105341">
            <w:pPr>
              <w:jc w:val="center"/>
              <w:rPr>
                <w:color w:val="000000"/>
              </w:rPr>
            </w:pPr>
            <w:r w:rsidRPr="000833CE">
              <w:rPr>
                <w:color w:val="000000"/>
              </w:rPr>
              <w:t> </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jc w:val="both"/>
              <w:rPr>
                <w:color w:val="000000"/>
              </w:rPr>
            </w:pPr>
            <w:r w:rsidRPr="000833CE">
              <w:rPr>
                <w:color w:val="000000"/>
              </w:rPr>
              <w:t xml:space="preserve">Отдел </w:t>
            </w:r>
            <w:r>
              <w:rPr>
                <w:color w:val="000000"/>
              </w:rPr>
              <w:t>к</w:t>
            </w:r>
            <w:r w:rsidR="00E12F29">
              <w:rPr>
                <w:color w:val="000000"/>
              </w:rPr>
              <w:t xml:space="preserve">ультуры, физкультуры и спорта администрации </w:t>
            </w:r>
            <w:proofErr w:type="spellStart"/>
            <w:r w:rsidR="00E12F29">
              <w:rPr>
                <w:color w:val="000000"/>
              </w:rPr>
              <w:t>Килемарского</w:t>
            </w:r>
            <w:proofErr w:type="spellEnd"/>
            <w:r w:rsidR="00E12F29">
              <w:rPr>
                <w:color w:val="000000"/>
              </w:rPr>
              <w:t xml:space="preserve"> муниципального район</w:t>
            </w:r>
            <w:proofErr w:type="gramStart"/>
            <w:r w:rsidR="00E12F29">
              <w:rPr>
                <w:color w:val="000000"/>
              </w:rPr>
              <w:t>а</w:t>
            </w:r>
            <w:r w:rsidRPr="000833CE">
              <w:rPr>
                <w:color w:val="000000"/>
              </w:rPr>
              <w:t>-</w:t>
            </w:r>
            <w:proofErr w:type="gramEnd"/>
            <w:r w:rsidRPr="000833CE">
              <w:rPr>
                <w:color w:val="000000"/>
              </w:rPr>
              <w:t xml:space="preserve"> координатор программы,</w:t>
            </w:r>
            <w:r>
              <w:rPr>
                <w:color w:val="000000"/>
              </w:rPr>
              <w:t xml:space="preserve"> </w:t>
            </w:r>
            <w:r w:rsidRPr="00511BFE">
              <w:rPr>
                <w:bCs/>
                <w:color w:val="000000"/>
              </w:rPr>
              <w:t xml:space="preserve">Муниципальное </w:t>
            </w:r>
            <w:r>
              <w:rPr>
                <w:bCs/>
                <w:color w:val="000000"/>
              </w:rPr>
              <w:t>бюджетное учреждение дополнительного образования «Визимьярская детская школа искусств» -</w:t>
            </w:r>
            <w:r w:rsidRPr="000833CE">
              <w:rPr>
                <w:color w:val="000000"/>
              </w:rPr>
              <w:t xml:space="preserve"> заказчик</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rPr>
                <w:color w:val="000000"/>
              </w:rPr>
            </w:pPr>
            <w:r w:rsidRPr="000833CE">
              <w:rPr>
                <w:color w:val="000000"/>
              </w:rPr>
              <w:t>Исполнитель 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jc w:val="both"/>
              <w:rPr>
                <w:color w:val="000000"/>
              </w:rPr>
            </w:pPr>
            <w:r w:rsidRPr="00511BFE">
              <w:rPr>
                <w:bCs/>
                <w:color w:val="000000"/>
              </w:rPr>
              <w:t xml:space="preserve">Муниципальное </w:t>
            </w:r>
            <w:r>
              <w:rPr>
                <w:bCs/>
                <w:color w:val="000000"/>
              </w:rPr>
              <w:t>бюджетное учреждение дополнительного образования «Визимьярская детская школа искусств»</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rPr>
                <w:color w:val="000000"/>
              </w:rPr>
            </w:pPr>
            <w:r w:rsidRPr="000833CE">
              <w:rPr>
                <w:color w:val="000000"/>
              </w:rPr>
              <w:t>Разработчик 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jc w:val="both"/>
              <w:rPr>
                <w:color w:val="000000"/>
              </w:rPr>
            </w:pPr>
            <w:r w:rsidRPr="000833CE">
              <w:rPr>
                <w:color w:val="000000"/>
              </w:rPr>
              <w:t xml:space="preserve">Администрация </w:t>
            </w:r>
            <w:r>
              <w:rPr>
                <w:bCs/>
                <w:color w:val="000000"/>
              </w:rPr>
              <w:t>Муниципального</w:t>
            </w:r>
            <w:r w:rsidRPr="00511BFE">
              <w:rPr>
                <w:bCs/>
                <w:color w:val="000000"/>
              </w:rPr>
              <w:t xml:space="preserve"> </w:t>
            </w:r>
            <w:r>
              <w:rPr>
                <w:bCs/>
                <w:color w:val="000000"/>
              </w:rPr>
              <w:t>бюджетного учреждения дополнительного образования «Визимьярская детская школа искусств»</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266B3F">
            <w:pPr>
              <w:rPr>
                <w:color w:val="000000"/>
              </w:rPr>
            </w:pPr>
            <w:r w:rsidRPr="000833CE">
              <w:rPr>
                <w:color w:val="000000"/>
              </w:rPr>
              <w:t>Цели и задачи 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jc w:val="both"/>
              <w:rPr>
                <w:color w:val="000000"/>
              </w:rPr>
            </w:pPr>
            <w:r w:rsidRPr="000833CE">
              <w:rPr>
                <w:color w:val="000000"/>
              </w:rPr>
              <w:t>1.Внедрение организационных, правовых, экономических, научно-технических и технологических мероприятий, обеспечивающих снижение потребления энергетических ресурсов и повышения энергетической безопасности школы.</w:t>
            </w:r>
          </w:p>
          <w:p w:rsidR="006D031B" w:rsidRPr="000833CE" w:rsidRDefault="006D031B" w:rsidP="00105341">
            <w:pPr>
              <w:jc w:val="both"/>
              <w:rPr>
                <w:color w:val="000000"/>
              </w:rPr>
            </w:pPr>
            <w:r w:rsidRPr="000833CE">
              <w:rPr>
                <w:color w:val="000000"/>
              </w:rPr>
              <w:t>2.Сокращение потерь тепловой и электрической энергии.</w:t>
            </w:r>
          </w:p>
          <w:p w:rsidR="006D031B" w:rsidRDefault="006D031B" w:rsidP="00105341">
            <w:pPr>
              <w:jc w:val="both"/>
              <w:rPr>
                <w:color w:val="000000"/>
              </w:rPr>
            </w:pPr>
            <w:r w:rsidRPr="000833CE">
              <w:rPr>
                <w:color w:val="000000"/>
              </w:rPr>
              <w:t>3.Сокращение расходов на оплату за энергоресурсы в ОУ.</w:t>
            </w:r>
          </w:p>
          <w:p w:rsidR="006D031B" w:rsidRPr="00FC16EF" w:rsidRDefault="006D031B" w:rsidP="00105341">
            <w:pPr>
              <w:jc w:val="both"/>
            </w:pPr>
            <w:r>
              <w:t>4.</w:t>
            </w:r>
            <w:r w:rsidRPr="00FC16EF">
              <w:t xml:space="preserve">Эффективное и рациональное использование энергетических ресурсов, чтобы снизить расход бюджетных средств </w:t>
            </w:r>
            <w:proofErr w:type="gramStart"/>
            <w:r w:rsidRPr="00FC16EF">
              <w:t>на</w:t>
            </w:r>
            <w:proofErr w:type="gramEnd"/>
            <w:r w:rsidRPr="00FC16EF">
              <w:t xml:space="preserve"> ЭР. </w:t>
            </w:r>
          </w:p>
          <w:p w:rsidR="006D031B" w:rsidRPr="000833CE" w:rsidRDefault="006D031B" w:rsidP="00105341">
            <w:pPr>
              <w:jc w:val="both"/>
              <w:rPr>
                <w:color w:val="000000"/>
              </w:rPr>
            </w:pPr>
            <w:r>
              <w:t>5.</w:t>
            </w:r>
            <w:r w:rsidRPr="00FC16EF">
              <w:t>Разработка мероприятий обеспечивающих устойчивое снижение потребления ЭР.</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rStyle w:val="a4"/>
                <w:b w:val="0"/>
                <w:bCs w:val="0"/>
                <w:color w:val="000000"/>
              </w:rPr>
              <w:t>Сроки и этапы реализации мероприятий</w:t>
            </w:r>
          </w:p>
          <w:p w:rsidR="006D031B" w:rsidRPr="000833CE" w:rsidRDefault="006D031B" w:rsidP="00105341">
            <w:pPr>
              <w:rPr>
                <w:color w:val="000000"/>
              </w:rPr>
            </w:pPr>
            <w:r w:rsidRPr="000833CE">
              <w:rPr>
                <w:rStyle w:val="a4"/>
                <w:b w:val="0"/>
                <w:bCs w:val="0"/>
                <w:color w:val="000000"/>
              </w:rPr>
              <w:t>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Pr>
                <w:color w:val="000000"/>
              </w:rPr>
              <w:t>Первый этап –</w:t>
            </w:r>
            <w:r w:rsidR="00A70917">
              <w:rPr>
                <w:color w:val="000000"/>
              </w:rPr>
              <w:t>2011-</w:t>
            </w:r>
            <w:r>
              <w:rPr>
                <w:color w:val="000000"/>
              </w:rPr>
              <w:t xml:space="preserve"> 2016 год</w:t>
            </w:r>
            <w:r w:rsidRPr="000833CE">
              <w:rPr>
                <w:color w:val="000000"/>
              </w:rPr>
              <w:t xml:space="preserve"> – завершение формирования механизма управления работами по энергосбережению, формирование нормативно-правовой базы, выполнение первоочередных </w:t>
            </w:r>
            <w:proofErr w:type="spellStart"/>
            <w:r w:rsidRPr="000833CE">
              <w:rPr>
                <w:color w:val="000000"/>
              </w:rPr>
              <w:t>малозатратных</w:t>
            </w:r>
            <w:proofErr w:type="spellEnd"/>
            <w:r w:rsidRPr="000833CE">
              <w:rPr>
                <w:color w:val="000000"/>
              </w:rPr>
              <w:t xml:space="preserve">, организационных и технических мероприятий. </w:t>
            </w:r>
          </w:p>
          <w:p w:rsidR="006D031B" w:rsidRDefault="006D031B" w:rsidP="00105341">
            <w:pPr>
              <w:jc w:val="both"/>
              <w:rPr>
                <w:color w:val="000000"/>
              </w:rPr>
            </w:pPr>
            <w:r>
              <w:rPr>
                <w:color w:val="000000"/>
              </w:rPr>
              <w:t>Второй этап – 2017-2020</w:t>
            </w:r>
            <w:r w:rsidRPr="000833CE">
              <w:rPr>
                <w:color w:val="000000"/>
              </w:rPr>
              <w:t xml:space="preserve"> годы – реализация проектов, обеспечивающих получение наибольшего экономического, экологического и социального </w:t>
            </w:r>
            <w:r w:rsidRPr="000833CE">
              <w:rPr>
                <w:color w:val="000000"/>
              </w:rPr>
              <w:lastRenderedPageBreak/>
              <w:t>эффектов, корректировка целевых подпрограмм</w:t>
            </w:r>
          </w:p>
          <w:p w:rsidR="00E12F29" w:rsidRPr="000833CE" w:rsidRDefault="00E12F29" w:rsidP="00105341">
            <w:pPr>
              <w:jc w:val="both"/>
              <w:rPr>
                <w:color w:val="000000"/>
              </w:rPr>
            </w:pPr>
            <w:r>
              <w:rPr>
                <w:color w:val="000000"/>
              </w:rPr>
              <w:t>Третий этап-</w:t>
            </w:r>
            <w:r w:rsidR="00DE1A74">
              <w:rPr>
                <w:color w:val="000000"/>
              </w:rPr>
              <w:t>2020</w:t>
            </w:r>
            <w:r w:rsidR="00266B3F">
              <w:rPr>
                <w:color w:val="000000"/>
              </w:rPr>
              <w:t>-</w:t>
            </w:r>
            <w:r w:rsidR="00DE1A74">
              <w:rPr>
                <w:color w:val="000000"/>
              </w:rPr>
              <w:t>2024 годы</w:t>
            </w:r>
            <w:r w:rsidR="00266B3F">
              <w:rPr>
                <w:color w:val="000000"/>
              </w:rPr>
              <w:t xml:space="preserve"> </w:t>
            </w:r>
            <w:r w:rsidR="00DE1A74">
              <w:rPr>
                <w:color w:val="000000"/>
              </w:rPr>
              <w:t>-</w:t>
            </w:r>
            <w:r w:rsidR="00266B3F" w:rsidRPr="000833CE">
              <w:rPr>
                <w:color w:val="000000"/>
              </w:rPr>
              <w:t xml:space="preserve"> </w:t>
            </w:r>
            <w:r w:rsidR="00266B3F" w:rsidRPr="000833CE">
              <w:rPr>
                <w:color w:val="000000"/>
              </w:rPr>
              <w:t>Внедрение современных энергосберегающих технологий</w:t>
            </w:r>
          </w:p>
        </w:tc>
      </w:tr>
      <w:tr w:rsidR="006D031B" w:rsidRPr="000833CE" w:rsidTr="00105341">
        <w:trPr>
          <w:trHeight w:val="1008"/>
        </w:trPr>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rStyle w:val="a4"/>
                <w:b w:val="0"/>
                <w:bCs w:val="0"/>
                <w:color w:val="000000"/>
              </w:rPr>
              <w:lastRenderedPageBreak/>
              <w:t>Важнейшие целевые показатели</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0833CE">
              <w:rPr>
                <w:color w:val="000000"/>
              </w:rPr>
              <w:t>1. Снизить потребление топливно-эне</w:t>
            </w:r>
            <w:r w:rsidR="00E12F29">
              <w:rPr>
                <w:color w:val="000000"/>
              </w:rPr>
              <w:t>ргетич</w:t>
            </w:r>
            <w:r w:rsidR="00266B3F">
              <w:rPr>
                <w:color w:val="000000"/>
              </w:rPr>
              <w:t>еских ресурсов школы в 2021-2023</w:t>
            </w:r>
            <w:r w:rsidRPr="000833CE">
              <w:rPr>
                <w:color w:val="000000"/>
              </w:rPr>
              <w:t xml:space="preserve"> годах на 1</w:t>
            </w:r>
            <w:r w:rsidR="00E12F29">
              <w:rPr>
                <w:color w:val="000000"/>
              </w:rPr>
              <w:t>0 % по отношению к 2020</w:t>
            </w:r>
            <w:r>
              <w:rPr>
                <w:color w:val="000000"/>
              </w:rPr>
              <w:t xml:space="preserve"> году.</w:t>
            </w:r>
          </w:p>
        </w:tc>
      </w:tr>
      <w:tr w:rsidR="006D031B" w:rsidRPr="000833CE" w:rsidTr="00105341">
        <w:trPr>
          <w:trHeight w:val="1239"/>
        </w:trPr>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w:t>
            </w:r>
            <w:r w:rsidRPr="000833CE">
              <w:rPr>
                <w:rStyle w:val="a4"/>
                <w:b w:val="0"/>
                <w:bCs w:val="0"/>
                <w:color w:val="000000"/>
              </w:rPr>
              <w:t>Перечень основных мероприятий</w:t>
            </w:r>
          </w:p>
          <w:p w:rsidR="006D031B" w:rsidRPr="000833CE" w:rsidRDefault="006D031B" w:rsidP="00105341">
            <w:pPr>
              <w:pStyle w:val="a3"/>
              <w:spacing w:before="0" w:beforeAutospacing="0" w:after="0" w:afterAutospacing="0"/>
              <w:rPr>
                <w:color w:val="000000"/>
              </w:rPr>
            </w:pPr>
            <w:r w:rsidRPr="000833CE">
              <w:rPr>
                <w:rStyle w:val="a4"/>
                <w:b w:val="0"/>
                <w:bCs w:val="0"/>
                <w:color w:val="000000"/>
              </w:rPr>
              <w:t>Программы</w:t>
            </w:r>
            <w:r w:rsidRPr="000833CE">
              <w:rPr>
                <w:rStyle w:val="a4"/>
                <w:color w:val="000000"/>
              </w:rPr>
              <w:t xml:space="preserve"> </w:t>
            </w:r>
          </w:p>
        </w:tc>
        <w:tc>
          <w:tcPr>
            <w:tcW w:w="7722" w:type="dxa"/>
            <w:tcBorders>
              <w:top w:val="single" w:sz="8" w:space="0" w:color="auto"/>
              <w:left w:val="single" w:sz="6" w:space="0" w:color="C0BE9B"/>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0833CE">
              <w:rPr>
                <w:color w:val="000000"/>
              </w:rPr>
              <w:t>1. Анализ существующей ситуации.</w:t>
            </w:r>
          </w:p>
          <w:p w:rsidR="006D031B" w:rsidRPr="000833CE" w:rsidRDefault="006D031B" w:rsidP="00105341">
            <w:pPr>
              <w:pStyle w:val="a3"/>
              <w:spacing w:before="0" w:beforeAutospacing="0" w:after="0" w:afterAutospacing="0"/>
              <w:jc w:val="both"/>
              <w:rPr>
                <w:color w:val="000000"/>
              </w:rPr>
            </w:pPr>
            <w:r w:rsidRPr="000833CE">
              <w:rPr>
                <w:color w:val="000000"/>
              </w:rPr>
              <w:t>2. Создание нормативно-правовой базы энергосбережения.</w:t>
            </w:r>
          </w:p>
          <w:p w:rsidR="006D031B" w:rsidRPr="000833CE" w:rsidRDefault="006D031B" w:rsidP="00105341">
            <w:pPr>
              <w:pStyle w:val="a3"/>
              <w:spacing w:before="0" w:beforeAutospacing="0" w:after="0" w:afterAutospacing="0"/>
              <w:jc w:val="both"/>
              <w:rPr>
                <w:color w:val="000000"/>
              </w:rPr>
            </w:pPr>
            <w:r w:rsidRPr="000833CE">
              <w:rPr>
                <w:color w:val="000000"/>
              </w:rPr>
              <w:t xml:space="preserve">3.Организация комплексной системы учета ТЭР </w:t>
            </w:r>
          </w:p>
          <w:p w:rsidR="006D031B" w:rsidRPr="000833CE" w:rsidRDefault="006D031B" w:rsidP="00105341">
            <w:pPr>
              <w:pStyle w:val="a3"/>
              <w:spacing w:before="0" w:beforeAutospacing="0" w:after="0" w:afterAutospacing="0"/>
              <w:jc w:val="both"/>
              <w:rPr>
                <w:color w:val="000000"/>
              </w:rPr>
            </w:pPr>
            <w:r w:rsidRPr="000833CE">
              <w:rPr>
                <w:color w:val="000000"/>
              </w:rPr>
              <w:t xml:space="preserve">4.Внедрение современных энергосберегающих технологий </w:t>
            </w:r>
          </w:p>
        </w:tc>
      </w:tr>
      <w:tr w:rsidR="006D031B" w:rsidRPr="000833CE" w:rsidTr="00105341">
        <w:tc>
          <w:tcPr>
            <w:tcW w:w="1926" w:type="dxa"/>
            <w:tcBorders>
              <w:top w:val="single" w:sz="6" w:space="0" w:color="C0BE9B"/>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rStyle w:val="a4"/>
                <w:b w:val="0"/>
                <w:bCs w:val="0"/>
                <w:color w:val="000000"/>
              </w:rPr>
              <w:t>Объемы и источники финансирования</w:t>
            </w:r>
          </w:p>
          <w:p w:rsidR="006D031B" w:rsidRPr="000833CE" w:rsidRDefault="006D031B" w:rsidP="00105341">
            <w:pPr>
              <w:pStyle w:val="a3"/>
              <w:spacing w:before="0" w:beforeAutospacing="0" w:after="0" w:afterAutospacing="0"/>
              <w:rPr>
                <w:color w:val="000000"/>
              </w:rPr>
            </w:pPr>
            <w:r w:rsidRPr="000833CE">
              <w:rPr>
                <w:rStyle w:val="a4"/>
                <w:b w:val="0"/>
                <w:bCs w:val="0"/>
                <w:color w:val="000000"/>
              </w:rPr>
              <w:t>Программы</w:t>
            </w:r>
            <w:r w:rsidRPr="000833CE">
              <w:rPr>
                <w:rStyle w:val="a4"/>
                <w:color w:val="000000"/>
              </w:rPr>
              <w:t xml:space="preserve"> </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0833CE">
              <w:rPr>
                <w:color w:val="000000"/>
              </w:rPr>
              <w:t xml:space="preserve">Объемы </w:t>
            </w:r>
            <w:r w:rsidR="00E12F29">
              <w:rPr>
                <w:color w:val="000000"/>
              </w:rPr>
              <w:t>финан</w:t>
            </w:r>
            <w:r w:rsidR="00266B3F">
              <w:rPr>
                <w:color w:val="000000"/>
              </w:rPr>
              <w:t>сирования Программы на 2021-2023</w:t>
            </w:r>
            <w:r w:rsidRPr="000833CE">
              <w:rPr>
                <w:color w:val="000000"/>
              </w:rPr>
              <w:t xml:space="preserve"> годы за счет средств финансирования по годам. Предполагаемый общий объем финансирования средств, необходимый для реализации программы составляет </w:t>
            </w:r>
            <w:r w:rsidR="00DE1A74">
              <w:rPr>
                <w:color w:val="000000"/>
              </w:rPr>
              <w:t xml:space="preserve">не </w:t>
            </w:r>
            <w:r>
              <w:rPr>
                <w:color w:val="000000"/>
              </w:rPr>
              <w:t>менее _____</w:t>
            </w:r>
            <w:r w:rsidR="00DE1A74">
              <w:rPr>
                <w:color w:val="000000"/>
              </w:rPr>
              <w:t>330</w:t>
            </w:r>
            <w:r w:rsidR="00A70917">
              <w:rPr>
                <w:color w:val="000000"/>
              </w:rPr>
              <w:t xml:space="preserve"> тыс.</w:t>
            </w:r>
            <w:r>
              <w:rPr>
                <w:color w:val="000000"/>
              </w:rPr>
              <w:t>__________</w:t>
            </w:r>
            <w:r w:rsidRPr="000833CE">
              <w:rPr>
                <w:color w:val="000000"/>
              </w:rPr>
              <w:t xml:space="preserve"> рублей.  </w:t>
            </w:r>
          </w:p>
          <w:p w:rsidR="006D031B" w:rsidRPr="000833CE" w:rsidRDefault="006D031B" w:rsidP="00105341">
            <w:pPr>
              <w:pStyle w:val="a3"/>
              <w:spacing w:before="0" w:beforeAutospacing="0" w:after="0" w:afterAutospacing="0"/>
              <w:jc w:val="both"/>
              <w:rPr>
                <w:color w:val="000000"/>
              </w:rPr>
            </w:pPr>
            <w:r w:rsidRPr="000833CE">
              <w:rPr>
                <w:color w:val="000000"/>
              </w:rPr>
              <w:t>Объемы</w:t>
            </w:r>
            <w:r w:rsidR="00266B3F">
              <w:rPr>
                <w:color w:val="000000"/>
              </w:rPr>
              <w:t xml:space="preserve"> финансирования Программы на 2021-2023</w:t>
            </w:r>
            <w:r w:rsidRPr="000833CE">
              <w:rPr>
                <w:color w:val="000000"/>
              </w:rPr>
              <w:t xml:space="preserve"> годы за счет средств финансирования по годам носят прогнозный характер и подлежат ежегодному уточнению и </w:t>
            </w:r>
            <w:proofErr w:type="gramStart"/>
            <w:r w:rsidRPr="000833CE">
              <w:rPr>
                <w:color w:val="000000"/>
              </w:rPr>
              <w:t>корректировке</w:t>
            </w:r>
            <w:proofErr w:type="gramEnd"/>
            <w:r w:rsidRPr="000833CE">
              <w:rPr>
                <w:color w:val="000000"/>
              </w:rPr>
              <w:t xml:space="preserve"> установленным порядком.</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rStyle w:val="a4"/>
                <w:b w:val="0"/>
                <w:bCs w:val="0"/>
                <w:color w:val="000000"/>
              </w:rPr>
              <w:t>Ожидаемые конечные результаты реализации мероприятий</w:t>
            </w:r>
          </w:p>
          <w:p w:rsidR="006D031B" w:rsidRPr="000833CE" w:rsidRDefault="006D031B" w:rsidP="00105341">
            <w:pPr>
              <w:pStyle w:val="a3"/>
              <w:spacing w:before="0" w:beforeAutospacing="0" w:after="0" w:afterAutospacing="0"/>
              <w:rPr>
                <w:color w:val="000000"/>
              </w:rPr>
            </w:pPr>
            <w:r w:rsidRPr="000833CE">
              <w:rPr>
                <w:rStyle w:val="a4"/>
                <w:b w:val="0"/>
                <w:bCs w:val="0"/>
                <w:color w:val="000000"/>
              </w:rPr>
              <w:t>Программы</w:t>
            </w:r>
            <w:r w:rsidRPr="000833CE">
              <w:rPr>
                <w:rStyle w:val="a4"/>
                <w:color w:val="000000"/>
              </w:rPr>
              <w:t xml:space="preserve"> </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0833CE">
              <w:rPr>
                <w:color w:val="000000"/>
              </w:rPr>
              <w:t>Исполнение мероприятий, предусмотренных Программой, позволит снизить результаты потребления и затраты на топливн</w:t>
            </w:r>
            <w:r>
              <w:rPr>
                <w:color w:val="000000"/>
              </w:rPr>
              <w:t>о-энерге</w:t>
            </w:r>
            <w:r w:rsidRPr="000833CE">
              <w:rPr>
                <w:color w:val="000000"/>
              </w:rPr>
              <w:t>тические ресурсы на 3% в год.</w:t>
            </w:r>
          </w:p>
        </w:tc>
      </w:tr>
      <w:tr w:rsidR="006D031B" w:rsidRPr="000833CE" w:rsidTr="00105341">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rStyle w:val="a4"/>
                <w:b w:val="0"/>
                <w:bCs w:val="0"/>
                <w:color w:val="000000"/>
              </w:rPr>
              <w:t>Контроль исполнения Программы</w:t>
            </w:r>
          </w:p>
        </w:tc>
        <w:tc>
          <w:tcPr>
            <w:tcW w:w="7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511BFE">
              <w:rPr>
                <w:bCs/>
                <w:color w:val="000000"/>
              </w:rPr>
              <w:t xml:space="preserve">Муниципальное </w:t>
            </w:r>
            <w:r>
              <w:rPr>
                <w:bCs/>
                <w:color w:val="000000"/>
              </w:rPr>
              <w:t>бюджетное учреждение дополнительного образования «Визимьярская детская школа искусств»</w:t>
            </w:r>
          </w:p>
        </w:tc>
      </w:tr>
    </w:tbl>
    <w:p w:rsidR="006D031B" w:rsidRPr="000833CE" w:rsidRDefault="006D031B" w:rsidP="006D031B">
      <w:pPr>
        <w:jc w:val="center"/>
        <w:rPr>
          <w:color w:val="000000"/>
        </w:rPr>
      </w:pPr>
      <w:r w:rsidRPr="000833CE">
        <w:rPr>
          <w:color w:val="000000"/>
        </w:rPr>
        <w:t> </w:t>
      </w:r>
    </w:p>
    <w:p w:rsidR="006D031B" w:rsidRPr="000833CE" w:rsidRDefault="006D031B" w:rsidP="006D031B">
      <w:pPr>
        <w:pStyle w:val="a3"/>
        <w:spacing w:before="0" w:beforeAutospacing="0" w:after="0" w:afterAutospacing="0"/>
        <w:jc w:val="center"/>
        <w:rPr>
          <w:rStyle w:val="a4"/>
          <w:color w:val="000000"/>
        </w:rPr>
      </w:pPr>
    </w:p>
    <w:p w:rsidR="006D031B" w:rsidRPr="006B3CE8" w:rsidRDefault="006D031B" w:rsidP="006D031B">
      <w:pPr>
        <w:pStyle w:val="a3"/>
        <w:spacing w:before="0" w:beforeAutospacing="0" w:after="0" w:afterAutospacing="0"/>
        <w:ind w:left="-540" w:firstLine="360"/>
        <w:jc w:val="center"/>
        <w:rPr>
          <w:rStyle w:val="a4"/>
          <w:color w:val="000000"/>
        </w:rPr>
      </w:pPr>
      <w:r w:rsidRPr="000833CE">
        <w:rPr>
          <w:rStyle w:val="a4"/>
          <w:color w:val="000000"/>
        </w:rPr>
        <w:t>2</w:t>
      </w:r>
      <w:r w:rsidRPr="006B3CE8">
        <w:rPr>
          <w:rStyle w:val="a4"/>
          <w:color w:val="000000"/>
        </w:rPr>
        <w:t>. ОБЩИЕ ПОЛОЖЕНИЯ</w:t>
      </w:r>
    </w:p>
    <w:p w:rsidR="006D031B" w:rsidRPr="006B3CE8" w:rsidRDefault="006D031B" w:rsidP="006D031B">
      <w:pPr>
        <w:pStyle w:val="a3"/>
        <w:spacing w:before="0" w:beforeAutospacing="0" w:after="0" w:afterAutospacing="0"/>
        <w:ind w:left="-540" w:firstLine="360"/>
        <w:jc w:val="both"/>
        <w:rPr>
          <w:color w:val="000000"/>
        </w:rPr>
      </w:pP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xml:space="preserve">В настоящее время достаточно остро стоит проблема повышения эффективности </w:t>
      </w:r>
      <w:r>
        <w:rPr>
          <w:color w:val="000000"/>
        </w:rPr>
        <w:t>энергосбережения топливно-энерге</w:t>
      </w:r>
      <w:r w:rsidRPr="006B3CE8">
        <w:rPr>
          <w:color w:val="000000"/>
        </w:rPr>
        <w:t>тических ресурсов. В связи с резким удорожанием стоимости энергоресурсов значительно увеличилас</w:t>
      </w:r>
      <w:r w:rsidR="00DE1A74">
        <w:rPr>
          <w:color w:val="000000"/>
        </w:rPr>
        <w:t>ь доля затрат на топливно-энерге</w:t>
      </w:r>
      <w:r w:rsidRPr="006B3CE8">
        <w:rPr>
          <w:color w:val="000000"/>
        </w:rPr>
        <w:t xml:space="preserve">тические ресурсы в себестоимости продукции и оказания услуг.  Существующие тарифы на энергоресурсы, а также нормативные объемы потребления, учитываемые при заключении договоров с </w:t>
      </w:r>
      <w:proofErr w:type="spellStart"/>
      <w:r w:rsidRPr="006B3CE8">
        <w:rPr>
          <w:color w:val="000000"/>
        </w:rPr>
        <w:t>энергоснабжающими</w:t>
      </w:r>
      <w:proofErr w:type="spellEnd"/>
      <w:r w:rsidRPr="006B3CE8">
        <w:rPr>
          <w:color w:val="000000"/>
        </w:rPr>
        <w:t xml:space="preserve"> организациями, не всегда являются экономически обоснованными из-за отсутствия независимого </w:t>
      </w:r>
      <w:proofErr w:type="spellStart"/>
      <w:r w:rsidRPr="006B3CE8">
        <w:rPr>
          <w:color w:val="000000"/>
        </w:rPr>
        <w:t>энергоаудита</w:t>
      </w:r>
      <w:proofErr w:type="spellEnd"/>
      <w:r w:rsidRPr="006B3CE8">
        <w:rPr>
          <w:color w:val="000000"/>
        </w:rPr>
        <w:t xml:space="preserve">. Результаты выборочных обследований и опыт практического применения современных приборов учета показывают необоснованное завышение платежей </w:t>
      </w:r>
      <w:proofErr w:type="spellStart"/>
      <w:r w:rsidRPr="006B3CE8">
        <w:rPr>
          <w:color w:val="000000"/>
        </w:rPr>
        <w:t>энергоснабжающими</w:t>
      </w:r>
      <w:proofErr w:type="spellEnd"/>
      <w:r w:rsidRPr="006B3CE8">
        <w:rPr>
          <w:color w:val="000000"/>
        </w:rPr>
        <w:t xml:space="preserve"> организациями практически по всем видам энергоресурсов. </w:t>
      </w:r>
    </w:p>
    <w:p w:rsidR="006D031B" w:rsidRPr="006B3CE8" w:rsidRDefault="006D031B" w:rsidP="006D031B">
      <w:pPr>
        <w:ind w:left="-540" w:firstLine="360"/>
        <w:jc w:val="both"/>
      </w:pPr>
      <w:r w:rsidRPr="006B3CE8">
        <w:t xml:space="preserve">Энергосбережение является актуальным и необходимым условием нормального функционирования Школы, так как повышение эффективности использования </w:t>
      </w:r>
      <w:r>
        <w:t>энергоресурсов</w:t>
      </w:r>
      <w:r w:rsidRPr="006B3CE8">
        <w:t xml:space="preserve">, при непрерывном росте цен на энергоресурсы и соответственно росте стоимости электрической  энергии позволяет добиться существенной </w:t>
      </w:r>
      <w:proofErr w:type="gramStart"/>
      <w:r w:rsidRPr="006B3CE8">
        <w:t>экономии</w:t>
      </w:r>
      <w:proofErr w:type="gramEnd"/>
      <w:r w:rsidRPr="006B3CE8">
        <w:t xml:space="preserve"> как </w:t>
      </w:r>
      <w:r>
        <w:t>энергетических ресурсов</w:t>
      </w:r>
      <w:r w:rsidRPr="006B3CE8">
        <w:t xml:space="preserve"> так и финансовых  ресурсов.</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Существуют общие проблемы, сдерживающие проведение энергосберегающей политики в школе:</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недостаток финансовых сре</w:t>
      </w:r>
      <w:proofErr w:type="gramStart"/>
      <w:r w:rsidRPr="006B3CE8">
        <w:rPr>
          <w:color w:val="000000"/>
        </w:rPr>
        <w:t>дств  дл</w:t>
      </w:r>
      <w:proofErr w:type="gramEnd"/>
      <w:r w:rsidRPr="006B3CE8">
        <w:rPr>
          <w:color w:val="000000"/>
        </w:rPr>
        <w:t>я внедрения энергосберегающих технологий, оборудования;</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проведение энергосберегающей политики требует создания механизма управления процессами потребления энергии;</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недостаточность массового распространения информации об экономии энергии среди широких масс населения.</w:t>
      </w:r>
    </w:p>
    <w:p w:rsidR="006D031B" w:rsidRPr="006B3CE8" w:rsidRDefault="006D031B" w:rsidP="006D031B">
      <w:pPr>
        <w:ind w:left="-540" w:firstLine="360"/>
        <w:jc w:val="both"/>
      </w:pPr>
      <w:r w:rsidRPr="006B3CE8">
        <w:t xml:space="preserve">Анализ функционирования школы показывает, что основные потери ЭР наблюдаются при неэффективном использовании, распределении и потреблении  электрической энергии. </w:t>
      </w:r>
      <w:r w:rsidRPr="006B3CE8">
        <w:lastRenderedPageBreak/>
        <w:t xml:space="preserve">Нерациональное использование и потери энергии приводят </w:t>
      </w:r>
      <w:proofErr w:type="gramStart"/>
      <w:r w:rsidRPr="006B3CE8">
        <w:t>к</w:t>
      </w:r>
      <w:proofErr w:type="gramEnd"/>
      <w:r w:rsidRPr="006B3CE8">
        <w:t xml:space="preserve"> </w:t>
      </w:r>
      <w:proofErr w:type="gramStart"/>
      <w:r w:rsidRPr="006B3CE8">
        <w:t>потери</w:t>
      </w:r>
      <w:proofErr w:type="gramEnd"/>
      <w:r w:rsidRPr="006B3CE8">
        <w:t xml:space="preserve">  до 15% электрической энергии. Соответственно это приводит:</w:t>
      </w:r>
    </w:p>
    <w:p w:rsidR="006D031B" w:rsidRPr="006B3CE8" w:rsidRDefault="006D031B" w:rsidP="006D031B">
      <w:pPr>
        <w:ind w:left="-540" w:firstLine="360"/>
        <w:jc w:val="both"/>
      </w:pPr>
      <w:r w:rsidRPr="006B3CE8">
        <w:t>-к росту бюджетного финансирования, на учреждение</w:t>
      </w:r>
      <w:r>
        <w:t>;</w:t>
      </w:r>
    </w:p>
    <w:p w:rsidR="006D031B" w:rsidRPr="006B3CE8" w:rsidRDefault="006D031B" w:rsidP="006D031B">
      <w:pPr>
        <w:ind w:left="-540" w:firstLine="360"/>
        <w:jc w:val="both"/>
      </w:pPr>
      <w:r w:rsidRPr="006B3CE8">
        <w:t>- росту «финансовой нагрузки» на бюджет района;</w:t>
      </w:r>
    </w:p>
    <w:p w:rsidR="006D031B" w:rsidRPr="006B3CE8" w:rsidRDefault="006D031B" w:rsidP="006D031B">
      <w:pPr>
        <w:ind w:left="-540" w:firstLine="360"/>
        <w:jc w:val="both"/>
      </w:pPr>
      <w:r w:rsidRPr="006B3CE8">
        <w:t>- приводит к ухудшению экологической обстановки.</w:t>
      </w:r>
    </w:p>
    <w:p w:rsidR="006D031B" w:rsidRPr="006B3CE8" w:rsidRDefault="006D031B" w:rsidP="006D031B">
      <w:pPr>
        <w:ind w:left="-540" w:firstLine="360"/>
        <w:jc w:val="both"/>
      </w:pPr>
      <w:r w:rsidRPr="006B3CE8">
        <w:t>Программа энергосбережения должна обеспечить снижение потребления ЭР за счет внедрения в Учреждение предлагаемых данной программой решений и мероприятий и соответственно перехода на экономичное и рациональное расходование ЭР во всех структурных подразделениях школы, при полном удовлетворении потребностей в количестве и качестве ЭР, превратить энергосбережение в решающий фактор функционирования школы.</w:t>
      </w:r>
    </w:p>
    <w:p w:rsidR="006D031B" w:rsidRPr="006B3CE8" w:rsidRDefault="006D031B" w:rsidP="006D031B">
      <w:pPr>
        <w:pStyle w:val="a3"/>
        <w:spacing w:before="0" w:beforeAutospacing="0" w:after="0" w:afterAutospacing="0"/>
        <w:ind w:left="-540" w:firstLine="360"/>
        <w:jc w:val="both"/>
        <w:rPr>
          <w:color w:val="000000"/>
        </w:rPr>
      </w:pPr>
    </w:p>
    <w:p w:rsidR="006D031B" w:rsidRPr="006B3CE8" w:rsidRDefault="006D031B" w:rsidP="006D031B">
      <w:pPr>
        <w:pStyle w:val="ConsPlusNormal"/>
        <w:widowControl/>
        <w:ind w:left="-540" w:firstLine="360"/>
        <w:jc w:val="both"/>
        <w:rPr>
          <w:rFonts w:ascii="Times New Roman" w:hAnsi="Times New Roman" w:cs="Times New Roman"/>
          <w:b/>
          <w:sz w:val="24"/>
          <w:szCs w:val="24"/>
        </w:rPr>
      </w:pPr>
      <w:r w:rsidRPr="006B3CE8">
        <w:rPr>
          <w:rFonts w:ascii="Times New Roman" w:hAnsi="Times New Roman" w:cs="Times New Roman"/>
          <w:b/>
          <w:sz w:val="24"/>
          <w:szCs w:val="24"/>
        </w:rPr>
        <w:t>1. Цель Программы</w:t>
      </w:r>
    </w:p>
    <w:p w:rsidR="006D031B" w:rsidRPr="006B3CE8" w:rsidRDefault="006D031B" w:rsidP="006D031B">
      <w:pPr>
        <w:pStyle w:val="ConsPlusNormal"/>
        <w:widowControl/>
        <w:ind w:left="-540" w:firstLine="360"/>
        <w:jc w:val="both"/>
        <w:rPr>
          <w:rFonts w:ascii="Times New Roman" w:hAnsi="Times New Roman" w:cs="Times New Roman"/>
          <w:b/>
          <w:sz w:val="24"/>
          <w:szCs w:val="24"/>
        </w:rPr>
      </w:pP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Основной целью является повышение экономических показателей Школы, улучшение условий функционирования через повышение эффективности использования энергии на один рубль предоставляемых услуг, снижение финансовой нагрузки на бюджет за счет сокращения платежей за электроэнергию.</w:t>
      </w:r>
    </w:p>
    <w:p w:rsidR="006D031B" w:rsidRPr="006B3CE8" w:rsidRDefault="006D031B" w:rsidP="006D031B">
      <w:pPr>
        <w:ind w:left="-540" w:firstLine="360"/>
        <w:jc w:val="both"/>
        <w:rPr>
          <w:b/>
        </w:rPr>
      </w:pPr>
    </w:p>
    <w:p w:rsidR="006D031B" w:rsidRPr="006B3CE8" w:rsidRDefault="006D031B" w:rsidP="006D031B">
      <w:pPr>
        <w:pStyle w:val="ConsPlusNormal"/>
        <w:widowControl/>
        <w:ind w:left="-540" w:firstLine="360"/>
        <w:jc w:val="both"/>
        <w:rPr>
          <w:rFonts w:ascii="Times New Roman" w:hAnsi="Times New Roman" w:cs="Times New Roman"/>
          <w:b/>
          <w:sz w:val="24"/>
          <w:szCs w:val="24"/>
        </w:rPr>
      </w:pPr>
      <w:r w:rsidRPr="006B3CE8">
        <w:rPr>
          <w:rFonts w:ascii="Times New Roman" w:hAnsi="Times New Roman" w:cs="Times New Roman"/>
          <w:b/>
          <w:sz w:val="24"/>
          <w:szCs w:val="24"/>
        </w:rPr>
        <w:t>2. Задачами Программы являются:</w:t>
      </w:r>
    </w:p>
    <w:p w:rsidR="006D031B" w:rsidRPr="006B3CE8" w:rsidRDefault="006D031B" w:rsidP="006D031B">
      <w:pPr>
        <w:pStyle w:val="ConsPlusNormal"/>
        <w:widowControl/>
        <w:ind w:left="-540" w:firstLine="360"/>
        <w:jc w:val="both"/>
        <w:rPr>
          <w:rFonts w:ascii="Times New Roman" w:hAnsi="Times New Roman" w:cs="Times New Roman"/>
          <w:sz w:val="24"/>
          <w:szCs w:val="24"/>
        </w:rPr>
      </w:pPr>
    </w:p>
    <w:p w:rsidR="006D031B" w:rsidRPr="006B3CE8" w:rsidRDefault="006D031B" w:rsidP="006D031B">
      <w:pPr>
        <w:pStyle w:val="ConsPlusNormal"/>
        <w:widowControl/>
        <w:ind w:left="-540" w:firstLine="360"/>
        <w:jc w:val="both"/>
        <w:rPr>
          <w:rFonts w:ascii="Times New Roman" w:hAnsi="Times New Roman" w:cs="Times New Roman"/>
          <w:sz w:val="24"/>
          <w:szCs w:val="24"/>
        </w:rPr>
      </w:pPr>
      <w:r>
        <w:rPr>
          <w:rFonts w:ascii="Times New Roman" w:hAnsi="Times New Roman" w:cs="Times New Roman"/>
          <w:sz w:val="24"/>
          <w:szCs w:val="24"/>
        </w:rPr>
        <w:t>Создание в</w:t>
      </w:r>
      <w:r w:rsidRPr="009979D5">
        <w:rPr>
          <w:rFonts w:ascii="Times New Roman" w:hAnsi="Times New Roman" w:cs="Times New Roman"/>
          <w:sz w:val="24"/>
          <w:szCs w:val="24"/>
        </w:rPr>
        <w:t xml:space="preserve"> </w:t>
      </w:r>
      <w:r>
        <w:rPr>
          <w:rFonts w:ascii="Times New Roman" w:hAnsi="Times New Roman" w:cs="Times New Roman"/>
          <w:bCs/>
          <w:color w:val="000000"/>
          <w:sz w:val="24"/>
          <w:szCs w:val="24"/>
        </w:rPr>
        <w:t>Муниципальном</w:t>
      </w:r>
      <w:r w:rsidRPr="009979D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бюджетном учреждении</w:t>
      </w:r>
      <w:r w:rsidRPr="009979D5">
        <w:rPr>
          <w:rFonts w:ascii="Times New Roman" w:hAnsi="Times New Roman" w:cs="Times New Roman"/>
          <w:bCs/>
          <w:color w:val="000000"/>
          <w:sz w:val="24"/>
          <w:szCs w:val="24"/>
        </w:rPr>
        <w:t xml:space="preserve"> дополнительного образования «Визимьярская детская школа искусств»</w:t>
      </w:r>
      <w:r w:rsidRPr="009979D5">
        <w:rPr>
          <w:bCs/>
          <w:color w:val="000000"/>
          <w:sz w:val="24"/>
          <w:szCs w:val="24"/>
        </w:rPr>
        <w:t xml:space="preserve"> </w:t>
      </w:r>
      <w:r w:rsidRPr="009979D5">
        <w:rPr>
          <w:rFonts w:ascii="Times New Roman" w:hAnsi="Times New Roman" w:cs="Times New Roman"/>
          <w:sz w:val="24"/>
          <w:szCs w:val="24"/>
        </w:rPr>
        <w:t xml:space="preserve"> </w:t>
      </w:r>
      <w:r w:rsidRPr="006B3CE8">
        <w:rPr>
          <w:rFonts w:ascii="Times New Roman" w:hAnsi="Times New Roman" w:cs="Times New Roman"/>
          <w:sz w:val="24"/>
          <w:szCs w:val="24"/>
        </w:rPr>
        <w:t xml:space="preserve">системы учета и </w:t>
      </w:r>
      <w:proofErr w:type="gramStart"/>
      <w:r w:rsidRPr="006B3CE8">
        <w:rPr>
          <w:rFonts w:ascii="Times New Roman" w:hAnsi="Times New Roman" w:cs="Times New Roman"/>
          <w:sz w:val="24"/>
          <w:szCs w:val="24"/>
        </w:rPr>
        <w:t>контроля за</w:t>
      </w:r>
      <w:proofErr w:type="gramEnd"/>
      <w:r w:rsidRPr="006B3CE8">
        <w:rPr>
          <w:rFonts w:ascii="Times New Roman" w:hAnsi="Times New Roman" w:cs="Times New Roman"/>
          <w:sz w:val="24"/>
          <w:szCs w:val="24"/>
        </w:rPr>
        <w:t xml:space="preserve"> эффективностью использования энергии и управления энергосбережением;</w:t>
      </w:r>
    </w:p>
    <w:p w:rsidR="006D031B" w:rsidRPr="006B3CE8" w:rsidRDefault="00266B3F" w:rsidP="006D031B">
      <w:pPr>
        <w:pStyle w:val="ConsPlusNormal"/>
        <w:widowControl/>
        <w:ind w:left="-540" w:firstLine="360"/>
        <w:jc w:val="both"/>
        <w:rPr>
          <w:rFonts w:ascii="Times New Roman" w:hAnsi="Times New Roman" w:cs="Times New Roman"/>
          <w:sz w:val="24"/>
          <w:szCs w:val="24"/>
        </w:rPr>
      </w:pPr>
      <w:r>
        <w:rPr>
          <w:rFonts w:ascii="Times New Roman" w:hAnsi="Times New Roman" w:cs="Times New Roman"/>
          <w:sz w:val="24"/>
          <w:szCs w:val="24"/>
        </w:rPr>
        <w:t>Снижение затрат к 2023</w:t>
      </w:r>
      <w:r w:rsidR="006D031B" w:rsidRPr="006B3CE8">
        <w:rPr>
          <w:rFonts w:ascii="Times New Roman" w:hAnsi="Times New Roman" w:cs="Times New Roman"/>
          <w:sz w:val="24"/>
          <w:szCs w:val="24"/>
        </w:rPr>
        <w:t xml:space="preserve"> году на приобретение школой ЭР за счет нормирования, </w:t>
      </w:r>
      <w:proofErr w:type="spellStart"/>
      <w:r w:rsidR="006D031B" w:rsidRPr="006B3CE8">
        <w:rPr>
          <w:rFonts w:ascii="Times New Roman" w:hAnsi="Times New Roman" w:cs="Times New Roman"/>
          <w:sz w:val="24"/>
          <w:szCs w:val="24"/>
        </w:rPr>
        <w:t>лимитирования</w:t>
      </w:r>
      <w:proofErr w:type="spellEnd"/>
      <w:r w:rsidR="006D031B" w:rsidRPr="006B3CE8">
        <w:rPr>
          <w:rFonts w:ascii="Times New Roman" w:hAnsi="Times New Roman" w:cs="Times New Roman"/>
          <w:sz w:val="24"/>
          <w:szCs w:val="24"/>
        </w:rPr>
        <w:t xml:space="preserve"> и </w:t>
      </w:r>
      <w:proofErr w:type="spellStart"/>
      <w:r w:rsidR="006D031B" w:rsidRPr="006B3CE8">
        <w:rPr>
          <w:rFonts w:ascii="Times New Roman" w:hAnsi="Times New Roman" w:cs="Times New Roman"/>
          <w:sz w:val="24"/>
          <w:szCs w:val="24"/>
        </w:rPr>
        <w:t>энергоресурсосбережения</w:t>
      </w:r>
      <w:proofErr w:type="spellEnd"/>
      <w:r w:rsidR="006D031B" w:rsidRPr="006B3CE8">
        <w:rPr>
          <w:rFonts w:ascii="Times New Roman" w:hAnsi="Times New Roman" w:cs="Times New Roman"/>
          <w:sz w:val="24"/>
          <w:szCs w:val="24"/>
        </w:rPr>
        <w:t xml:space="preserve"> до 10%;</w:t>
      </w: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xml:space="preserve">Организация проведения энергосберегающих мероприятий по схеме: энергетическое экспресс-обследование - </w:t>
      </w:r>
      <w:proofErr w:type="spellStart"/>
      <w:r w:rsidRPr="006B3CE8">
        <w:rPr>
          <w:rFonts w:ascii="Times New Roman" w:hAnsi="Times New Roman" w:cs="Times New Roman"/>
          <w:sz w:val="24"/>
          <w:szCs w:val="24"/>
        </w:rPr>
        <w:t>энергоаудит</w:t>
      </w:r>
      <w:proofErr w:type="spellEnd"/>
      <w:r w:rsidRPr="006B3CE8">
        <w:rPr>
          <w:rFonts w:ascii="Times New Roman" w:hAnsi="Times New Roman" w:cs="Times New Roman"/>
          <w:sz w:val="24"/>
          <w:szCs w:val="24"/>
        </w:rPr>
        <w:t xml:space="preserve"> - технический проект - экспертиза - выделение средств - </w:t>
      </w:r>
      <w:proofErr w:type="gramStart"/>
      <w:r w:rsidRPr="006B3CE8">
        <w:rPr>
          <w:rFonts w:ascii="Times New Roman" w:hAnsi="Times New Roman" w:cs="Times New Roman"/>
          <w:sz w:val="24"/>
          <w:szCs w:val="24"/>
        </w:rPr>
        <w:t>контроль за</w:t>
      </w:r>
      <w:proofErr w:type="gramEnd"/>
      <w:r w:rsidRPr="006B3CE8">
        <w:rPr>
          <w:rFonts w:ascii="Times New Roman" w:hAnsi="Times New Roman" w:cs="Times New Roman"/>
          <w:sz w:val="24"/>
          <w:szCs w:val="24"/>
        </w:rPr>
        <w:t xml:space="preserve"> эффективностью энергосберегающего проекта - снижение лимита ЭР.</w:t>
      </w:r>
    </w:p>
    <w:p w:rsidR="006D031B" w:rsidRPr="006B3CE8" w:rsidRDefault="006D031B" w:rsidP="006D031B">
      <w:pPr>
        <w:pStyle w:val="ConsPlusNormal"/>
        <w:widowControl/>
        <w:ind w:left="-540" w:firstLine="360"/>
        <w:jc w:val="both"/>
        <w:rPr>
          <w:rFonts w:ascii="Times New Roman" w:hAnsi="Times New Roman" w:cs="Times New Roman"/>
          <w:sz w:val="24"/>
          <w:szCs w:val="24"/>
        </w:rPr>
      </w:pPr>
    </w:p>
    <w:p w:rsidR="006D031B" w:rsidRPr="006B3CE8" w:rsidRDefault="006D031B" w:rsidP="006D031B">
      <w:pPr>
        <w:shd w:val="clear" w:color="auto" w:fill="FFFFFF"/>
        <w:spacing w:line="322" w:lineRule="exact"/>
        <w:ind w:left="-540" w:firstLine="360"/>
        <w:jc w:val="both"/>
        <w:rPr>
          <w:b/>
        </w:rPr>
      </w:pPr>
      <w:r w:rsidRPr="006B3CE8">
        <w:rPr>
          <w:b/>
        </w:rPr>
        <w:t>3. Основные принципы Программы</w:t>
      </w:r>
    </w:p>
    <w:p w:rsidR="006D031B" w:rsidRPr="006B3CE8" w:rsidRDefault="006D031B" w:rsidP="006D031B">
      <w:pPr>
        <w:shd w:val="clear" w:color="auto" w:fill="FFFFFF"/>
        <w:spacing w:line="322" w:lineRule="exact"/>
        <w:ind w:left="-540" w:firstLine="360"/>
        <w:jc w:val="both"/>
      </w:pPr>
    </w:p>
    <w:p w:rsidR="006D031B" w:rsidRPr="006B3CE8" w:rsidRDefault="006D031B" w:rsidP="006D031B">
      <w:pPr>
        <w:shd w:val="clear" w:color="auto" w:fill="FFFFFF"/>
        <w:spacing w:line="322" w:lineRule="exact"/>
        <w:ind w:left="-540" w:firstLine="360"/>
        <w:jc w:val="both"/>
      </w:pPr>
      <w:r w:rsidRPr="006B3CE8">
        <w:t>Программа базируется на следующих основных принципах:</w:t>
      </w:r>
    </w:p>
    <w:p w:rsidR="006D031B" w:rsidRPr="006B3CE8" w:rsidRDefault="006D031B" w:rsidP="006D031B">
      <w:pPr>
        <w:shd w:val="clear" w:color="auto" w:fill="FFFFFF"/>
        <w:spacing w:line="322" w:lineRule="exact"/>
        <w:ind w:left="-540" w:firstLine="360"/>
        <w:jc w:val="both"/>
      </w:pPr>
      <w:r w:rsidRPr="006B3CE8">
        <w:t>- регулирование, надзор и управление энергосбережением;</w:t>
      </w:r>
    </w:p>
    <w:p w:rsidR="006D031B" w:rsidRPr="006B3CE8" w:rsidRDefault="006D031B" w:rsidP="006D031B">
      <w:pPr>
        <w:shd w:val="clear" w:color="auto" w:fill="FFFFFF"/>
        <w:spacing w:line="322" w:lineRule="exact"/>
        <w:ind w:left="-540" w:firstLine="360"/>
        <w:jc w:val="both"/>
      </w:pPr>
      <w:r w:rsidRPr="006B3CE8">
        <w:t>- обязательность учета энергетических ресурсов;</w:t>
      </w:r>
    </w:p>
    <w:p w:rsidR="006D031B" w:rsidRPr="006B3CE8" w:rsidRDefault="006D031B" w:rsidP="006D031B">
      <w:pPr>
        <w:shd w:val="clear" w:color="auto" w:fill="FFFFFF"/>
        <w:spacing w:line="322" w:lineRule="exact"/>
        <w:ind w:left="-540" w:firstLine="360"/>
        <w:jc w:val="both"/>
      </w:pPr>
      <w:r w:rsidRPr="006B3CE8">
        <w:t>- экономическая целесообразность энергосбережения, предоставление поощрений в пределах сэкономленных средств.</w:t>
      </w:r>
    </w:p>
    <w:p w:rsidR="006D031B" w:rsidRPr="006B3CE8" w:rsidRDefault="006D031B" w:rsidP="006D031B">
      <w:pPr>
        <w:shd w:val="clear" w:color="auto" w:fill="FFFFFF"/>
        <w:spacing w:line="322" w:lineRule="exact"/>
        <w:ind w:left="-540" w:firstLine="360"/>
        <w:jc w:val="both"/>
      </w:pPr>
    </w:p>
    <w:p w:rsidR="006D031B" w:rsidRPr="006B3CE8" w:rsidRDefault="006D031B" w:rsidP="006D031B">
      <w:pPr>
        <w:pStyle w:val="ConsPlusNormal"/>
        <w:widowControl/>
        <w:ind w:left="-540" w:firstLine="360"/>
        <w:jc w:val="both"/>
        <w:rPr>
          <w:rFonts w:ascii="Times New Roman" w:hAnsi="Times New Roman" w:cs="Times New Roman"/>
          <w:b/>
          <w:sz w:val="24"/>
          <w:szCs w:val="24"/>
        </w:rPr>
      </w:pPr>
      <w:r w:rsidRPr="006B3CE8">
        <w:rPr>
          <w:rFonts w:ascii="Times New Roman" w:hAnsi="Times New Roman" w:cs="Times New Roman"/>
          <w:b/>
          <w:sz w:val="24"/>
          <w:szCs w:val="24"/>
        </w:rPr>
        <w:t>4. Управление энергосбережением в Школе</w:t>
      </w:r>
    </w:p>
    <w:p w:rsidR="006D031B" w:rsidRPr="006B3CE8" w:rsidRDefault="006D031B" w:rsidP="006D031B">
      <w:pPr>
        <w:pStyle w:val="ConsPlusNormal"/>
        <w:widowControl/>
        <w:ind w:left="-540" w:firstLine="360"/>
        <w:jc w:val="both"/>
        <w:rPr>
          <w:rFonts w:ascii="Times New Roman" w:hAnsi="Times New Roman" w:cs="Times New Roman"/>
          <w:b/>
          <w:sz w:val="24"/>
          <w:szCs w:val="24"/>
        </w:rPr>
      </w:pP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xml:space="preserve">Администрация школы совместно с бухгалтерией определяет стратегию энергосбережения в школе. Обеспечивает </w:t>
      </w:r>
      <w:proofErr w:type="gramStart"/>
      <w:r w:rsidRPr="006B3CE8">
        <w:rPr>
          <w:rFonts w:ascii="Times New Roman" w:hAnsi="Times New Roman" w:cs="Times New Roman"/>
          <w:sz w:val="24"/>
          <w:szCs w:val="24"/>
        </w:rPr>
        <w:t>контроль за</w:t>
      </w:r>
      <w:proofErr w:type="gramEnd"/>
      <w:r w:rsidRPr="006B3CE8">
        <w:rPr>
          <w:rFonts w:ascii="Times New Roman" w:hAnsi="Times New Roman" w:cs="Times New Roman"/>
          <w:sz w:val="24"/>
          <w:szCs w:val="24"/>
        </w:rPr>
        <w:t xml:space="preserve"> реализацией организационных и технических проектов. Первоочередными мероприятиями управления энергосбережением являются:</w:t>
      </w: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xml:space="preserve">- организация </w:t>
      </w:r>
      <w:proofErr w:type="gramStart"/>
      <w:r w:rsidRPr="006B3CE8">
        <w:rPr>
          <w:rFonts w:ascii="Times New Roman" w:hAnsi="Times New Roman" w:cs="Times New Roman"/>
          <w:sz w:val="24"/>
          <w:szCs w:val="24"/>
        </w:rPr>
        <w:t>контроля за</w:t>
      </w:r>
      <w:proofErr w:type="gramEnd"/>
      <w:r w:rsidRPr="006B3CE8">
        <w:rPr>
          <w:rFonts w:ascii="Times New Roman" w:hAnsi="Times New Roman" w:cs="Times New Roman"/>
          <w:sz w:val="24"/>
          <w:szCs w:val="24"/>
        </w:rPr>
        <w:t xml:space="preserve"> использованием энергетических ресурсов  </w:t>
      </w: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составление энергетических балансов и паспортов;</w:t>
      </w: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организация энергетических обследований школы, финансируемых из бюджета.</w:t>
      </w:r>
    </w:p>
    <w:p w:rsidR="006D031B" w:rsidRPr="006B3CE8" w:rsidRDefault="006D031B" w:rsidP="006D031B">
      <w:pPr>
        <w:shd w:val="clear" w:color="auto" w:fill="FFFFFF"/>
        <w:spacing w:line="322" w:lineRule="exact"/>
        <w:ind w:left="-540" w:firstLine="360"/>
        <w:jc w:val="both"/>
        <w:rPr>
          <w:b/>
        </w:rPr>
      </w:pPr>
    </w:p>
    <w:p w:rsidR="006D031B" w:rsidRPr="006B3CE8" w:rsidRDefault="006D031B" w:rsidP="006D031B">
      <w:pPr>
        <w:shd w:val="clear" w:color="auto" w:fill="FFFFFF"/>
        <w:spacing w:line="322" w:lineRule="exact"/>
        <w:ind w:left="-540" w:firstLine="360"/>
        <w:jc w:val="both"/>
        <w:rPr>
          <w:b/>
        </w:rPr>
      </w:pPr>
      <w:r w:rsidRPr="006B3CE8">
        <w:rPr>
          <w:b/>
        </w:rPr>
        <w:t>5. Финансовые механизмы реализации Программы</w:t>
      </w:r>
    </w:p>
    <w:p w:rsidR="006D031B" w:rsidRPr="006B3CE8" w:rsidRDefault="006D031B" w:rsidP="006D031B">
      <w:pPr>
        <w:shd w:val="clear" w:color="auto" w:fill="FFFFFF"/>
        <w:spacing w:line="322" w:lineRule="exact"/>
        <w:ind w:left="-540" w:firstLine="360"/>
        <w:jc w:val="both"/>
      </w:pP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Финансирование проектов и мероприятий по повышению эффективности использования энергии осуществляется за счет:</w:t>
      </w:r>
    </w:p>
    <w:p w:rsidR="006D031B" w:rsidRPr="006B3CE8" w:rsidRDefault="006D031B" w:rsidP="006D031B">
      <w:pPr>
        <w:pStyle w:val="ConsPlusNormal"/>
        <w:widowControl/>
        <w:ind w:left="-540" w:firstLine="360"/>
        <w:jc w:val="both"/>
        <w:rPr>
          <w:rFonts w:ascii="Times New Roman" w:hAnsi="Times New Roman" w:cs="Times New Roman"/>
          <w:sz w:val="24"/>
          <w:szCs w:val="24"/>
        </w:rPr>
      </w:pPr>
      <w:r w:rsidRPr="006B3CE8">
        <w:rPr>
          <w:rFonts w:ascii="Times New Roman" w:hAnsi="Times New Roman" w:cs="Times New Roman"/>
          <w:sz w:val="24"/>
          <w:szCs w:val="24"/>
        </w:rPr>
        <w:t xml:space="preserve">- собственных средств муниципального бюджета и внебюджетных средств. </w:t>
      </w:r>
    </w:p>
    <w:p w:rsidR="006D031B" w:rsidRPr="006B3CE8" w:rsidRDefault="006D031B" w:rsidP="006D031B">
      <w:pPr>
        <w:ind w:left="-540" w:firstLine="360"/>
        <w:jc w:val="both"/>
      </w:pPr>
    </w:p>
    <w:p w:rsidR="00266B3F" w:rsidRDefault="00266B3F" w:rsidP="006D031B">
      <w:pPr>
        <w:pStyle w:val="a3"/>
        <w:spacing w:before="0" w:beforeAutospacing="0" w:after="0" w:afterAutospacing="0"/>
        <w:ind w:left="-540" w:firstLine="360"/>
        <w:jc w:val="center"/>
        <w:rPr>
          <w:rStyle w:val="a4"/>
          <w:color w:val="000000"/>
        </w:rPr>
      </w:pPr>
    </w:p>
    <w:p w:rsidR="00266B3F" w:rsidRDefault="00266B3F" w:rsidP="006D031B">
      <w:pPr>
        <w:pStyle w:val="a3"/>
        <w:spacing w:before="0" w:beforeAutospacing="0" w:after="0" w:afterAutospacing="0"/>
        <w:ind w:left="-540" w:firstLine="360"/>
        <w:jc w:val="center"/>
        <w:rPr>
          <w:rStyle w:val="a4"/>
          <w:color w:val="000000"/>
        </w:rPr>
      </w:pPr>
    </w:p>
    <w:p w:rsidR="006D031B" w:rsidRPr="006B3CE8" w:rsidRDefault="006D031B" w:rsidP="006D031B">
      <w:pPr>
        <w:pStyle w:val="a3"/>
        <w:spacing w:before="0" w:beforeAutospacing="0" w:after="0" w:afterAutospacing="0"/>
        <w:ind w:left="-540" w:firstLine="360"/>
        <w:jc w:val="center"/>
        <w:rPr>
          <w:rStyle w:val="a4"/>
          <w:color w:val="000000"/>
        </w:rPr>
      </w:pPr>
      <w:r w:rsidRPr="006B3CE8">
        <w:rPr>
          <w:rStyle w:val="a4"/>
          <w:color w:val="000000"/>
        </w:rPr>
        <w:lastRenderedPageBreak/>
        <w:t>3. ПОЯСНИТЕЛЬНАЯ ЗАПИСКА</w:t>
      </w:r>
    </w:p>
    <w:p w:rsidR="006D031B" w:rsidRPr="006B3CE8" w:rsidRDefault="006D031B" w:rsidP="006D031B">
      <w:pPr>
        <w:pStyle w:val="a3"/>
        <w:spacing w:before="0" w:beforeAutospacing="0" w:after="0" w:afterAutospacing="0"/>
        <w:ind w:left="-540" w:firstLine="360"/>
        <w:jc w:val="both"/>
        <w:rPr>
          <w:color w:val="000000"/>
        </w:rPr>
      </w:pPr>
    </w:p>
    <w:p w:rsidR="006D031B" w:rsidRPr="006B3CE8" w:rsidRDefault="006D031B" w:rsidP="006D031B">
      <w:pPr>
        <w:pStyle w:val="a3"/>
        <w:spacing w:before="0" w:beforeAutospacing="0" w:after="0" w:afterAutospacing="0"/>
        <w:ind w:left="-540" w:firstLine="360"/>
        <w:jc w:val="both"/>
      </w:pPr>
      <w:r w:rsidRPr="006B3CE8">
        <w:rPr>
          <w:rStyle w:val="a4"/>
          <w:b w:val="0"/>
          <w:bCs w:val="0"/>
          <w:color w:val="000000"/>
          <w:u w:val="single"/>
        </w:rPr>
        <w:t xml:space="preserve">3.1. Состояние </w:t>
      </w:r>
      <w:proofErr w:type="spellStart"/>
      <w:r w:rsidRPr="006B3CE8">
        <w:rPr>
          <w:rStyle w:val="a4"/>
          <w:b w:val="0"/>
          <w:bCs w:val="0"/>
          <w:color w:val="000000"/>
          <w:u w:val="single"/>
        </w:rPr>
        <w:t>энергоэффективности</w:t>
      </w:r>
      <w:proofErr w:type="spellEnd"/>
      <w:r>
        <w:rPr>
          <w:rStyle w:val="a4"/>
          <w:b w:val="0"/>
          <w:bCs w:val="0"/>
          <w:color w:val="000000"/>
          <w:u w:val="single"/>
        </w:rPr>
        <w:t xml:space="preserve"> </w:t>
      </w:r>
      <w:r w:rsidRPr="00892881">
        <w:rPr>
          <w:bCs/>
          <w:color w:val="000000"/>
          <w:u w:val="single"/>
        </w:rPr>
        <w:t>Муниципального бюджетного учреждения дополнительного образования «Визимьярская детская школа искусств»</w:t>
      </w:r>
    </w:p>
    <w:p w:rsidR="006D031B" w:rsidRPr="006B3CE8" w:rsidRDefault="006D031B" w:rsidP="006D031B">
      <w:pPr>
        <w:pStyle w:val="a3"/>
        <w:spacing w:before="0" w:beforeAutospacing="0" w:after="0" w:afterAutospacing="0"/>
        <w:ind w:left="-540" w:firstLine="360"/>
        <w:jc w:val="both"/>
      </w:pPr>
      <w:r w:rsidRPr="006B3CE8">
        <w:rPr>
          <w:rStyle w:val="a4"/>
          <w:b w:val="0"/>
          <w:bCs w:val="0"/>
          <w:color w:val="000000"/>
        </w:rPr>
        <w:t xml:space="preserve"> </w:t>
      </w:r>
      <w:r>
        <w:rPr>
          <w:rStyle w:val="a4"/>
          <w:b w:val="0"/>
          <w:bCs w:val="0"/>
          <w:color w:val="000000"/>
        </w:rPr>
        <w:t xml:space="preserve">Школа находится в </w:t>
      </w:r>
      <w:proofErr w:type="spellStart"/>
      <w:r>
        <w:rPr>
          <w:rStyle w:val="a4"/>
          <w:b w:val="0"/>
          <w:bCs w:val="0"/>
          <w:color w:val="000000"/>
        </w:rPr>
        <w:t>Визимьярском</w:t>
      </w:r>
      <w:proofErr w:type="spellEnd"/>
      <w:r>
        <w:rPr>
          <w:rStyle w:val="a4"/>
          <w:b w:val="0"/>
          <w:bCs w:val="0"/>
          <w:color w:val="000000"/>
        </w:rPr>
        <w:t xml:space="preserve"> сельском культурном центре. Здание </w:t>
      </w:r>
      <w:r w:rsidRPr="006B3CE8">
        <w:rPr>
          <w:rStyle w:val="a4"/>
          <w:b w:val="0"/>
          <w:bCs w:val="0"/>
          <w:color w:val="000000"/>
        </w:rPr>
        <w:t xml:space="preserve"> пущено в эксплуатацию в 19</w:t>
      </w:r>
      <w:r w:rsidR="00A70917">
        <w:rPr>
          <w:rStyle w:val="a4"/>
          <w:b w:val="0"/>
          <w:bCs w:val="0"/>
          <w:color w:val="000000"/>
        </w:rPr>
        <w:t>80</w:t>
      </w:r>
      <w:r w:rsidRPr="006B3CE8">
        <w:rPr>
          <w:rStyle w:val="a4"/>
          <w:b w:val="0"/>
          <w:bCs w:val="0"/>
          <w:color w:val="000000"/>
        </w:rPr>
        <w:t xml:space="preserve"> году. Природного газа в селе нет.</w:t>
      </w:r>
      <w:r w:rsidRPr="006B3CE8">
        <w:rPr>
          <w:rStyle w:val="a4"/>
          <w:color w:val="000000"/>
        </w:rPr>
        <w:t xml:space="preserve"> </w:t>
      </w:r>
    </w:p>
    <w:p w:rsidR="006D031B" w:rsidRPr="006B3CE8" w:rsidRDefault="006D031B" w:rsidP="006D031B">
      <w:pPr>
        <w:ind w:left="-540" w:firstLine="360"/>
        <w:jc w:val="both"/>
        <w:rPr>
          <w:color w:val="000000"/>
        </w:rPr>
      </w:pPr>
      <w:r w:rsidRPr="006B3CE8">
        <w:rPr>
          <w:color w:val="000000"/>
        </w:rPr>
        <w:t xml:space="preserve"> Теплоснабжение </w:t>
      </w:r>
      <w:r>
        <w:rPr>
          <w:bCs/>
          <w:color w:val="000000"/>
        </w:rPr>
        <w:t>Муниципального</w:t>
      </w:r>
      <w:r w:rsidRPr="00511BFE">
        <w:rPr>
          <w:bCs/>
          <w:color w:val="000000"/>
        </w:rPr>
        <w:t xml:space="preserve"> </w:t>
      </w:r>
      <w:r>
        <w:rPr>
          <w:bCs/>
          <w:color w:val="000000"/>
        </w:rPr>
        <w:t xml:space="preserve">бюджетного учреждения дополнительного образования «Визимьярская детская школа искусств» </w:t>
      </w:r>
      <w:r w:rsidRPr="006B3CE8">
        <w:rPr>
          <w:color w:val="000000"/>
        </w:rPr>
        <w:t>осуществляется  пос</w:t>
      </w:r>
      <w:r>
        <w:rPr>
          <w:color w:val="000000"/>
        </w:rPr>
        <w:t>редством собственной котельной</w:t>
      </w:r>
      <w:r w:rsidRPr="006B3CE8">
        <w:rPr>
          <w:color w:val="000000"/>
        </w:rPr>
        <w:t>. В качестве осно</w:t>
      </w:r>
      <w:r>
        <w:rPr>
          <w:color w:val="000000"/>
        </w:rPr>
        <w:t>вного топлива используется дрова и уголь</w:t>
      </w:r>
      <w:r w:rsidRPr="006B3CE8">
        <w:rPr>
          <w:color w:val="000000"/>
        </w:rPr>
        <w:t xml:space="preserve">. Теплоносителем служит сетевая вода из скважины, которая </w:t>
      </w:r>
      <w:r>
        <w:rPr>
          <w:color w:val="000000"/>
        </w:rPr>
        <w:t>относится к МУП «</w:t>
      </w:r>
      <w:proofErr w:type="spellStart"/>
      <w:r>
        <w:rPr>
          <w:color w:val="000000"/>
        </w:rPr>
        <w:t>ТеплоВодоканал</w:t>
      </w:r>
      <w:proofErr w:type="spellEnd"/>
      <w:r>
        <w:rPr>
          <w:color w:val="000000"/>
        </w:rPr>
        <w:t xml:space="preserve">» </w:t>
      </w:r>
      <w:proofErr w:type="spellStart"/>
      <w:r>
        <w:rPr>
          <w:color w:val="000000"/>
        </w:rPr>
        <w:t>Килемарского</w:t>
      </w:r>
      <w:proofErr w:type="spellEnd"/>
      <w:r>
        <w:rPr>
          <w:color w:val="000000"/>
        </w:rPr>
        <w:t xml:space="preserve"> муниципального района</w:t>
      </w:r>
      <w:r w:rsidRPr="006B3CE8">
        <w:rPr>
          <w:color w:val="000000"/>
        </w:rPr>
        <w:t>. Тепловая</w:t>
      </w:r>
      <w:r>
        <w:rPr>
          <w:color w:val="000000"/>
        </w:rPr>
        <w:t xml:space="preserve"> трасса проходит в самом здании, </w:t>
      </w:r>
      <w:r w:rsidRPr="006B3CE8">
        <w:rPr>
          <w:color w:val="000000"/>
        </w:rPr>
        <w:t xml:space="preserve"> потерь тепла от источника нет. </w:t>
      </w:r>
    </w:p>
    <w:p w:rsidR="006D031B" w:rsidRPr="006B3CE8" w:rsidRDefault="006D031B" w:rsidP="006D031B">
      <w:pPr>
        <w:ind w:left="-540" w:firstLine="360"/>
        <w:jc w:val="both"/>
        <w:rPr>
          <w:color w:val="000000"/>
        </w:rPr>
      </w:pPr>
      <w:r>
        <w:rPr>
          <w:color w:val="000000"/>
        </w:rPr>
        <w:t>П</w:t>
      </w:r>
      <w:r w:rsidRPr="006B3CE8">
        <w:rPr>
          <w:color w:val="000000"/>
        </w:rPr>
        <w:t>лощадь</w:t>
      </w:r>
      <w:r>
        <w:rPr>
          <w:color w:val="000000"/>
        </w:rPr>
        <w:t xml:space="preserve"> кабинетов, занимаемых школой</w:t>
      </w:r>
      <w:r w:rsidRPr="006B3CE8">
        <w:rPr>
          <w:color w:val="000000"/>
        </w:rPr>
        <w:t xml:space="preserve"> </w:t>
      </w:r>
      <w:r w:rsidR="00AD74F6">
        <w:rPr>
          <w:color w:val="000000"/>
        </w:rPr>
        <w:t>111,9</w:t>
      </w:r>
      <w:r w:rsidRPr="006B3CE8">
        <w:rPr>
          <w:color w:val="000000"/>
        </w:rPr>
        <w:t xml:space="preserve"> м</w:t>
      </w:r>
      <w:proofErr w:type="gramStart"/>
      <w:r w:rsidRPr="006B3CE8">
        <w:rPr>
          <w:color w:val="000000"/>
          <w:vertAlign w:val="superscript"/>
        </w:rPr>
        <w:t>2</w:t>
      </w:r>
      <w:proofErr w:type="gramEnd"/>
      <w:r w:rsidRPr="006B3CE8">
        <w:rPr>
          <w:color w:val="000000"/>
        </w:rPr>
        <w:t xml:space="preserve">, </w:t>
      </w:r>
      <w:r>
        <w:rPr>
          <w:color w:val="000000"/>
        </w:rPr>
        <w:t xml:space="preserve"> 1  основной и 1 запасной</w:t>
      </w:r>
      <w:r w:rsidRPr="006B3CE8">
        <w:rPr>
          <w:color w:val="000000"/>
        </w:rPr>
        <w:t xml:space="preserve"> вых</w:t>
      </w:r>
      <w:r>
        <w:rPr>
          <w:color w:val="000000"/>
        </w:rPr>
        <w:t>од и 8 о</w:t>
      </w:r>
      <w:r w:rsidR="00DE1A74">
        <w:rPr>
          <w:color w:val="000000"/>
        </w:rPr>
        <w:t xml:space="preserve">конных проемов. Входные двери в </w:t>
      </w:r>
      <w:proofErr w:type="spellStart"/>
      <w:r w:rsidR="00DE1A74">
        <w:rPr>
          <w:color w:val="000000"/>
        </w:rPr>
        <w:t>олсновном</w:t>
      </w:r>
      <w:proofErr w:type="spellEnd"/>
      <w:r>
        <w:rPr>
          <w:color w:val="000000"/>
        </w:rPr>
        <w:t xml:space="preserve"> металлические</w:t>
      </w:r>
      <w:r w:rsidRPr="006B3CE8">
        <w:rPr>
          <w:color w:val="000000"/>
        </w:rPr>
        <w:t xml:space="preserve">, </w:t>
      </w:r>
      <w:r>
        <w:rPr>
          <w:color w:val="000000"/>
        </w:rPr>
        <w:t>в 2011</w:t>
      </w:r>
      <w:r w:rsidRPr="006B3CE8">
        <w:rPr>
          <w:color w:val="000000"/>
        </w:rPr>
        <w:t xml:space="preserve"> году</w:t>
      </w:r>
      <w:r>
        <w:rPr>
          <w:color w:val="000000"/>
        </w:rPr>
        <w:t xml:space="preserve"> был проведён капитальный ремонт крыши</w:t>
      </w:r>
      <w:r w:rsidRPr="006B3CE8">
        <w:rPr>
          <w:color w:val="000000"/>
        </w:rPr>
        <w:t xml:space="preserve">, что позволило уменьшить потерю тепла. Необходимо </w:t>
      </w:r>
      <w:proofErr w:type="gramStart"/>
      <w:r w:rsidRPr="006B3CE8">
        <w:rPr>
          <w:color w:val="000000"/>
        </w:rPr>
        <w:t xml:space="preserve">заменить деревянные дверные проемы </w:t>
      </w:r>
      <w:r>
        <w:rPr>
          <w:color w:val="000000"/>
        </w:rPr>
        <w:t>запасных  входов на металлические</w:t>
      </w:r>
      <w:proofErr w:type="gramEnd"/>
      <w:r>
        <w:rPr>
          <w:color w:val="000000"/>
        </w:rPr>
        <w:t xml:space="preserve"> и заменить старые деревянные оконные рамы на пластиковые стеклопакеты,</w:t>
      </w:r>
      <w:r w:rsidRPr="006B3CE8">
        <w:rPr>
          <w:color w:val="000000"/>
        </w:rPr>
        <w:t xml:space="preserve"> что позволит уменьшить потерю тепла.</w:t>
      </w:r>
    </w:p>
    <w:p w:rsidR="006D031B" w:rsidRPr="006B3CE8" w:rsidRDefault="006D031B" w:rsidP="006D031B">
      <w:pPr>
        <w:ind w:left="-540" w:firstLine="360"/>
        <w:jc w:val="both"/>
        <w:rPr>
          <w:color w:val="000000"/>
        </w:rPr>
      </w:pPr>
      <w:r w:rsidRPr="006B3CE8">
        <w:rPr>
          <w:color w:val="000000"/>
        </w:rPr>
        <w:t xml:space="preserve">Техническим персоналом и педагогами школы осуществляется </w:t>
      </w:r>
      <w:proofErr w:type="gramStart"/>
      <w:r w:rsidRPr="006B3CE8">
        <w:rPr>
          <w:color w:val="000000"/>
        </w:rPr>
        <w:t>контроль за</w:t>
      </w:r>
      <w:proofErr w:type="gramEnd"/>
      <w:r w:rsidRPr="006B3CE8">
        <w:rPr>
          <w:color w:val="000000"/>
        </w:rPr>
        <w:t xml:space="preserve"> освещением.</w:t>
      </w:r>
    </w:p>
    <w:p w:rsidR="006D031B" w:rsidRDefault="006D031B" w:rsidP="00A70917">
      <w:pPr>
        <w:ind w:left="-540" w:firstLine="360"/>
        <w:jc w:val="both"/>
        <w:rPr>
          <w:color w:val="000000"/>
        </w:rPr>
      </w:pPr>
      <w:r w:rsidRPr="006B3CE8">
        <w:rPr>
          <w:color w:val="000000"/>
        </w:rPr>
        <w:t>Учитывая вышеперечисленные факторы, становятся</w:t>
      </w:r>
      <w:r>
        <w:rPr>
          <w:color w:val="000000"/>
        </w:rPr>
        <w:t xml:space="preserve"> очевидными первоочередные меры:</w:t>
      </w:r>
    </w:p>
    <w:p w:rsidR="006D031B" w:rsidRPr="006B3CE8" w:rsidRDefault="006D031B" w:rsidP="006D031B">
      <w:pPr>
        <w:ind w:left="-540" w:firstLine="360"/>
        <w:jc w:val="both"/>
        <w:rPr>
          <w:color w:val="000000"/>
        </w:rPr>
      </w:pPr>
      <w:r>
        <w:rPr>
          <w:color w:val="000000"/>
        </w:rPr>
        <w:t>-установление электросчётчика для школы;</w:t>
      </w:r>
    </w:p>
    <w:p w:rsidR="006D031B" w:rsidRPr="006B3CE8" w:rsidRDefault="006D031B" w:rsidP="00A70917">
      <w:pPr>
        <w:ind w:left="-540" w:firstLine="360"/>
        <w:jc w:val="both"/>
        <w:rPr>
          <w:color w:val="000000"/>
        </w:rPr>
      </w:pPr>
      <w:r w:rsidRPr="006B3CE8">
        <w:rPr>
          <w:color w:val="000000"/>
        </w:rPr>
        <w:t xml:space="preserve">-осуществление </w:t>
      </w:r>
      <w:proofErr w:type="gramStart"/>
      <w:r w:rsidRPr="006B3CE8">
        <w:rPr>
          <w:color w:val="000000"/>
        </w:rPr>
        <w:t>контроля за</w:t>
      </w:r>
      <w:proofErr w:type="gramEnd"/>
      <w:r w:rsidRPr="006B3CE8">
        <w:rPr>
          <w:color w:val="000000"/>
        </w:rPr>
        <w:t xml:space="preserve"> расходованием электроэнергии, правильной эксплуатацией электроприборов;</w:t>
      </w:r>
    </w:p>
    <w:p w:rsidR="006D031B" w:rsidRDefault="006D031B" w:rsidP="00A70917">
      <w:pPr>
        <w:ind w:left="-540" w:firstLine="360"/>
        <w:jc w:val="both"/>
        <w:rPr>
          <w:color w:val="000000"/>
        </w:rPr>
      </w:pPr>
      <w:r w:rsidRPr="006B3CE8">
        <w:rPr>
          <w:color w:val="000000"/>
        </w:rPr>
        <w:t>-обучение работников и учащихся школы способам и условиям энергосбережения;</w:t>
      </w:r>
    </w:p>
    <w:p w:rsidR="006D031B" w:rsidRPr="006B3CE8" w:rsidRDefault="006D031B" w:rsidP="006D031B">
      <w:pPr>
        <w:ind w:left="-540" w:firstLine="360"/>
        <w:jc w:val="both"/>
        <w:rPr>
          <w:color w:val="000000"/>
        </w:rPr>
      </w:pPr>
      <w:r>
        <w:rPr>
          <w:color w:val="000000"/>
        </w:rPr>
        <w:t>-замена деревянных оконных рам на пластиковые стеклопакеты.</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u w:val="single"/>
        </w:rPr>
        <w:t>3.2. Организация комплексной системы учета топливно-энергетических ресурсов школы</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 xml:space="preserve"> Наиболее важным разделом предлагаемой Программы является организация комплексной системы учета энергоресурсов. </w:t>
      </w: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rPr>
        <w:t>Обеспечить комплексный учет энергоресурсов возможно с применением автоматизированной системы учета энергоресурсов. Эффективность использования энергетических ресурсов обеспечивается применением прогрессивного подхода, основанного на оснащении потребителей комплексными системами учета, контроля и регулирования. Данные системы представляют собой комплекс технических средств, позволяющих осуществлять многоканальный учет всех видов энергоресурсов: тепловой и электрической энергии, воды.</w:t>
      </w:r>
    </w:p>
    <w:p w:rsidR="006D031B" w:rsidRPr="006B3CE8" w:rsidRDefault="006D031B" w:rsidP="006D031B">
      <w:pPr>
        <w:pStyle w:val="a3"/>
        <w:spacing w:before="0" w:beforeAutospacing="0" w:after="0" w:afterAutospacing="0"/>
        <w:ind w:left="-540" w:firstLine="360"/>
        <w:jc w:val="both"/>
        <w:rPr>
          <w:color w:val="000000"/>
        </w:rPr>
      </w:pPr>
    </w:p>
    <w:p w:rsidR="006D031B" w:rsidRPr="006B3CE8" w:rsidRDefault="006D031B" w:rsidP="006D031B">
      <w:pPr>
        <w:pStyle w:val="a3"/>
        <w:spacing w:before="0" w:beforeAutospacing="0" w:after="0" w:afterAutospacing="0"/>
        <w:ind w:left="-540" w:firstLine="360"/>
        <w:jc w:val="both"/>
        <w:rPr>
          <w:color w:val="000000"/>
        </w:rPr>
      </w:pPr>
      <w:r w:rsidRPr="006B3CE8">
        <w:rPr>
          <w:color w:val="000000"/>
          <w:u w:val="single"/>
        </w:rPr>
        <w:t>3.3. Внедрение современных энергосберегающих технологий</w:t>
      </w:r>
    </w:p>
    <w:p w:rsidR="006D031B" w:rsidRPr="006B3CE8" w:rsidRDefault="00A70917" w:rsidP="006D031B">
      <w:pPr>
        <w:pStyle w:val="a3"/>
        <w:spacing w:before="0" w:beforeAutospacing="0" w:after="0" w:afterAutospacing="0"/>
        <w:ind w:left="-540" w:firstLine="360"/>
        <w:jc w:val="both"/>
        <w:rPr>
          <w:color w:val="000000"/>
        </w:rPr>
      </w:pPr>
      <w:r>
        <w:rPr>
          <w:color w:val="000000"/>
        </w:rPr>
        <w:t>3.3.1</w:t>
      </w:r>
      <w:r w:rsidR="006D031B" w:rsidRPr="006B3CE8">
        <w:rPr>
          <w:color w:val="000000"/>
        </w:rPr>
        <w:t xml:space="preserve">. Школе необходимо в плановом порядке произвести замену </w:t>
      </w:r>
      <w:r w:rsidR="006D031B">
        <w:rPr>
          <w:color w:val="000000"/>
        </w:rPr>
        <w:t>оконных рам</w:t>
      </w:r>
      <w:r w:rsidR="006D031B" w:rsidRPr="006B3CE8">
        <w:rPr>
          <w:color w:val="000000"/>
        </w:rPr>
        <w:t xml:space="preserve">. От того, насколько эффективны конструкции дверей здания и материалы, из которых они сделаны, насколько точно определены расходы потребляемого каждым помещением тепла, воды, электроэнергии, зависит величина оплаты коммунальных услуг. Улучшить теплозащиту, уменьшить теплопотребление и затраты на оплату тепла и энергии помогут новые </w:t>
      </w:r>
      <w:proofErr w:type="spellStart"/>
      <w:r w:rsidR="006D031B" w:rsidRPr="006B3CE8">
        <w:rPr>
          <w:color w:val="000000"/>
        </w:rPr>
        <w:t>теплоэффективные</w:t>
      </w:r>
      <w:proofErr w:type="spellEnd"/>
      <w:r w:rsidR="006D031B" w:rsidRPr="006B3CE8">
        <w:rPr>
          <w:color w:val="000000"/>
        </w:rPr>
        <w:t xml:space="preserve"> материалы, новые приборы контроля и регулирования потребляемых энергоресурсов.</w:t>
      </w:r>
    </w:p>
    <w:p w:rsidR="006D031B" w:rsidRPr="006B3CE8" w:rsidRDefault="006D031B" w:rsidP="006D031B">
      <w:pPr>
        <w:pStyle w:val="a3"/>
        <w:spacing w:before="0" w:beforeAutospacing="0" w:after="0" w:afterAutospacing="0"/>
        <w:ind w:left="-540" w:firstLine="360"/>
        <w:jc w:val="both"/>
        <w:rPr>
          <w:color w:val="000000"/>
          <w:u w:val="single"/>
        </w:rPr>
      </w:pPr>
    </w:p>
    <w:p w:rsidR="006D031B" w:rsidRPr="000833CE" w:rsidRDefault="006D031B" w:rsidP="006D031B">
      <w:pPr>
        <w:pStyle w:val="a3"/>
        <w:spacing w:before="0" w:beforeAutospacing="0" w:after="0" w:afterAutospacing="0"/>
        <w:ind w:left="-540" w:firstLine="360"/>
        <w:jc w:val="both"/>
        <w:rPr>
          <w:color w:val="000000"/>
        </w:rPr>
      </w:pPr>
      <w:r w:rsidRPr="006B3CE8">
        <w:rPr>
          <w:color w:val="000000"/>
          <w:u w:val="single"/>
        </w:rPr>
        <w:t>Таким образом, о</w:t>
      </w:r>
      <w:r w:rsidRPr="006B3CE8">
        <w:rPr>
          <w:rStyle w:val="a4"/>
          <w:color w:val="000000"/>
        </w:rPr>
        <w:t xml:space="preserve">сновными направлениями энергосбережения </w:t>
      </w:r>
      <w:r w:rsidRPr="000833CE">
        <w:rPr>
          <w:rStyle w:val="a4"/>
          <w:b w:val="0"/>
          <w:bCs w:val="0"/>
          <w:color w:val="000000"/>
        </w:rPr>
        <w:t>являются:</w:t>
      </w:r>
    </w:p>
    <w:p w:rsidR="006D031B" w:rsidRPr="000833CE" w:rsidRDefault="006D031B" w:rsidP="006D031B">
      <w:pPr>
        <w:pStyle w:val="a3"/>
        <w:spacing w:before="0" w:beforeAutospacing="0" w:after="0" w:afterAutospacing="0"/>
        <w:ind w:left="-540" w:firstLine="360"/>
        <w:rPr>
          <w:color w:val="000000"/>
        </w:rPr>
      </w:pPr>
      <w:r w:rsidRPr="000833CE">
        <w:rPr>
          <w:rStyle w:val="a4"/>
          <w:color w:val="000000"/>
        </w:rPr>
        <w:t xml:space="preserve">1. </w:t>
      </w:r>
      <w:proofErr w:type="spellStart"/>
      <w:r w:rsidRPr="000833CE">
        <w:rPr>
          <w:rStyle w:val="a4"/>
          <w:color w:val="000000"/>
        </w:rPr>
        <w:t>Энергоаудит</w:t>
      </w:r>
      <w:proofErr w:type="spellEnd"/>
      <w:r w:rsidRPr="000833CE">
        <w:rPr>
          <w:color w:val="000000"/>
        </w:rPr>
        <w:t>. Проведение энергетических обследований школы.</w:t>
      </w:r>
    </w:p>
    <w:p w:rsidR="006D031B" w:rsidRPr="000833CE" w:rsidRDefault="006D031B" w:rsidP="006D031B">
      <w:pPr>
        <w:pStyle w:val="a3"/>
        <w:spacing w:before="0" w:beforeAutospacing="0" w:after="0" w:afterAutospacing="0"/>
        <w:ind w:left="-540" w:firstLine="360"/>
        <w:rPr>
          <w:color w:val="000000"/>
        </w:rPr>
      </w:pPr>
      <w:r w:rsidRPr="000833CE">
        <w:rPr>
          <w:rStyle w:val="a4"/>
          <w:color w:val="000000"/>
        </w:rPr>
        <w:t xml:space="preserve">2. </w:t>
      </w:r>
      <w:proofErr w:type="spellStart"/>
      <w:r w:rsidRPr="000833CE">
        <w:rPr>
          <w:rStyle w:val="a4"/>
          <w:color w:val="000000"/>
        </w:rPr>
        <w:t>Энергоучет</w:t>
      </w:r>
      <w:proofErr w:type="spellEnd"/>
      <w:r w:rsidRPr="000833CE">
        <w:rPr>
          <w:color w:val="000000"/>
        </w:rPr>
        <w:t>. Оснащение приборами учета школы.</w:t>
      </w:r>
    </w:p>
    <w:p w:rsidR="006D031B" w:rsidRPr="000833CE" w:rsidRDefault="006D031B" w:rsidP="006D031B">
      <w:pPr>
        <w:pStyle w:val="a3"/>
        <w:spacing w:before="0" w:beforeAutospacing="0" w:after="0" w:afterAutospacing="0"/>
        <w:ind w:left="-540" w:firstLine="360"/>
        <w:jc w:val="both"/>
        <w:rPr>
          <w:color w:val="000000"/>
        </w:rPr>
      </w:pPr>
      <w:r>
        <w:rPr>
          <w:rStyle w:val="a4"/>
          <w:color w:val="000000"/>
        </w:rPr>
        <w:t>3.</w:t>
      </w:r>
      <w:r w:rsidRPr="000833CE">
        <w:rPr>
          <w:rStyle w:val="a4"/>
          <w:color w:val="000000"/>
        </w:rPr>
        <w:t>Регулирование энергопотребления</w:t>
      </w:r>
      <w:r w:rsidRPr="000833CE">
        <w:rPr>
          <w:color w:val="000000"/>
        </w:rPr>
        <w:t>. Внедрение систем регулирования потребления энергоресурсов от источника их производства до конечного потребителя.</w:t>
      </w:r>
    </w:p>
    <w:p w:rsidR="006D031B" w:rsidRPr="000833CE" w:rsidRDefault="006D031B" w:rsidP="006D031B">
      <w:pPr>
        <w:pStyle w:val="a3"/>
        <w:spacing w:before="0" w:beforeAutospacing="0" w:after="0" w:afterAutospacing="0"/>
        <w:ind w:left="-540" w:firstLine="360"/>
        <w:rPr>
          <w:color w:val="000000"/>
        </w:rPr>
      </w:pPr>
      <w:r w:rsidRPr="000833CE">
        <w:rPr>
          <w:rStyle w:val="a4"/>
          <w:color w:val="000000"/>
        </w:rPr>
        <w:t>4. Тепловая изоляция</w:t>
      </w:r>
      <w:r w:rsidRPr="000833CE">
        <w:rPr>
          <w:color w:val="000000"/>
        </w:rPr>
        <w:t>.</w:t>
      </w:r>
    </w:p>
    <w:p w:rsidR="006D031B" w:rsidRPr="000833CE" w:rsidRDefault="006D031B" w:rsidP="006D031B">
      <w:pPr>
        <w:pStyle w:val="a3"/>
        <w:spacing w:before="0" w:beforeAutospacing="0" w:after="0" w:afterAutospacing="0"/>
        <w:ind w:left="-540" w:firstLine="360"/>
        <w:rPr>
          <w:color w:val="000000"/>
        </w:rPr>
      </w:pPr>
      <w:r w:rsidRPr="000833CE">
        <w:rPr>
          <w:rStyle w:val="a4"/>
          <w:color w:val="000000"/>
        </w:rPr>
        <w:t>5. Стимулирование энергосбережения</w:t>
      </w:r>
      <w:r w:rsidRPr="000833CE">
        <w:rPr>
          <w:color w:val="000000"/>
        </w:rPr>
        <w:t>.</w:t>
      </w:r>
    </w:p>
    <w:p w:rsidR="006D031B" w:rsidRPr="000833CE" w:rsidRDefault="00DE1A74" w:rsidP="006D031B">
      <w:pPr>
        <w:pStyle w:val="a3"/>
        <w:spacing w:before="0" w:beforeAutospacing="0" w:after="0" w:afterAutospacing="0"/>
        <w:ind w:left="-540" w:firstLine="360"/>
        <w:jc w:val="both"/>
        <w:rPr>
          <w:color w:val="000000"/>
        </w:rPr>
      </w:pPr>
      <w:r>
        <w:rPr>
          <w:rStyle w:val="a4"/>
          <w:color w:val="000000"/>
        </w:rPr>
        <w:t xml:space="preserve">6. </w:t>
      </w:r>
      <w:r w:rsidR="006D031B" w:rsidRPr="000833CE">
        <w:rPr>
          <w:rStyle w:val="a4"/>
          <w:color w:val="000000"/>
        </w:rPr>
        <w:t>Пропаганда энергосбережения среди населения</w:t>
      </w:r>
      <w:r w:rsidR="006D031B" w:rsidRPr="000833CE">
        <w:rPr>
          <w:rStyle w:val="apple-converted-space"/>
          <w:color w:val="000000"/>
        </w:rPr>
        <w:t xml:space="preserve"> </w:t>
      </w:r>
      <w:r w:rsidR="006D031B" w:rsidRPr="000833CE">
        <w:rPr>
          <w:color w:val="000000"/>
        </w:rPr>
        <w:t>через средства массовой информации (газеты, радио, телевидение), организацию выставок, семинаров, выпуск методической литературы.</w:t>
      </w:r>
    </w:p>
    <w:p w:rsidR="006D031B" w:rsidRPr="000833CE" w:rsidRDefault="006D031B" w:rsidP="006D031B">
      <w:pPr>
        <w:pStyle w:val="a3"/>
        <w:spacing w:before="0" w:beforeAutospacing="0" w:after="0" w:afterAutospacing="0"/>
        <w:ind w:left="-540" w:firstLine="360"/>
        <w:rPr>
          <w:rStyle w:val="a4"/>
          <w:b w:val="0"/>
          <w:bCs w:val="0"/>
          <w:color w:val="000000"/>
          <w:u w:val="single"/>
        </w:rPr>
      </w:pPr>
      <w:r w:rsidRPr="000833CE">
        <w:rPr>
          <w:color w:val="000000"/>
        </w:rPr>
        <w:t> </w:t>
      </w:r>
    </w:p>
    <w:p w:rsidR="00DE1A74" w:rsidRDefault="00DE1A74" w:rsidP="006D031B">
      <w:pPr>
        <w:pStyle w:val="a3"/>
        <w:spacing w:before="0" w:beforeAutospacing="0" w:after="0" w:afterAutospacing="0"/>
        <w:ind w:left="-540" w:firstLine="360"/>
        <w:jc w:val="center"/>
        <w:rPr>
          <w:rStyle w:val="a4"/>
          <w:b w:val="0"/>
          <w:bCs w:val="0"/>
          <w:color w:val="000000"/>
          <w:u w:val="single"/>
        </w:rPr>
      </w:pPr>
    </w:p>
    <w:p w:rsidR="00DE1A74" w:rsidRDefault="00DE1A74" w:rsidP="006D031B">
      <w:pPr>
        <w:pStyle w:val="a3"/>
        <w:spacing w:before="0" w:beforeAutospacing="0" w:after="0" w:afterAutospacing="0"/>
        <w:ind w:left="-540" w:firstLine="360"/>
        <w:jc w:val="center"/>
        <w:rPr>
          <w:rStyle w:val="a4"/>
          <w:b w:val="0"/>
          <w:bCs w:val="0"/>
          <w:color w:val="000000"/>
          <w:u w:val="single"/>
        </w:rPr>
      </w:pPr>
    </w:p>
    <w:p w:rsidR="00DE1A74" w:rsidRDefault="00DE1A74" w:rsidP="006D031B">
      <w:pPr>
        <w:pStyle w:val="a3"/>
        <w:spacing w:before="0" w:beforeAutospacing="0" w:after="0" w:afterAutospacing="0"/>
        <w:ind w:left="-540" w:firstLine="360"/>
        <w:jc w:val="center"/>
        <w:rPr>
          <w:rStyle w:val="a4"/>
          <w:b w:val="0"/>
          <w:bCs w:val="0"/>
          <w:color w:val="000000"/>
          <w:u w:val="single"/>
        </w:rPr>
      </w:pPr>
    </w:p>
    <w:p w:rsidR="00DE1A74" w:rsidRDefault="00DE1A74" w:rsidP="006D031B">
      <w:pPr>
        <w:pStyle w:val="a3"/>
        <w:spacing w:before="0" w:beforeAutospacing="0" w:after="0" w:afterAutospacing="0"/>
        <w:ind w:left="-540" w:firstLine="360"/>
        <w:jc w:val="center"/>
        <w:rPr>
          <w:rStyle w:val="a4"/>
          <w:b w:val="0"/>
          <w:bCs w:val="0"/>
          <w:color w:val="000000"/>
          <w:u w:val="single"/>
        </w:rPr>
      </w:pPr>
    </w:p>
    <w:p w:rsidR="006D031B" w:rsidRPr="000833CE" w:rsidRDefault="006D031B" w:rsidP="006D031B">
      <w:pPr>
        <w:pStyle w:val="a3"/>
        <w:spacing w:before="0" w:beforeAutospacing="0" w:after="0" w:afterAutospacing="0"/>
        <w:ind w:left="-540" w:firstLine="360"/>
        <w:jc w:val="center"/>
        <w:rPr>
          <w:color w:val="000000"/>
        </w:rPr>
      </w:pPr>
      <w:r w:rsidRPr="000833CE">
        <w:rPr>
          <w:rStyle w:val="a4"/>
          <w:b w:val="0"/>
          <w:bCs w:val="0"/>
          <w:color w:val="000000"/>
          <w:u w:val="single"/>
        </w:rPr>
        <w:t>3.4. Финансирование Программы</w:t>
      </w:r>
    </w:p>
    <w:p w:rsidR="006D031B" w:rsidRPr="000833CE" w:rsidRDefault="006D031B" w:rsidP="006D031B">
      <w:pPr>
        <w:pStyle w:val="a3"/>
        <w:spacing w:before="0" w:beforeAutospacing="0" w:after="0" w:afterAutospacing="0"/>
        <w:ind w:left="-540" w:firstLine="360"/>
        <w:rPr>
          <w:color w:val="000000"/>
        </w:rPr>
      </w:pPr>
    </w:p>
    <w:p w:rsidR="006D031B" w:rsidRPr="000833CE" w:rsidRDefault="006D031B" w:rsidP="006D031B">
      <w:pPr>
        <w:pStyle w:val="a3"/>
        <w:spacing w:before="0" w:beforeAutospacing="0" w:after="0" w:afterAutospacing="0"/>
        <w:ind w:left="-540" w:firstLine="360"/>
        <w:rPr>
          <w:color w:val="000000"/>
        </w:rPr>
      </w:pPr>
      <w:r w:rsidRPr="000833CE">
        <w:rPr>
          <w:color w:val="000000"/>
        </w:rPr>
        <w:t>Финансирование целево</w:t>
      </w:r>
      <w:r>
        <w:rPr>
          <w:color w:val="000000"/>
        </w:rPr>
        <w:t xml:space="preserve">й Программы энергосбережения по </w:t>
      </w:r>
      <w:r>
        <w:rPr>
          <w:bCs/>
          <w:color w:val="000000"/>
        </w:rPr>
        <w:t>Муниципальному</w:t>
      </w:r>
      <w:r w:rsidRPr="00511BFE">
        <w:rPr>
          <w:bCs/>
          <w:color w:val="000000"/>
        </w:rPr>
        <w:t xml:space="preserve"> </w:t>
      </w:r>
      <w:r>
        <w:rPr>
          <w:bCs/>
          <w:color w:val="000000"/>
        </w:rPr>
        <w:t>бюджетному учреждению дополнительного образования «Визимьярская детская школа искусств»</w:t>
      </w:r>
      <w:r w:rsidRPr="000833CE">
        <w:rPr>
          <w:color w:val="000000"/>
        </w:rPr>
        <w:t xml:space="preserve"> осуществляется за счет следующих источников:</w:t>
      </w:r>
    </w:p>
    <w:p w:rsidR="006D031B" w:rsidRDefault="006D031B" w:rsidP="006D031B">
      <w:pPr>
        <w:pStyle w:val="a3"/>
        <w:spacing w:before="0" w:beforeAutospacing="0" w:after="0" w:afterAutospacing="0"/>
        <w:ind w:left="-540" w:firstLine="360"/>
        <w:rPr>
          <w:color w:val="000000"/>
        </w:rPr>
      </w:pPr>
      <w:r w:rsidRPr="000833CE">
        <w:rPr>
          <w:color w:val="000000"/>
        </w:rPr>
        <w:t>- сред</w:t>
      </w:r>
      <w:r>
        <w:rPr>
          <w:color w:val="000000"/>
        </w:rPr>
        <w:t>ства муниципального  бюджета;</w:t>
      </w:r>
    </w:p>
    <w:p w:rsidR="006D031B" w:rsidRPr="000833CE" w:rsidRDefault="006D031B" w:rsidP="006D031B">
      <w:pPr>
        <w:pStyle w:val="a3"/>
        <w:spacing w:before="0" w:beforeAutospacing="0" w:after="0" w:afterAutospacing="0"/>
        <w:ind w:left="-540" w:firstLine="360"/>
        <w:rPr>
          <w:color w:val="000000"/>
        </w:rPr>
      </w:pPr>
      <w:r>
        <w:rPr>
          <w:color w:val="000000"/>
        </w:rPr>
        <w:t>- добровольные пожертвования.</w:t>
      </w:r>
    </w:p>
    <w:p w:rsidR="006D031B" w:rsidRPr="000833CE" w:rsidRDefault="006D031B" w:rsidP="006D031B">
      <w:pPr>
        <w:pStyle w:val="a3"/>
        <w:spacing w:before="0" w:beforeAutospacing="0" w:after="0" w:afterAutospacing="0"/>
        <w:ind w:left="-540" w:firstLine="360"/>
        <w:rPr>
          <w:rStyle w:val="a4"/>
          <w:b w:val="0"/>
          <w:bCs w:val="0"/>
          <w:color w:val="000000"/>
          <w:u w:val="single"/>
        </w:rPr>
      </w:pPr>
    </w:p>
    <w:p w:rsidR="006D031B" w:rsidRPr="000833CE" w:rsidRDefault="006D031B" w:rsidP="006D031B">
      <w:pPr>
        <w:pStyle w:val="a3"/>
        <w:spacing w:before="0" w:beforeAutospacing="0" w:after="0" w:afterAutospacing="0"/>
        <w:ind w:left="-540" w:firstLine="360"/>
        <w:jc w:val="center"/>
        <w:rPr>
          <w:color w:val="000000"/>
        </w:rPr>
      </w:pPr>
      <w:r w:rsidRPr="000833CE">
        <w:rPr>
          <w:rStyle w:val="a4"/>
          <w:b w:val="0"/>
          <w:bCs w:val="0"/>
          <w:color w:val="000000"/>
          <w:u w:val="single"/>
        </w:rPr>
        <w:t>3.5. Управление и координация работ по Программе</w:t>
      </w:r>
    </w:p>
    <w:p w:rsidR="006D031B" w:rsidRDefault="006D031B" w:rsidP="006D031B">
      <w:pPr>
        <w:pStyle w:val="a3"/>
        <w:spacing w:before="0" w:beforeAutospacing="0" w:after="0" w:afterAutospacing="0"/>
        <w:jc w:val="both"/>
        <w:rPr>
          <w:color w:val="000000"/>
        </w:rPr>
      </w:pPr>
      <w:r w:rsidRPr="000833CE">
        <w:rPr>
          <w:color w:val="000000"/>
        </w:rPr>
        <w:t>осуществляется от</w:t>
      </w:r>
      <w:r>
        <w:rPr>
          <w:color w:val="000000"/>
        </w:rPr>
        <w:t>делом к</w:t>
      </w:r>
      <w:r w:rsidR="00E12F29">
        <w:rPr>
          <w:color w:val="000000"/>
        </w:rPr>
        <w:t xml:space="preserve">ультуры, физкультуры и спорта администрации </w:t>
      </w:r>
      <w:proofErr w:type="spellStart"/>
      <w:r w:rsidR="00E12F29">
        <w:rPr>
          <w:color w:val="000000"/>
        </w:rPr>
        <w:t>Килемарского</w:t>
      </w:r>
      <w:proofErr w:type="spellEnd"/>
      <w:r w:rsidR="00E12F29">
        <w:rPr>
          <w:color w:val="000000"/>
        </w:rPr>
        <w:t xml:space="preserve"> муниципального района</w:t>
      </w:r>
      <w:r w:rsidRPr="000833CE">
        <w:rPr>
          <w:color w:val="000000"/>
        </w:rPr>
        <w:t xml:space="preserve">. </w:t>
      </w:r>
    </w:p>
    <w:p w:rsidR="00DE1A74" w:rsidRPr="000833CE" w:rsidRDefault="00DE1A74" w:rsidP="006D031B">
      <w:pPr>
        <w:pStyle w:val="a3"/>
        <w:spacing w:before="0" w:beforeAutospacing="0" w:after="0" w:afterAutospacing="0"/>
        <w:jc w:val="both"/>
        <w:rPr>
          <w:color w:val="000000"/>
        </w:rPr>
      </w:pPr>
    </w:p>
    <w:p w:rsidR="006D031B" w:rsidRDefault="006D031B" w:rsidP="006D031B">
      <w:pPr>
        <w:pStyle w:val="a3"/>
        <w:spacing w:before="0" w:beforeAutospacing="0" w:after="0" w:afterAutospacing="0"/>
        <w:jc w:val="center"/>
        <w:rPr>
          <w:rStyle w:val="a4"/>
          <w:color w:val="000000"/>
        </w:rPr>
      </w:pPr>
      <w:r w:rsidRPr="000833CE">
        <w:rPr>
          <w:rStyle w:val="a4"/>
          <w:color w:val="000000"/>
        </w:rPr>
        <w:t>4. ПЛАН МЕРОПРИЯТИЙ ПО ЭНЕРГОСБЕРЕЖЕНИЮ</w:t>
      </w:r>
    </w:p>
    <w:p w:rsidR="00DE1A74" w:rsidRPr="000833CE" w:rsidRDefault="00DE1A74" w:rsidP="006D031B">
      <w:pPr>
        <w:pStyle w:val="a3"/>
        <w:spacing w:before="0" w:beforeAutospacing="0" w:after="0" w:afterAutospacing="0"/>
        <w:jc w:val="center"/>
        <w:rPr>
          <w:color w:val="000000"/>
        </w:rPr>
      </w:pPr>
    </w:p>
    <w:tbl>
      <w:tblPr>
        <w:tblW w:w="9556" w:type="dxa"/>
        <w:tblInd w:w="15" w:type="dxa"/>
        <w:tblCellMar>
          <w:left w:w="0" w:type="dxa"/>
          <w:right w:w="0" w:type="dxa"/>
        </w:tblCellMar>
        <w:tblLook w:val="0000" w:firstRow="0" w:lastRow="0" w:firstColumn="0" w:lastColumn="0" w:noHBand="0" w:noVBand="0"/>
      </w:tblPr>
      <w:tblGrid>
        <w:gridCol w:w="646"/>
        <w:gridCol w:w="3161"/>
        <w:gridCol w:w="1906"/>
        <w:gridCol w:w="1932"/>
        <w:gridCol w:w="1911"/>
      </w:tblGrid>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 </w:t>
            </w:r>
            <w:proofErr w:type="gramStart"/>
            <w:r w:rsidRPr="000833CE">
              <w:rPr>
                <w:color w:val="000000"/>
              </w:rPr>
              <w:t>п</w:t>
            </w:r>
            <w:proofErr w:type="gramEnd"/>
            <w:r w:rsidRPr="000833CE">
              <w:rPr>
                <w:color w:val="000000"/>
              </w:rPr>
              <w:t>/п</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Мероприятие</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Стоимость, руб.</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Сроки</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Ответственный</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1.</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Обучение сотрудников школы ОУ основам энергосбережения</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ежегодно</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2.</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Организация пропаганды энергосбережения:</w:t>
            </w:r>
          </w:p>
          <w:p w:rsidR="006D031B" w:rsidRPr="000833CE" w:rsidRDefault="006D031B" w:rsidP="00105341">
            <w:pPr>
              <w:pStyle w:val="a3"/>
              <w:spacing w:before="0" w:beforeAutospacing="0" w:after="0" w:afterAutospacing="0"/>
              <w:rPr>
                <w:color w:val="000000"/>
              </w:rPr>
            </w:pPr>
            <w:r w:rsidRPr="000833CE">
              <w:rPr>
                <w:color w:val="000000"/>
              </w:rPr>
              <w:t xml:space="preserve"> - цикл тематических бесед </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266B3F" w:rsidP="00105341">
            <w:pPr>
              <w:pStyle w:val="a3"/>
              <w:spacing w:before="0" w:beforeAutospacing="0" w:after="0" w:afterAutospacing="0"/>
              <w:jc w:val="center"/>
              <w:rPr>
                <w:color w:val="000000"/>
              </w:rPr>
            </w:pPr>
            <w:r>
              <w:rPr>
                <w:color w:val="000000"/>
              </w:rPr>
              <w:t>2021 -2023</w:t>
            </w:r>
            <w:r w:rsidR="006D031B" w:rsidRPr="000833CE">
              <w:rPr>
                <w:color w:val="000000"/>
              </w:rPr>
              <w:t xml:space="preserve"> уч. годы</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Классные руководители</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3</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Осуществление </w:t>
            </w:r>
            <w:proofErr w:type="gramStart"/>
            <w:r w:rsidRPr="000833CE">
              <w:rPr>
                <w:color w:val="000000"/>
              </w:rPr>
              <w:t>контроля за</w:t>
            </w:r>
            <w:proofErr w:type="gramEnd"/>
            <w:r w:rsidRPr="000833CE">
              <w:rPr>
                <w:color w:val="000000"/>
              </w:rPr>
              <w:t xml:space="preserve"> состоянием технологического оборудования в школе, проведение своевременного ремонта технологического и иного оборудования</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В зависимости от требуемого ремонта</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постоянно</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4</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Проведение своевременной сверки по данным </w:t>
            </w:r>
            <w:r w:rsidR="00E12F29">
              <w:rPr>
                <w:color w:val="000000"/>
              </w:rPr>
              <w:t xml:space="preserve">журнала учёта расхода </w:t>
            </w:r>
            <w:r w:rsidRPr="000833CE">
              <w:rPr>
                <w:color w:val="000000"/>
              </w:rPr>
              <w:t>энергоресурсов и счетам поставщиков</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один раз в квартал</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5</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Провести анализ п</w:t>
            </w:r>
            <w:r w:rsidR="00E12F29">
              <w:rPr>
                <w:color w:val="000000"/>
              </w:rPr>
              <w:t>отребления энергоресурсов за 2020</w:t>
            </w:r>
            <w:r w:rsidRPr="000833CE">
              <w:rPr>
                <w:color w:val="000000"/>
              </w:rPr>
              <w:t xml:space="preserve"> год. Проведение периодического анализа расхода </w:t>
            </w:r>
            <w:proofErr w:type="gramStart"/>
            <w:r w:rsidRPr="000833CE">
              <w:rPr>
                <w:color w:val="000000"/>
              </w:rPr>
              <w:t>тепло-энергоресурсов</w:t>
            </w:r>
            <w:proofErr w:type="gramEnd"/>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ежемесячно</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6</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Инструктаж сотрудников по </w:t>
            </w:r>
            <w:proofErr w:type="gramStart"/>
            <w:r w:rsidRPr="000833CE">
              <w:rPr>
                <w:color w:val="000000"/>
              </w:rPr>
              <w:t>контролю за</w:t>
            </w:r>
            <w:proofErr w:type="gramEnd"/>
            <w:r w:rsidRPr="000833CE">
              <w:rPr>
                <w:color w:val="000000"/>
              </w:rPr>
              <w:t xml:space="preserve"> расходованием электроэнергии и воды, своевременным отключением оборудования, компьютерной и иной техники</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сентябрь, январь</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7</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both"/>
              <w:rPr>
                <w:color w:val="000000"/>
              </w:rPr>
            </w:pPr>
            <w:r w:rsidRPr="000833CE">
              <w:rPr>
                <w:color w:val="000000"/>
              </w:rPr>
              <w:t xml:space="preserve">Осуществление </w:t>
            </w:r>
            <w:proofErr w:type="gramStart"/>
            <w:r w:rsidRPr="000833CE">
              <w:rPr>
                <w:color w:val="000000"/>
              </w:rPr>
              <w:t>контроля за</w:t>
            </w:r>
            <w:proofErr w:type="gramEnd"/>
            <w:r w:rsidRPr="000833CE">
              <w:rPr>
                <w:color w:val="000000"/>
              </w:rPr>
              <w:t xml:space="preserve"> расходованием электроэнергии, правильной эксплуатацией электроприборов. Не допускать случаев </w:t>
            </w:r>
            <w:r w:rsidRPr="000833CE">
              <w:rPr>
                <w:color w:val="000000"/>
              </w:rPr>
              <w:lastRenderedPageBreak/>
              <w:t>использования электроэнергии на цели, не предусмотренные деятельностью учреждения</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lastRenderedPageBreak/>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постоянно</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lastRenderedPageBreak/>
              <w:t>8</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Осуществление своевременной передачи данных показаний</w:t>
            </w:r>
            <w:r>
              <w:rPr>
                <w:color w:val="000000"/>
              </w:rPr>
              <w:t xml:space="preserve"> приборов учёта в бухгалтерию </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Pr>
                <w:color w:val="000000"/>
              </w:rPr>
              <w:t xml:space="preserve">ежемесячно </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9</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Регулярное техобслуживание системы отопления, промывка и </w:t>
            </w:r>
            <w:proofErr w:type="spellStart"/>
            <w:r w:rsidRPr="000833CE">
              <w:rPr>
                <w:color w:val="000000"/>
              </w:rPr>
              <w:t>опрессовка</w:t>
            </w:r>
            <w:proofErr w:type="spellEnd"/>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jc w:val="center"/>
              <w:rPr>
                <w:color w:val="000000"/>
              </w:rPr>
            </w:pPr>
            <w:r w:rsidRPr="000833CE">
              <w:rPr>
                <w:color w:val="000000"/>
              </w:rPr>
              <w:t>-</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Ежегодно, </w:t>
            </w:r>
          </w:p>
          <w:p w:rsidR="006D031B" w:rsidRPr="000833CE" w:rsidRDefault="006D031B" w:rsidP="00105341">
            <w:pPr>
              <w:pStyle w:val="a3"/>
              <w:spacing w:before="0" w:beforeAutospacing="0" w:after="0" w:afterAutospacing="0"/>
              <w:rPr>
                <w:color w:val="000000"/>
              </w:rPr>
            </w:pPr>
            <w:r w:rsidRPr="000833CE">
              <w:rPr>
                <w:color w:val="000000"/>
              </w:rPr>
              <w:t>май-август</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Default="006D031B" w:rsidP="00105341">
            <w:pPr>
              <w:pStyle w:val="a3"/>
              <w:spacing w:before="0" w:beforeAutospacing="0" w:after="0" w:afterAutospacing="0"/>
              <w:rPr>
                <w:color w:val="000000"/>
              </w:rPr>
            </w:pP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10</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Покраска стен и полов отражающей краской для более эффективного использования естественного освещения</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A70917" w:rsidP="00105341">
            <w:pPr>
              <w:pStyle w:val="a3"/>
              <w:spacing w:before="0" w:beforeAutospacing="0" w:after="0" w:afterAutospacing="0"/>
              <w:jc w:val="center"/>
              <w:rPr>
                <w:color w:val="000000"/>
              </w:rPr>
            </w:pPr>
            <w:r>
              <w:rPr>
                <w:color w:val="000000"/>
              </w:rPr>
              <w:t>20 тыс.</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266B3F" w:rsidP="00105341">
            <w:pPr>
              <w:pStyle w:val="a3"/>
              <w:spacing w:before="0" w:beforeAutospacing="0" w:after="0" w:afterAutospacing="0"/>
              <w:rPr>
                <w:color w:val="000000"/>
              </w:rPr>
            </w:pPr>
            <w:r>
              <w:rPr>
                <w:color w:val="000000"/>
              </w:rPr>
              <w:t>2021 -2023</w:t>
            </w:r>
            <w:r w:rsidR="00DE1A74">
              <w:rPr>
                <w:color w:val="000000"/>
              </w:rPr>
              <w:t xml:space="preserve"> г.</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11</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Pr>
                <w:color w:val="000000"/>
              </w:rPr>
              <w:t>Ремонт и замена</w:t>
            </w:r>
            <w:r w:rsidR="00A70917">
              <w:rPr>
                <w:color w:val="000000"/>
              </w:rPr>
              <w:t xml:space="preserve"> двойных деревянных окон на современные стеклопакеты</w:t>
            </w:r>
            <w:r>
              <w:rPr>
                <w:color w:val="000000"/>
              </w:rPr>
              <w:t xml:space="preserve"> в</w:t>
            </w:r>
            <w:r w:rsidR="00C80CEA">
              <w:rPr>
                <w:color w:val="000000"/>
              </w:rPr>
              <w:t xml:space="preserve"> </w:t>
            </w:r>
            <w:r>
              <w:rPr>
                <w:color w:val="000000"/>
              </w:rPr>
              <w:t>кабинетах</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2F29" w:rsidP="00105341">
            <w:pPr>
              <w:pStyle w:val="a3"/>
              <w:spacing w:before="0" w:beforeAutospacing="0" w:after="0" w:afterAutospacing="0"/>
              <w:jc w:val="center"/>
              <w:rPr>
                <w:color w:val="000000"/>
              </w:rPr>
            </w:pPr>
            <w:r>
              <w:rPr>
                <w:color w:val="000000"/>
              </w:rPr>
              <w:t>30</w:t>
            </w:r>
            <w:r w:rsidR="00A70917">
              <w:rPr>
                <w:color w:val="000000"/>
              </w:rPr>
              <w:t>0 тыс.</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DE1A74" w:rsidP="00EF48EC">
            <w:pPr>
              <w:pStyle w:val="a3"/>
              <w:spacing w:before="0" w:beforeAutospacing="0" w:after="0" w:afterAutospacing="0"/>
              <w:rPr>
                <w:color w:val="000000"/>
              </w:rPr>
            </w:pPr>
            <w:r>
              <w:rPr>
                <w:color w:val="000000"/>
              </w:rPr>
              <w:t>2021</w:t>
            </w:r>
            <w:r w:rsidR="00266B3F">
              <w:rPr>
                <w:color w:val="000000"/>
              </w:rPr>
              <w:t>-2023</w:t>
            </w:r>
            <w:r w:rsidR="006D031B" w:rsidRPr="000833CE">
              <w:rPr>
                <w:color w:val="000000"/>
              </w:rPr>
              <w:t xml:space="preserve"> г.</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6D031B"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E15481" w:rsidP="00105341">
            <w:pPr>
              <w:pStyle w:val="a3"/>
              <w:spacing w:before="0" w:beforeAutospacing="0" w:after="0" w:afterAutospacing="0"/>
              <w:rPr>
                <w:color w:val="000000"/>
              </w:rPr>
            </w:pPr>
            <w:r>
              <w:rPr>
                <w:color w:val="000000"/>
              </w:rPr>
              <w:t>12</w:t>
            </w:r>
            <w:r w:rsidR="006D031B" w:rsidRPr="000833CE">
              <w:rPr>
                <w:color w:val="000000"/>
              </w:rPr>
              <w:t>.</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6D031B" w:rsidP="00105341">
            <w:pPr>
              <w:pStyle w:val="a3"/>
              <w:spacing w:before="0" w:beforeAutospacing="0" w:after="0" w:afterAutospacing="0"/>
              <w:rPr>
                <w:color w:val="000000"/>
              </w:rPr>
            </w:pPr>
            <w:r w:rsidRPr="000833CE">
              <w:rPr>
                <w:color w:val="000000"/>
              </w:rPr>
              <w:t xml:space="preserve">Замена ламп накаливания </w:t>
            </w:r>
            <w:proofErr w:type="gramStart"/>
            <w:r w:rsidRPr="000833CE">
              <w:rPr>
                <w:color w:val="000000"/>
              </w:rPr>
              <w:t>на</w:t>
            </w:r>
            <w:proofErr w:type="gramEnd"/>
            <w:r w:rsidRPr="000833CE">
              <w:rPr>
                <w:color w:val="000000"/>
              </w:rPr>
              <w:t xml:space="preserve"> энергосберегающие</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A70917" w:rsidP="00105341">
            <w:pPr>
              <w:jc w:val="center"/>
              <w:rPr>
                <w:color w:val="000000"/>
              </w:rPr>
            </w:pPr>
            <w:r>
              <w:rPr>
                <w:color w:val="000000"/>
              </w:rPr>
              <w:t>1</w:t>
            </w:r>
            <w:r w:rsidR="00E12F29">
              <w:rPr>
                <w:color w:val="000000"/>
              </w:rPr>
              <w:t>,5</w:t>
            </w:r>
            <w:r>
              <w:rPr>
                <w:color w:val="000000"/>
              </w:rPr>
              <w:t xml:space="preserve"> тыс.</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Pr="000833CE" w:rsidRDefault="00A70917" w:rsidP="00EF48EC">
            <w:pPr>
              <w:pStyle w:val="a3"/>
              <w:spacing w:before="0" w:beforeAutospacing="0" w:after="0" w:afterAutospacing="0"/>
              <w:rPr>
                <w:color w:val="000000"/>
              </w:rPr>
            </w:pPr>
            <w:r>
              <w:rPr>
                <w:color w:val="000000"/>
              </w:rPr>
              <w:t>ежегодно</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031B" w:rsidRDefault="006D031B" w:rsidP="00105341">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6D031B" w:rsidRPr="000833CE" w:rsidRDefault="006D031B" w:rsidP="00105341">
            <w:pPr>
              <w:pStyle w:val="a3"/>
              <w:spacing w:before="0" w:beforeAutospacing="0" w:after="0" w:afterAutospacing="0"/>
              <w:rPr>
                <w:color w:val="000000"/>
              </w:rPr>
            </w:pPr>
            <w:r>
              <w:rPr>
                <w:color w:val="000000"/>
              </w:rPr>
              <w:t>директор</w:t>
            </w:r>
          </w:p>
        </w:tc>
      </w:tr>
      <w:tr w:rsidR="00DE1A74" w:rsidRPr="000833CE" w:rsidTr="00105341">
        <w:tc>
          <w:tcPr>
            <w:tcW w:w="6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1A74" w:rsidRDefault="00DE1A74" w:rsidP="00105341">
            <w:pPr>
              <w:pStyle w:val="a3"/>
              <w:spacing w:before="0" w:beforeAutospacing="0" w:after="0" w:afterAutospacing="0"/>
              <w:rPr>
                <w:color w:val="000000"/>
              </w:rPr>
            </w:pPr>
            <w:r>
              <w:rPr>
                <w:color w:val="000000"/>
              </w:rPr>
              <w:t>13.</w:t>
            </w:r>
          </w:p>
        </w:tc>
        <w:tc>
          <w:tcPr>
            <w:tcW w:w="3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1A74" w:rsidRPr="000833CE" w:rsidRDefault="00DE1A74" w:rsidP="00105341">
            <w:pPr>
              <w:pStyle w:val="a3"/>
              <w:spacing w:before="0" w:beforeAutospacing="0" w:after="0" w:afterAutospacing="0"/>
              <w:rPr>
                <w:color w:val="000000"/>
              </w:rPr>
            </w:pPr>
            <w:r>
              <w:rPr>
                <w:color w:val="000000"/>
              </w:rPr>
              <w:t>У</w:t>
            </w:r>
            <w:r>
              <w:rPr>
                <w:color w:val="000000"/>
              </w:rPr>
              <w:t>становление электросчётчика</w:t>
            </w:r>
          </w:p>
        </w:tc>
        <w:tc>
          <w:tcPr>
            <w:tcW w:w="19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1A74" w:rsidRDefault="00DE1A74" w:rsidP="00105341">
            <w:pPr>
              <w:jc w:val="center"/>
              <w:rPr>
                <w:color w:val="000000"/>
              </w:rPr>
            </w:pPr>
            <w:r>
              <w:rPr>
                <w:color w:val="000000"/>
              </w:rPr>
              <w:t>5 тыс.</w:t>
            </w:r>
          </w:p>
        </w:tc>
        <w:tc>
          <w:tcPr>
            <w:tcW w:w="1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1A74" w:rsidRDefault="00DE1A74" w:rsidP="00EF48EC">
            <w:pPr>
              <w:pStyle w:val="a3"/>
              <w:spacing w:before="0" w:beforeAutospacing="0" w:after="0" w:afterAutospacing="0"/>
              <w:rPr>
                <w:color w:val="000000"/>
              </w:rPr>
            </w:pPr>
            <w:r>
              <w:rPr>
                <w:color w:val="000000"/>
              </w:rPr>
              <w:t>2021</w:t>
            </w:r>
            <w:r w:rsidR="00266B3F">
              <w:rPr>
                <w:color w:val="000000"/>
              </w:rPr>
              <w:t>-2023</w:t>
            </w:r>
            <w:bookmarkStart w:id="0" w:name="_GoBack"/>
            <w:bookmarkEnd w:id="0"/>
            <w:r>
              <w:rPr>
                <w:color w:val="000000"/>
              </w:rPr>
              <w:t xml:space="preserve"> г.</w:t>
            </w:r>
          </w:p>
        </w:tc>
        <w:tc>
          <w:tcPr>
            <w:tcW w:w="19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1A74" w:rsidRDefault="00DE1A74" w:rsidP="00DE1A74">
            <w:pPr>
              <w:pStyle w:val="a3"/>
              <w:spacing w:before="0" w:beforeAutospacing="0" w:after="0" w:afterAutospacing="0"/>
              <w:rPr>
                <w:color w:val="000000"/>
              </w:rPr>
            </w:pPr>
            <w:proofErr w:type="spellStart"/>
            <w:r>
              <w:rPr>
                <w:color w:val="000000"/>
              </w:rPr>
              <w:t>Бранькова</w:t>
            </w:r>
            <w:proofErr w:type="spellEnd"/>
            <w:r>
              <w:rPr>
                <w:color w:val="000000"/>
              </w:rPr>
              <w:t xml:space="preserve"> А.В.</w:t>
            </w:r>
          </w:p>
          <w:p w:rsidR="00DE1A74" w:rsidRDefault="00DE1A74" w:rsidP="00DE1A74">
            <w:pPr>
              <w:pStyle w:val="a3"/>
              <w:spacing w:before="0" w:beforeAutospacing="0" w:after="0" w:afterAutospacing="0"/>
              <w:rPr>
                <w:color w:val="000000"/>
              </w:rPr>
            </w:pPr>
            <w:r>
              <w:rPr>
                <w:color w:val="000000"/>
              </w:rPr>
              <w:t>директор</w:t>
            </w:r>
          </w:p>
        </w:tc>
      </w:tr>
    </w:tbl>
    <w:p w:rsidR="006D031B" w:rsidRPr="000833CE" w:rsidRDefault="006D031B" w:rsidP="006D031B">
      <w:pPr>
        <w:rPr>
          <w:color w:val="000000"/>
        </w:rPr>
      </w:pPr>
      <w:r w:rsidRPr="000833CE">
        <w:rPr>
          <w:rStyle w:val="articleseparator"/>
          <w:color w:val="000000"/>
          <w:specVanish w:val="0"/>
        </w:rPr>
        <w:t> </w:t>
      </w:r>
      <w:r w:rsidRPr="000833CE">
        <w:rPr>
          <w:color w:val="000000"/>
        </w:rPr>
        <w:t xml:space="preserve"> </w:t>
      </w:r>
    </w:p>
    <w:p w:rsidR="006D031B" w:rsidRPr="000833CE" w:rsidRDefault="00DE1A74" w:rsidP="006D031B">
      <w:pPr>
        <w:rPr>
          <w:color w:val="000000"/>
        </w:rPr>
      </w:pPr>
      <w:r>
        <w:rPr>
          <w:color w:val="000000"/>
        </w:rPr>
        <w:t>Итого: 326,500 (Триста двадцать шесть тысяч пятьсот рублей 00 коп.)</w:t>
      </w:r>
    </w:p>
    <w:p w:rsidR="00A95AA0" w:rsidRDefault="00A95AA0"/>
    <w:sectPr w:rsidR="00A95AA0" w:rsidSect="006B3CE8">
      <w:pgSz w:w="11906" w:h="16838"/>
      <w:pgMar w:top="899" w:right="566"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FC"/>
    <w:rsid w:val="000D509D"/>
    <w:rsid w:val="00266B3F"/>
    <w:rsid w:val="002C5A19"/>
    <w:rsid w:val="00623BFC"/>
    <w:rsid w:val="006D031B"/>
    <w:rsid w:val="00A70917"/>
    <w:rsid w:val="00A95AA0"/>
    <w:rsid w:val="00AD74F6"/>
    <w:rsid w:val="00C80CEA"/>
    <w:rsid w:val="00D3529A"/>
    <w:rsid w:val="00DE1A74"/>
    <w:rsid w:val="00E12F29"/>
    <w:rsid w:val="00E15481"/>
    <w:rsid w:val="00E402B2"/>
    <w:rsid w:val="00EF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031B"/>
    <w:pPr>
      <w:spacing w:before="100" w:beforeAutospacing="1" w:after="100" w:afterAutospacing="1"/>
    </w:pPr>
  </w:style>
  <w:style w:type="character" w:customStyle="1" w:styleId="articleseparator">
    <w:name w:val="article_separator"/>
    <w:rsid w:val="006D031B"/>
    <w:rPr>
      <w:vanish/>
      <w:webHidden w:val="0"/>
      <w:specVanish w:val="0"/>
    </w:rPr>
  </w:style>
  <w:style w:type="character" w:styleId="a4">
    <w:name w:val="Strong"/>
    <w:qFormat/>
    <w:rsid w:val="006D031B"/>
    <w:rPr>
      <w:b/>
      <w:bCs/>
    </w:rPr>
  </w:style>
  <w:style w:type="character" w:customStyle="1" w:styleId="apple-converted-space">
    <w:name w:val="apple-converted-space"/>
    <w:basedOn w:val="a0"/>
    <w:rsid w:val="006D031B"/>
  </w:style>
  <w:style w:type="paragraph" w:customStyle="1" w:styleId="ConsPlusNormal">
    <w:name w:val="ConsPlusNormal"/>
    <w:rsid w:val="006D03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03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D509D"/>
    <w:rPr>
      <w:rFonts w:ascii="Tahoma" w:hAnsi="Tahoma" w:cs="Tahoma"/>
      <w:sz w:val="16"/>
      <w:szCs w:val="16"/>
    </w:rPr>
  </w:style>
  <w:style w:type="character" w:customStyle="1" w:styleId="a6">
    <w:name w:val="Текст выноски Знак"/>
    <w:basedOn w:val="a0"/>
    <w:link w:val="a5"/>
    <w:uiPriority w:val="99"/>
    <w:semiHidden/>
    <w:rsid w:val="000D50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031B"/>
    <w:pPr>
      <w:spacing w:before="100" w:beforeAutospacing="1" w:after="100" w:afterAutospacing="1"/>
    </w:pPr>
  </w:style>
  <w:style w:type="character" w:customStyle="1" w:styleId="articleseparator">
    <w:name w:val="article_separator"/>
    <w:rsid w:val="006D031B"/>
    <w:rPr>
      <w:vanish/>
      <w:webHidden w:val="0"/>
      <w:specVanish w:val="0"/>
    </w:rPr>
  </w:style>
  <w:style w:type="character" w:styleId="a4">
    <w:name w:val="Strong"/>
    <w:qFormat/>
    <w:rsid w:val="006D031B"/>
    <w:rPr>
      <w:b/>
      <w:bCs/>
    </w:rPr>
  </w:style>
  <w:style w:type="character" w:customStyle="1" w:styleId="apple-converted-space">
    <w:name w:val="apple-converted-space"/>
    <w:basedOn w:val="a0"/>
    <w:rsid w:val="006D031B"/>
  </w:style>
  <w:style w:type="paragraph" w:customStyle="1" w:styleId="ConsPlusNormal">
    <w:name w:val="ConsPlusNormal"/>
    <w:rsid w:val="006D03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03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D509D"/>
    <w:rPr>
      <w:rFonts w:ascii="Tahoma" w:hAnsi="Tahoma" w:cs="Tahoma"/>
      <w:sz w:val="16"/>
      <w:szCs w:val="16"/>
    </w:rPr>
  </w:style>
  <w:style w:type="character" w:customStyle="1" w:styleId="a6">
    <w:name w:val="Текст выноски Знак"/>
    <w:basedOn w:val="a0"/>
    <w:link w:val="a5"/>
    <w:uiPriority w:val="99"/>
    <w:semiHidden/>
    <w:rsid w:val="000D509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ВизДШИ</dc:creator>
  <cp:lastModifiedBy>ВизДШИ</cp:lastModifiedBy>
  <cp:revision>2</cp:revision>
  <cp:lastPrinted>2020-12-29T07:03:00Z</cp:lastPrinted>
  <dcterms:created xsi:type="dcterms:W3CDTF">2020-12-29T07:04:00Z</dcterms:created>
  <dcterms:modified xsi:type="dcterms:W3CDTF">2020-12-29T07:04:00Z</dcterms:modified>
</cp:coreProperties>
</file>