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F9" w:rsidRDefault="001751F9" w:rsidP="005452EC">
      <w:pPr>
        <w:pStyle w:val="2"/>
        <w:ind w:left="0" w:right="848"/>
        <w:jc w:val="right"/>
        <w:rPr>
          <w:sz w:val="22"/>
          <w:szCs w:val="22"/>
        </w:rPr>
      </w:pPr>
    </w:p>
    <w:p w:rsidR="005452EC" w:rsidRPr="001751F9" w:rsidRDefault="005452EC" w:rsidP="005452EC">
      <w:pPr>
        <w:pStyle w:val="2"/>
        <w:ind w:left="0" w:right="848"/>
        <w:jc w:val="right"/>
        <w:rPr>
          <w:sz w:val="22"/>
          <w:szCs w:val="22"/>
        </w:rPr>
      </w:pPr>
      <w:r w:rsidRPr="001751F9">
        <w:rPr>
          <w:sz w:val="22"/>
          <w:szCs w:val="22"/>
        </w:rPr>
        <w:t>Приложение</w:t>
      </w:r>
      <w:r w:rsidRPr="001751F9">
        <w:rPr>
          <w:spacing w:val="-4"/>
          <w:sz w:val="22"/>
          <w:szCs w:val="22"/>
        </w:rPr>
        <w:t xml:space="preserve"> </w:t>
      </w:r>
      <w:r w:rsidRPr="001751F9">
        <w:rPr>
          <w:sz w:val="22"/>
          <w:szCs w:val="22"/>
        </w:rPr>
        <w:t>№1</w:t>
      </w:r>
    </w:p>
    <w:p w:rsidR="005452EC" w:rsidRPr="001751F9" w:rsidRDefault="005452EC" w:rsidP="005452EC">
      <w:pPr>
        <w:pStyle w:val="a3"/>
        <w:rPr>
          <w:b/>
          <w:sz w:val="22"/>
          <w:szCs w:val="22"/>
        </w:rPr>
      </w:pPr>
    </w:p>
    <w:p w:rsidR="001751F9" w:rsidRPr="001751F9" w:rsidRDefault="001751F9" w:rsidP="008A43B2">
      <w:pPr>
        <w:pStyle w:val="a3"/>
        <w:tabs>
          <w:tab w:val="left" w:pos="3242"/>
          <w:tab w:val="left" w:pos="4813"/>
          <w:tab w:val="left" w:pos="5710"/>
          <w:tab w:val="left" w:pos="6252"/>
          <w:tab w:val="left" w:pos="7150"/>
          <w:tab w:val="left" w:pos="9527"/>
        </w:tabs>
        <w:spacing w:line="276" w:lineRule="auto"/>
        <w:ind w:left="1008" w:right="849"/>
        <w:rPr>
          <w:sz w:val="22"/>
          <w:szCs w:val="22"/>
        </w:rPr>
      </w:pPr>
      <w:r w:rsidRPr="001751F9">
        <w:rPr>
          <w:sz w:val="22"/>
          <w:szCs w:val="22"/>
        </w:rPr>
        <w:t xml:space="preserve">           </w:t>
      </w:r>
      <w:r w:rsidR="005452EC" w:rsidRPr="001751F9">
        <w:rPr>
          <w:sz w:val="22"/>
          <w:szCs w:val="22"/>
        </w:rPr>
        <w:t xml:space="preserve">Показатели  деятельности  МБУДО  «Визимьярская ДШИ», </w:t>
      </w:r>
      <w:r w:rsidR="005452EC" w:rsidRPr="001751F9">
        <w:rPr>
          <w:spacing w:val="-1"/>
          <w:sz w:val="22"/>
          <w:szCs w:val="22"/>
        </w:rPr>
        <w:t xml:space="preserve">подлежащей  </w:t>
      </w:r>
      <w:r w:rsidR="005452EC" w:rsidRPr="001751F9">
        <w:rPr>
          <w:spacing w:val="-57"/>
          <w:sz w:val="22"/>
          <w:szCs w:val="22"/>
        </w:rPr>
        <w:t xml:space="preserve">   </w:t>
      </w:r>
      <w:proofErr w:type="spellStart"/>
      <w:r w:rsidR="005452EC" w:rsidRPr="001751F9">
        <w:rPr>
          <w:sz w:val="22"/>
          <w:szCs w:val="22"/>
        </w:rPr>
        <w:t>самообследованию</w:t>
      </w:r>
      <w:proofErr w:type="spellEnd"/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6950"/>
        <w:gridCol w:w="2957"/>
      </w:tblGrid>
      <w:tr w:rsidR="005452EC" w:rsidRPr="001751F9" w:rsidTr="00A63F21">
        <w:trPr>
          <w:trHeight w:val="551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0" w:right="206"/>
              <w:jc w:val="right"/>
            </w:pPr>
            <w:r w:rsidRPr="001751F9">
              <w:t>N</w:t>
            </w:r>
            <w:r w:rsidRPr="001751F9">
              <w:rPr>
                <w:spacing w:val="-1"/>
              </w:rPr>
              <w:t xml:space="preserve"> </w:t>
            </w:r>
            <w:r w:rsidRPr="001751F9">
              <w:t>п/п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2861" w:right="2860"/>
              <w:jc w:val="center"/>
            </w:pPr>
            <w:proofErr w:type="spellStart"/>
            <w:r w:rsidRPr="001751F9">
              <w:t>Показатели</w:t>
            </w:r>
            <w:proofErr w:type="spellEnd"/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68" w:lineRule="exact"/>
              <w:ind w:left="613"/>
              <w:jc w:val="center"/>
            </w:pPr>
            <w:proofErr w:type="spellStart"/>
            <w:r w:rsidRPr="001751F9">
              <w:t>Единица</w:t>
            </w:r>
            <w:proofErr w:type="spellEnd"/>
          </w:p>
          <w:p w:rsidR="005452EC" w:rsidRPr="001751F9" w:rsidRDefault="005452EC" w:rsidP="001751F9">
            <w:pPr>
              <w:pStyle w:val="TableParagraph"/>
              <w:spacing w:line="264" w:lineRule="exact"/>
              <w:ind w:left="522"/>
              <w:jc w:val="center"/>
            </w:pPr>
            <w:proofErr w:type="spellStart"/>
            <w:r w:rsidRPr="001751F9">
              <w:t>измерения</w:t>
            </w:r>
            <w:proofErr w:type="spellEnd"/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</w:pPr>
            <w:r w:rsidRPr="001751F9">
              <w:t>1.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1751F9">
              <w:rPr>
                <w:b/>
                <w:color w:val="25282E"/>
              </w:rPr>
              <w:t>Образовательная</w:t>
            </w:r>
            <w:proofErr w:type="spellEnd"/>
            <w:r w:rsidRPr="001751F9">
              <w:rPr>
                <w:b/>
                <w:color w:val="25282E"/>
                <w:spacing w:val="-4"/>
              </w:rPr>
              <w:t xml:space="preserve"> </w:t>
            </w:r>
            <w:proofErr w:type="spellStart"/>
            <w:r w:rsidRPr="001751F9">
              <w:rPr>
                <w:b/>
                <w:color w:val="25282E"/>
              </w:rPr>
              <w:t>деятельность</w:t>
            </w:r>
            <w:proofErr w:type="spellEnd"/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ind w:left="0"/>
              <w:jc w:val="center"/>
            </w:pPr>
          </w:p>
        </w:tc>
      </w:tr>
      <w:tr w:rsidR="005452EC" w:rsidRPr="001751F9" w:rsidTr="00A63F21">
        <w:trPr>
          <w:trHeight w:val="276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1.1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Общая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численность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2957" w:type="dxa"/>
          </w:tcPr>
          <w:p w:rsidR="005452EC" w:rsidRPr="001751F9" w:rsidRDefault="003A573C" w:rsidP="001751F9">
            <w:pPr>
              <w:pStyle w:val="TableParagraph"/>
              <w:spacing w:line="256" w:lineRule="exact"/>
              <w:ind w:left="203" w:right="202"/>
              <w:jc w:val="center"/>
            </w:pPr>
            <w:r>
              <w:rPr>
                <w:lang w:val="ru-RU"/>
              </w:rPr>
              <w:t>71</w:t>
            </w:r>
            <w:r w:rsidR="005452EC" w:rsidRPr="001751F9">
              <w:rPr>
                <w:spacing w:val="-2"/>
              </w:rPr>
              <w:t xml:space="preserve">  </w:t>
            </w:r>
            <w:proofErr w:type="spellStart"/>
            <w:r w:rsidR="005452EC"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1.1.1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Детей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дошкольного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возраста</w:t>
            </w:r>
            <w:proofErr w:type="spellEnd"/>
            <w:r w:rsidRPr="001751F9">
              <w:rPr>
                <w:spacing w:val="-3"/>
              </w:rPr>
              <w:t xml:space="preserve"> </w:t>
            </w:r>
            <w:r w:rsidRPr="001751F9">
              <w:t>(3-7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лет</w:t>
            </w:r>
            <w:proofErr w:type="spellEnd"/>
            <w:r w:rsidRPr="001751F9">
              <w:t>)</w:t>
            </w:r>
          </w:p>
        </w:tc>
        <w:tc>
          <w:tcPr>
            <w:tcW w:w="2957" w:type="dxa"/>
          </w:tcPr>
          <w:p w:rsidR="005452EC" w:rsidRPr="00036AB1" w:rsidRDefault="00FB370B" w:rsidP="001751F9">
            <w:pPr>
              <w:pStyle w:val="TableParagraph"/>
              <w:spacing w:line="256" w:lineRule="exact"/>
              <w:ind w:left="201" w:right="202"/>
              <w:jc w:val="center"/>
            </w:pPr>
            <w:r w:rsidRPr="00036AB1">
              <w:rPr>
                <w:lang w:val="ru-RU"/>
              </w:rPr>
              <w:t>0</w:t>
            </w:r>
            <w:r w:rsidR="005452EC" w:rsidRPr="00036AB1">
              <w:t xml:space="preserve"> </w:t>
            </w:r>
            <w:proofErr w:type="spellStart"/>
            <w:r w:rsidR="005452EC" w:rsidRPr="00036AB1">
              <w:t>человек</w:t>
            </w:r>
            <w:proofErr w:type="spellEnd"/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1.1.2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Детей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младшего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школьного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возраста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(7-11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5452EC" w:rsidRPr="00036AB1" w:rsidRDefault="007C3DFF" w:rsidP="001751F9">
            <w:pPr>
              <w:pStyle w:val="TableParagraph"/>
              <w:spacing w:line="256" w:lineRule="exact"/>
              <w:ind w:left="203" w:right="202"/>
              <w:jc w:val="center"/>
            </w:pPr>
            <w:r>
              <w:rPr>
                <w:lang w:val="ru-RU"/>
              </w:rPr>
              <w:t>44</w:t>
            </w:r>
            <w:r w:rsidR="005452EC" w:rsidRPr="00036AB1">
              <w:rPr>
                <w:spacing w:val="-2"/>
              </w:rPr>
              <w:t xml:space="preserve"> </w:t>
            </w:r>
            <w:proofErr w:type="spellStart"/>
            <w:r w:rsidR="005452EC" w:rsidRPr="00036AB1">
              <w:t>человек</w:t>
            </w:r>
            <w:proofErr w:type="spellEnd"/>
          </w:p>
        </w:tc>
      </w:tr>
      <w:tr w:rsidR="005452EC" w:rsidRPr="001751F9" w:rsidTr="00A63F21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0" w:right="245"/>
              <w:jc w:val="right"/>
            </w:pPr>
            <w:r w:rsidRPr="001751F9">
              <w:t>1.1.3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Детей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среднего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школьного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возраста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(11-15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5452EC" w:rsidRPr="00036AB1" w:rsidRDefault="00FB370B" w:rsidP="001751F9">
            <w:pPr>
              <w:pStyle w:val="TableParagraph"/>
              <w:spacing w:line="258" w:lineRule="exact"/>
              <w:ind w:left="201" w:right="202"/>
              <w:jc w:val="center"/>
            </w:pPr>
            <w:r w:rsidRPr="00036AB1">
              <w:rPr>
                <w:lang w:val="ru-RU"/>
              </w:rPr>
              <w:t>26</w:t>
            </w:r>
            <w:r w:rsidR="005452EC" w:rsidRPr="00036AB1">
              <w:rPr>
                <w:lang w:val="ru-RU"/>
              </w:rPr>
              <w:t xml:space="preserve"> </w:t>
            </w:r>
            <w:proofErr w:type="spellStart"/>
            <w:r w:rsidR="005452EC" w:rsidRPr="00036AB1">
              <w:t>человек</w:t>
            </w:r>
            <w:proofErr w:type="spellEnd"/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1.1.4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Детей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старшего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школьного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возраста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(15-17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лет)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56" w:lineRule="exact"/>
              <w:ind w:left="203" w:right="202"/>
              <w:jc w:val="center"/>
            </w:pPr>
            <w:r>
              <w:rPr>
                <w:lang w:val="ru-RU"/>
              </w:rPr>
              <w:t>1</w:t>
            </w:r>
            <w:r w:rsidR="005452EC" w:rsidRPr="001751F9">
              <w:rPr>
                <w:spacing w:val="-2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1.2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ind w:left="107" w:right="762"/>
              <w:rPr>
                <w:lang w:val="ru-RU"/>
              </w:rPr>
            </w:pPr>
            <w:r w:rsidRPr="001751F9">
              <w:rPr>
                <w:lang w:val="ru-RU"/>
              </w:rPr>
              <w:t>Численность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обучающихся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образовательным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программам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 договорам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 оказании</w:t>
            </w:r>
            <w:r w:rsidRPr="001751F9">
              <w:rPr>
                <w:spacing w:val="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платных</w:t>
            </w:r>
          </w:p>
          <w:p w:rsidR="005452EC" w:rsidRPr="001751F9" w:rsidRDefault="005452EC" w:rsidP="00A63F21">
            <w:pPr>
              <w:pStyle w:val="TableParagraph"/>
              <w:spacing w:line="264" w:lineRule="exact"/>
              <w:ind w:left="107"/>
            </w:pPr>
            <w:proofErr w:type="spellStart"/>
            <w:r w:rsidRPr="001751F9">
              <w:t>образовательных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услуг</w:t>
            </w:r>
            <w:proofErr w:type="spellEnd"/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68" w:lineRule="exact"/>
              <w:ind w:left="201" w:right="202"/>
              <w:jc w:val="center"/>
            </w:pPr>
            <w:r w:rsidRPr="001751F9">
              <w:t xml:space="preserve">0 </w:t>
            </w:r>
            <w:proofErr w:type="spellStart"/>
            <w:r w:rsidRPr="001751F9">
              <w:t>человек</w:t>
            </w:r>
            <w:proofErr w:type="spellEnd"/>
          </w:p>
        </w:tc>
      </w:tr>
      <w:tr w:rsidR="005452EC" w:rsidRPr="001751F9" w:rsidTr="00A63F21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1.3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занимающихся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2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более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объединениях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(кружках,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секциях,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клубах),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3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A80189" w:rsidRPr="00621960" w:rsidRDefault="003A573C" w:rsidP="001751F9">
            <w:pPr>
              <w:pStyle w:val="TableParagraph"/>
              <w:spacing w:line="268" w:lineRule="exact"/>
              <w:ind w:left="204" w:right="20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 </w:t>
            </w:r>
            <w:proofErr w:type="spellStart"/>
            <w:r w:rsidR="00621960">
              <w:t>человек</w:t>
            </w:r>
            <w:proofErr w:type="spellEnd"/>
            <w:r w:rsidR="009A045F">
              <w:rPr>
                <w:lang w:val="ru-RU"/>
              </w:rPr>
              <w:t>а</w:t>
            </w:r>
            <w:r w:rsidR="00621960">
              <w:rPr>
                <w:lang w:val="ru-RU"/>
              </w:rPr>
              <w:t>/</w:t>
            </w:r>
          </w:p>
          <w:p w:rsidR="005452EC" w:rsidRPr="001751F9" w:rsidRDefault="003A573C" w:rsidP="003A573C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spacing w:val="57"/>
                <w:lang w:val="ru-RU"/>
              </w:rPr>
              <w:t>4,2</w:t>
            </w:r>
            <w:r w:rsidR="005452EC" w:rsidRPr="001751F9">
              <w:t>%</w:t>
            </w:r>
          </w:p>
        </w:tc>
      </w:tr>
      <w:tr w:rsidR="005452EC" w:rsidRPr="001751F9" w:rsidTr="00A63F21">
        <w:trPr>
          <w:trHeight w:val="82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1.4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с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647"/>
              <w:rPr>
                <w:lang w:val="ru-RU"/>
              </w:rPr>
            </w:pPr>
            <w:r w:rsidRPr="001751F9">
              <w:rPr>
                <w:lang w:val="ru-RU"/>
              </w:rPr>
              <w:t>применением дистанционных образовательных технологий,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электронного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обучения,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5452EC" w:rsidRPr="001751F9" w:rsidRDefault="00FB370B" w:rsidP="001751F9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lang w:val="ru-RU"/>
              </w:rPr>
              <w:t>0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t>/</w:t>
            </w:r>
          </w:p>
          <w:p w:rsidR="005452EC" w:rsidRPr="001751F9" w:rsidRDefault="00FB370B" w:rsidP="001751F9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lang w:val="ru-RU"/>
              </w:rPr>
              <w:t>0</w:t>
            </w:r>
            <w:r w:rsidR="005452EC" w:rsidRPr="001751F9">
              <w:t>%</w:t>
            </w:r>
          </w:p>
        </w:tc>
      </w:tr>
      <w:tr w:rsidR="005452EC" w:rsidRPr="001751F9" w:rsidTr="00A63F21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1.5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по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966"/>
              <w:rPr>
                <w:lang w:val="ru-RU"/>
              </w:rPr>
            </w:pPr>
            <w:r w:rsidRPr="001751F9">
              <w:rPr>
                <w:lang w:val="ru-RU"/>
              </w:rPr>
              <w:t>образовательным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программам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для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детей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с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выдающимися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способностями,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5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68" w:lineRule="exact"/>
              <w:ind w:left="204" w:right="202"/>
              <w:jc w:val="center"/>
            </w:pPr>
            <w:r w:rsidRPr="001751F9">
              <w:t>0</w:t>
            </w:r>
            <w:r w:rsidRPr="001751F9">
              <w:rPr>
                <w:lang w:val="ru-RU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Pr="001751F9">
              <w:t>/</w:t>
            </w:r>
            <w:r w:rsidR="00F55642">
              <w:rPr>
                <w:lang w:val="ru-RU"/>
              </w:rPr>
              <w:t>0</w:t>
            </w:r>
            <w:r w:rsidRPr="001751F9">
              <w:t>%</w:t>
            </w:r>
          </w:p>
        </w:tc>
      </w:tr>
      <w:tr w:rsidR="005452EC" w:rsidRPr="001751F9" w:rsidTr="00A63F21">
        <w:trPr>
          <w:trHeight w:val="1103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1.6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 вес численности учащихся по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образовательным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программам,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направленным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работу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с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детьми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с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особыми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потребностями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образовании,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 числе:</w:t>
            </w:r>
          </w:p>
        </w:tc>
        <w:tc>
          <w:tcPr>
            <w:tcW w:w="2957" w:type="dxa"/>
          </w:tcPr>
          <w:p w:rsidR="005452EC" w:rsidRPr="001751F9" w:rsidRDefault="002A2DE5" w:rsidP="001751F9">
            <w:pPr>
              <w:pStyle w:val="TableParagraph"/>
              <w:spacing w:line="268" w:lineRule="exact"/>
              <w:ind w:left="204" w:right="202"/>
              <w:jc w:val="center"/>
            </w:pPr>
            <w:r>
              <w:rPr>
                <w:lang w:val="ru-RU"/>
              </w:rPr>
              <w:t>3</w:t>
            </w:r>
            <w:r w:rsidR="005452EC" w:rsidRPr="001751F9">
              <w:rPr>
                <w:lang w:val="ru-RU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>
              <w:rPr>
                <w:lang w:val="ru-RU"/>
              </w:rPr>
              <w:t>а</w:t>
            </w:r>
            <w:r w:rsidR="005452EC" w:rsidRPr="001751F9">
              <w:t>/</w:t>
            </w:r>
          </w:p>
          <w:p w:rsidR="005452EC" w:rsidRPr="001751F9" w:rsidRDefault="005452EC" w:rsidP="001751F9">
            <w:pPr>
              <w:pStyle w:val="TableParagraph"/>
              <w:spacing w:line="268" w:lineRule="exact"/>
              <w:ind w:left="204" w:right="202"/>
              <w:jc w:val="center"/>
            </w:pPr>
            <w:r w:rsidRPr="001751F9">
              <w:rPr>
                <w:lang w:val="ru-RU"/>
              </w:rPr>
              <w:t>5</w:t>
            </w:r>
            <w:r w:rsidR="003A573C">
              <w:rPr>
                <w:lang w:val="ru-RU"/>
              </w:rPr>
              <w:t>,</w:t>
            </w:r>
            <w:r w:rsidR="00FB370B">
              <w:rPr>
                <w:lang w:val="ru-RU"/>
              </w:rPr>
              <w:t>6</w:t>
            </w:r>
            <w:r w:rsidRPr="001751F9">
              <w:t>%</w:t>
            </w:r>
          </w:p>
        </w:tc>
      </w:tr>
      <w:tr w:rsidR="005452EC" w:rsidRPr="001751F9" w:rsidTr="00A63F21">
        <w:trPr>
          <w:trHeight w:val="229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70" w:lineRule="exact"/>
              <w:ind w:left="0" w:right="245"/>
              <w:jc w:val="right"/>
            </w:pPr>
            <w:r w:rsidRPr="001751F9">
              <w:t>1.6.1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Учащиеся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ограниченными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возможностями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здоровья</w:t>
            </w:r>
          </w:p>
        </w:tc>
        <w:tc>
          <w:tcPr>
            <w:tcW w:w="2957" w:type="dxa"/>
          </w:tcPr>
          <w:p w:rsidR="005452EC" w:rsidRPr="00036AB1" w:rsidRDefault="002A2DE5" w:rsidP="001751F9">
            <w:pPr>
              <w:pStyle w:val="TableParagraph"/>
              <w:spacing w:line="249" w:lineRule="exact"/>
              <w:ind w:left="204" w:right="201"/>
              <w:jc w:val="center"/>
            </w:pPr>
            <w:r w:rsidRPr="00036AB1">
              <w:rPr>
                <w:lang w:val="ru-RU"/>
              </w:rPr>
              <w:t>3</w:t>
            </w:r>
            <w:r w:rsidR="005452EC" w:rsidRPr="00036AB1">
              <w:rPr>
                <w:lang w:val="ru-RU"/>
              </w:rPr>
              <w:t xml:space="preserve"> </w:t>
            </w:r>
            <w:proofErr w:type="spellStart"/>
            <w:r w:rsidR="005452EC" w:rsidRPr="00036AB1">
              <w:t>человек</w:t>
            </w:r>
            <w:proofErr w:type="spellEnd"/>
            <w:r w:rsidRPr="00036AB1">
              <w:rPr>
                <w:lang w:val="ru-RU"/>
              </w:rPr>
              <w:t>а</w:t>
            </w:r>
            <w:r w:rsidR="005452EC" w:rsidRPr="00036AB1">
              <w:t>/</w:t>
            </w:r>
            <w:r w:rsidR="00036AB1" w:rsidRPr="00036AB1">
              <w:rPr>
                <w:lang w:val="ru-RU"/>
              </w:rPr>
              <w:t>4,2</w:t>
            </w:r>
            <w:r w:rsidR="005452EC" w:rsidRPr="00036AB1">
              <w:t>%</w:t>
            </w:r>
          </w:p>
        </w:tc>
      </w:tr>
      <w:tr w:rsidR="005452EC" w:rsidRPr="001751F9" w:rsidTr="00A63F21">
        <w:trPr>
          <w:trHeight w:val="262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0" w:right="245"/>
              <w:jc w:val="right"/>
            </w:pPr>
            <w:r w:rsidRPr="001751F9">
              <w:t>1.6.2</w:t>
            </w:r>
          </w:p>
        </w:tc>
        <w:tc>
          <w:tcPr>
            <w:tcW w:w="6950" w:type="dxa"/>
          </w:tcPr>
          <w:p w:rsidR="005452EC" w:rsidRPr="001846D7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1846D7">
              <w:rPr>
                <w:lang w:val="ru-RU"/>
              </w:rPr>
              <w:t>Дети-сироты,</w:t>
            </w:r>
            <w:r w:rsidRPr="001846D7">
              <w:rPr>
                <w:spacing w:val="-3"/>
                <w:lang w:val="ru-RU"/>
              </w:rPr>
              <w:t xml:space="preserve"> </w:t>
            </w:r>
            <w:r w:rsidRPr="001846D7">
              <w:rPr>
                <w:lang w:val="ru-RU"/>
              </w:rPr>
              <w:t>дети,</w:t>
            </w:r>
            <w:r w:rsidRPr="001846D7">
              <w:rPr>
                <w:spacing w:val="-3"/>
                <w:lang w:val="ru-RU"/>
              </w:rPr>
              <w:t xml:space="preserve"> </w:t>
            </w:r>
            <w:r w:rsidRPr="001846D7">
              <w:rPr>
                <w:lang w:val="ru-RU"/>
              </w:rPr>
              <w:t>оставшиеся</w:t>
            </w:r>
            <w:r w:rsidRPr="001846D7">
              <w:rPr>
                <w:spacing w:val="-3"/>
                <w:lang w:val="ru-RU"/>
              </w:rPr>
              <w:t xml:space="preserve"> </w:t>
            </w:r>
            <w:r w:rsidRPr="001846D7">
              <w:rPr>
                <w:lang w:val="ru-RU"/>
              </w:rPr>
              <w:t>без</w:t>
            </w:r>
            <w:r w:rsidRPr="001846D7">
              <w:rPr>
                <w:spacing w:val="-2"/>
                <w:lang w:val="ru-RU"/>
              </w:rPr>
              <w:t xml:space="preserve"> </w:t>
            </w:r>
            <w:r w:rsidRPr="001846D7">
              <w:rPr>
                <w:lang w:val="ru-RU"/>
              </w:rPr>
              <w:t>попечения</w:t>
            </w:r>
            <w:r w:rsidRPr="001846D7">
              <w:rPr>
                <w:spacing w:val="-3"/>
                <w:lang w:val="ru-RU"/>
              </w:rPr>
              <w:t xml:space="preserve"> </w:t>
            </w:r>
            <w:r w:rsidRPr="001846D7">
              <w:rPr>
                <w:lang w:val="ru-RU"/>
              </w:rPr>
              <w:t>родителей</w:t>
            </w:r>
          </w:p>
        </w:tc>
        <w:tc>
          <w:tcPr>
            <w:tcW w:w="2957" w:type="dxa"/>
          </w:tcPr>
          <w:p w:rsidR="005452EC" w:rsidRPr="00036AB1" w:rsidRDefault="002A2DE5" w:rsidP="001751F9">
            <w:pPr>
              <w:pStyle w:val="TableParagraph"/>
              <w:spacing w:line="247" w:lineRule="exact"/>
              <w:ind w:left="204" w:right="201"/>
              <w:jc w:val="center"/>
            </w:pPr>
            <w:r w:rsidRPr="00036AB1">
              <w:rPr>
                <w:lang w:val="ru-RU"/>
              </w:rPr>
              <w:t>2</w:t>
            </w:r>
            <w:r w:rsidR="005452EC" w:rsidRPr="00036AB1">
              <w:rPr>
                <w:lang w:val="ru-RU"/>
              </w:rPr>
              <w:t xml:space="preserve"> </w:t>
            </w:r>
            <w:proofErr w:type="spellStart"/>
            <w:r w:rsidR="005452EC" w:rsidRPr="00036AB1">
              <w:t>человек</w:t>
            </w:r>
            <w:proofErr w:type="spellEnd"/>
            <w:r w:rsidRPr="00036AB1">
              <w:rPr>
                <w:lang w:val="ru-RU"/>
              </w:rPr>
              <w:t>а</w:t>
            </w:r>
            <w:r w:rsidR="005452EC" w:rsidRPr="00036AB1">
              <w:t>/</w:t>
            </w:r>
            <w:r w:rsidR="00036AB1" w:rsidRPr="00036AB1">
              <w:rPr>
                <w:lang w:val="ru-RU"/>
              </w:rPr>
              <w:t>2</w:t>
            </w:r>
            <w:r w:rsidR="001846D7" w:rsidRPr="00036AB1">
              <w:rPr>
                <w:lang w:val="ru-RU"/>
              </w:rPr>
              <w:t>,8</w:t>
            </w:r>
            <w:r w:rsidR="005452EC" w:rsidRPr="00036AB1">
              <w:t>%</w:t>
            </w:r>
          </w:p>
        </w:tc>
      </w:tr>
      <w:tr w:rsidR="005452EC" w:rsidRPr="001751F9" w:rsidTr="00A63F21">
        <w:trPr>
          <w:trHeight w:val="306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0" w:right="245"/>
              <w:jc w:val="right"/>
            </w:pPr>
            <w:r w:rsidRPr="001751F9">
              <w:t>1.6.3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07"/>
            </w:pPr>
            <w:proofErr w:type="spellStart"/>
            <w:r w:rsidRPr="001751F9">
              <w:t>Дети-мигранты</w:t>
            </w:r>
            <w:proofErr w:type="spellEnd"/>
          </w:p>
        </w:tc>
        <w:tc>
          <w:tcPr>
            <w:tcW w:w="2957" w:type="dxa"/>
          </w:tcPr>
          <w:p w:rsidR="005452EC" w:rsidRPr="001751F9" w:rsidRDefault="005452EC" w:rsidP="001751F9">
            <w:pPr>
              <w:pStyle w:val="TableParagraph"/>
              <w:spacing w:line="247" w:lineRule="exact"/>
              <w:ind w:left="204" w:right="201"/>
              <w:jc w:val="center"/>
            </w:pPr>
            <w:r w:rsidRPr="001751F9">
              <w:t>0</w:t>
            </w:r>
            <w:r w:rsidRPr="001751F9">
              <w:rPr>
                <w:lang w:val="ru-RU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Pr="001751F9">
              <w:t>/%</w:t>
            </w:r>
          </w:p>
        </w:tc>
      </w:tr>
      <w:tr w:rsidR="005452EC" w:rsidRPr="001751F9" w:rsidTr="00A63F21">
        <w:trPr>
          <w:trHeight w:val="370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0" w:right="245"/>
              <w:jc w:val="right"/>
            </w:pPr>
            <w:r w:rsidRPr="001751F9">
              <w:t>1.6.4</w:t>
            </w:r>
          </w:p>
        </w:tc>
        <w:tc>
          <w:tcPr>
            <w:tcW w:w="6950" w:type="dxa"/>
          </w:tcPr>
          <w:p w:rsidR="005452EC" w:rsidRPr="00D415D0" w:rsidRDefault="005452EC" w:rsidP="00A63F21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D415D0">
              <w:rPr>
                <w:lang w:val="ru-RU"/>
              </w:rPr>
              <w:t>Дети,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попавшие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в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трудную</w:t>
            </w:r>
            <w:r w:rsidRPr="00D415D0">
              <w:rPr>
                <w:spacing w:val="-3"/>
                <w:lang w:val="ru-RU"/>
              </w:rPr>
              <w:t xml:space="preserve"> </w:t>
            </w:r>
            <w:r w:rsidRPr="00D415D0">
              <w:rPr>
                <w:lang w:val="ru-RU"/>
              </w:rPr>
              <w:t>жизненную</w:t>
            </w:r>
            <w:r w:rsidRPr="00D415D0">
              <w:rPr>
                <w:spacing w:val="-3"/>
                <w:lang w:val="ru-RU"/>
              </w:rPr>
              <w:t xml:space="preserve"> </w:t>
            </w:r>
            <w:r w:rsidRPr="00D415D0">
              <w:rPr>
                <w:lang w:val="ru-RU"/>
              </w:rPr>
              <w:t>ситуацию</w:t>
            </w:r>
          </w:p>
        </w:tc>
        <w:tc>
          <w:tcPr>
            <w:tcW w:w="2957" w:type="dxa"/>
          </w:tcPr>
          <w:p w:rsidR="005452EC" w:rsidRPr="00D415D0" w:rsidRDefault="009A045F" w:rsidP="001751F9">
            <w:pPr>
              <w:pStyle w:val="TableParagraph"/>
              <w:spacing w:line="247" w:lineRule="exact"/>
              <w:ind w:left="204" w:right="201"/>
              <w:jc w:val="center"/>
            </w:pPr>
            <w:r>
              <w:rPr>
                <w:lang w:val="ru-RU"/>
              </w:rPr>
              <w:t>29</w:t>
            </w:r>
            <w:r w:rsidR="005452EC" w:rsidRPr="00A83991">
              <w:rPr>
                <w:lang w:val="ru-RU"/>
              </w:rPr>
              <w:t xml:space="preserve"> </w:t>
            </w:r>
            <w:proofErr w:type="spellStart"/>
            <w:r w:rsidR="00A80189" w:rsidRPr="00036AB1">
              <w:t>человек</w:t>
            </w:r>
            <w:proofErr w:type="spellEnd"/>
            <w:r w:rsidR="00A80189" w:rsidRPr="00036AB1">
              <w:t>/</w:t>
            </w:r>
            <w:r>
              <w:rPr>
                <w:lang w:val="ru-RU"/>
              </w:rPr>
              <w:t>40,8</w:t>
            </w:r>
            <w:r w:rsidR="005452EC" w:rsidRPr="00036AB1">
              <w:t>%</w:t>
            </w:r>
          </w:p>
        </w:tc>
      </w:tr>
      <w:tr w:rsidR="005452EC" w:rsidRPr="001751F9" w:rsidTr="00A63F21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8" w:lineRule="exact"/>
              <w:ind w:left="172" w:right="168"/>
              <w:jc w:val="center"/>
            </w:pPr>
            <w:r w:rsidRPr="001751F9">
              <w:t>1.7</w:t>
            </w:r>
          </w:p>
        </w:tc>
        <w:tc>
          <w:tcPr>
            <w:tcW w:w="6950" w:type="dxa"/>
          </w:tcPr>
          <w:p w:rsidR="005452EC" w:rsidRPr="00D415D0" w:rsidRDefault="005452EC" w:rsidP="00A63F21">
            <w:pPr>
              <w:pStyle w:val="TableParagraph"/>
              <w:ind w:left="107" w:right="1286"/>
              <w:rPr>
                <w:lang w:val="ru-RU"/>
              </w:rPr>
            </w:pPr>
            <w:r w:rsidRPr="00D415D0">
              <w:rPr>
                <w:lang w:val="ru-RU"/>
              </w:rPr>
              <w:t>Численность/удельный вес численности учащихся,</w:t>
            </w:r>
            <w:r w:rsidRPr="00D415D0">
              <w:rPr>
                <w:spacing w:val="1"/>
                <w:lang w:val="ru-RU"/>
              </w:rPr>
              <w:t xml:space="preserve"> </w:t>
            </w:r>
            <w:r w:rsidRPr="00D415D0">
              <w:rPr>
                <w:lang w:val="ru-RU"/>
              </w:rPr>
              <w:t>занимающихся</w:t>
            </w:r>
            <w:r w:rsidRPr="00D415D0">
              <w:rPr>
                <w:spacing w:val="-5"/>
                <w:lang w:val="ru-RU"/>
              </w:rPr>
              <w:t xml:space="preserve"> </w:t>
            </w:r>
            <w:r w:rsidRPr="00D415D0">
              <w:rPr>
                <w:lang w:val="ru-RU"/>
              </w:rPr>
              <w:t>учебно-исследовательской,</w:t>
            </w:r>
            <w:r w:rsidRPr="00D415D0">
              <w:rPr>
                <w:spacing w:val="-7"/>
                <w:lang w:val="ru-RU"/>
              </w:rPr>
              <w:t xml:space="preserve"> </w:t>
            </w:r>
            <w:r w:rsidRPr="00D415D0">
              <w:rPr>
                <w:lang w:val="ru-RU"/>
              </w:rPr>
              <w:t>проектной</w:t>
            </w:r>
          </w:p>
          <w:p w:rsidR="005452EC" w:rsidRPr="00D415D0" w:rsidRDefault="005452EC" w:rsidP="00A63F21">
            <w:pPr>
              <w:pStyle w:val="TableParagraph"/>
              <w:spacing w:line="264" w:lineRule="exact"/>
              <w:ind w:left="107"/>
              <w:rPr>
                <w:lang w:val="ru-RU"/>
              </w:rPr>
            </w:pPr>
            <w:r w:rsidRPr="00D415D0">
              <w:rPr>
                <w:lang w:val="ru-RU"/>
              </w:rPr>
              <w:t>деятельностью,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в</w:t>
            </w:r>
            <w:r w:rsidRPr="00D415D0">
              <w:rPr>
                <w:spacing w:val="-5"/>
                <w:lang w:val="ru-RU"/>
              </w:rPr>
              <w:t xml:space="preserve"> </w:t>
            </w:r>
            <w:r w:rsidRPr="00D415D0">
              <w:rPr>
                <w:lang w:val="ru-RU"/>
              </w:rPr>
              <w:t>общей</w:t>
            </w:r>
            <w:r w:rsidRPr="00D415D0">
              <w:rPr>
                <w:spacing w:val="-4"/>
                <w:lang w:val="ru-RU"/>
              </w:rPr>
              <w:t xml:space="preserve"> </w:t>
            </w:r>
            <w:r w:rsidRPr="00D415D0">
              <w:rPr>
                <w:lang w:val="ru-RU"/>
              </w:rPr>
              <w:t>численности</w:t>
            </w:r>
            <w:r w:rsidRPr="00D415D0">
              <w:rPr>
                <w:spacing w:val="-1"/>
                <w:lang w:val="ru-RU"/>
              </w:rPr>
              <w:t xml:space="preserve"> </w:t>
            </w:r>
            <w:r w:rsidRPr="00D415D0">
              <w:rPr>
                <w:lang w:val="ru-RU"/>
              </w:rPr>
              <w:t>учащихся</w:t>
            </w:r>
          </w:p>
        </w:tc>
        <w:tc>
          <w:tcPr>
            <w:tcW w:w="2957" w:type="dxa"/>
          </w:tcPr>
          <w:p w:rsidR="005452EC" w:rsidRPr="003A573C" w:rsidRDefault="00A83991" w:rsidP="001751F9">
            <w:pPr>
              <w:pStyle w:val="TableParagraph"/>
              <w:spacing w:line="268" w:lineRule="exact"/>
              <w:ind w:left="204" w:right="202"/>
              <w:jc w:val="center"/>
              <w:rPr>
                <w:color w:val="FF0000"/>
              </w:rPr>
            </w:pPr>
            <w:r w:rsidRPr="00A83991">
              <w:rPr>
                <w:lang w:val="ru-RU"/>
              </w:rPr>
              <w:t>7</w:t>
            </w:r>
            <w:r w:rsidR="005452EC" w:rsidRPr="00A83991">
              <w:t xml:space="preserve"> </w:t>
            </w:r>
            <w:proofErr w:type="spellStart"/>
            <w:r w:rsidR="005452EC" w:rsidRPr="00A83991">
              <w:t>человек</w:t>
            </w:r>
            <w:proofErr w:type="spellEnd"/>
            <w:r w:rsidR="005452EC" w:rsidRPr="003A573C">
              <w:rPr>
                <w:color w:val="FF0000"/>
              </w:rPr>
              <w:t>/</w:t>
            </w:r>
          </w:p>
          <w:p w:rsidR="005452EC" w:rsidRPr="00D415D0" w:rsidRDefault="00036AB1" w:rsidP="001751F9">
            <w:pPr>
              <w:pStyle w:val="TableParagraph"/>
              <w:spacing w:line="268" w:lineRule="exact"/>
              <w:ind w:left="204" w:right="202"/>
              <w:jc w:val="center"/>
            </w:pPr>
            <w:r w:rsidRPr="00036AB1">
              <w:rPr>
                <w:lang w:val="ru-RU"/>
              </w:rPr>
              <w:t>9,8</w:t>
            </w:r>
            <w:r w:rsidR="005452EC" w:rsidRPr="00036AB1">
              <w:t>%</w:t>
            </w:r>
          </w:p>
        </w:tc>
      </w:tr>
      <w:tr w:rsidR="005452EC" w:rsidRPr="001751F9" w:rsidTr="00A63F21">
        <w:trPr>
          <w:trHeight w:val="754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70" w:lineRule="exact"/>
              <w:ind w:left="172" w:right="168"/>
              <w:jc w:val="center"/>
            </w:pPr>
            <w:r w:rsidRPr="001751F9">
              <w:t>1.8</w:t>
            </w:r>
          </w:p>
        </w:tc>
        <w:tc>
          <w:tcPr>
            <w:tcW w:w="6950" w:type="dxa"/>
          </w:tcPr>
          <w:p w:rsidR="005452EC" w:rsidRPr="00F55642" w:rsidRDefault="005452EC" w:rsidP="00A63F21">
            <w:pPr>
              <w:pStyle w:val="TableParagraph"/>
              <w:ind w:left="107"/>
              <w:rPr>
                <w:lang w:val="ru-RU"/>
              </w:rPr>
            </w:pPr>
            <w:r w:rsidRPr="00F55642">
              <w:rPr>
                <w:lang w:val="ru-RU"/>
              </w:rPr>
              <w:t>Численность/удельный</w:t>
            </w:r>
            <w:r w:rsidRPr="00F55642">
              <w:rPr>
                <w:spacing w:val="-6"/>
                <w:lang w:val="ru-RU"/>
              </w:rPr>
              <w:t xml:space="preserve"> </w:t>
            </w:r>
            <w:r w:rsidRPr="00F55642">
              <w:rPr>
                <w:lang w:val="ru-RU"/>
              </w:rPr>
              <w:t>вес</w:t>
            </w:r>
            <w:r w:rsidRPr="00F55642">
              <w:rPr>
                <w:spacing w:val="-7"/>
                <w:lang w:val="ru-RU"/>
              </w:rPr>
              <w:t xml:space="preserve"> </w:t>
            </w:r>
            <w:r w:rsidRPr="00F55642">
              <w:rPr>
                <w:lang w:val="ru-RU"/>
              </w:rPr>
              <w:t>численности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учащихся,</w:t>
            </w:r>
            <w:r w:rsidRPr="00F55642">
              <w:rPr>
                <w:spacing w:val="-6"/>
                <w:lang w:val="ru-RU"/>
              </w:rPr>
              <w:t xml:space="preserve"> </w:t>
            </w:r>
            <w:r w:rsidRPr="00F55642">
              <w:rPr>
                <w:lang w:val="ru-RU"/>
              </w:rPr>
              <w:t>принявших</w:t>
            </w:r>
            <w:r w:rsidRPr="00F55642">
              <w:rPr>
                <w:spacing w:val="-57"/>
                <w:lang w:val="ru-RU"/>
              </w:rPr>
              <w:t xml:space="preserve"> </w:t>
            </w:r>
            <w:r w:rsidRPr="00F55642">
              <w:rPr>
                <w:lang w:val="ru-RU"/>
              </w:rPr>
              <w:t>участие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в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массовых мероприятиях</w:t>
            </w:r>
            <w:r w:rsidRPr="00F55642">
              <w:rPr>
                <w:spacing w:val="-1"/>
                <w:lang w:val="ru-RU"/>
              </w:rPr>
              <w:t xml:space="preserve"> </w:t>
            </w:r>
            <w:r w:rsidRPr="00F55642">
              <w:rPr>
                <w:lang w:val="ru-RU"/>
              </w:rPr>
              <w:t>(конкурсы,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соревнования,</w:t>
            </w:r>
            <w:r w:rsidR="00ED350F" w:rsidRPr="00F55642">
              <w:rPr>
                <w:lang w:val="ru-RU"/>
              </w:rPr>
              <w:t xml:space="preserve"> </w:t>
            </w:r>
            <w:r w:rsidRPr="00F55642">
              <w:rPr>
                <w:lang w:val="ru-RU"/>
              </w:rPr>
              <w:t>фестивали,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конференции),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в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общей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="00ED350F"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численности учащихся,</w:t>
            </w:r>
            <w:r w:rsidRPr="00F55642">
              <w:rPr>
                <w:spacing w:val="-3"/>
                <w:lang w:val="ru-RU"/>
              </w:rPr>
              <w:t xml:space="preserve"> </w:t>
            </w:r>
            <w:r w:rsidRPr="00F55642">
              <w:rPr>
                <w:lang w:val="ru-RU"/>
              </w:rPr>
              <w:t>в</w:t>
            </w:r>
            <w:r w:rsidRPr="00F55642">
              <w:rPr>
                <w:spacing w:val="-4"/>
                <w:lang w:val="ru-RU"/>
              </w:rPr>
              <w:t xml:space="preserve"> </w:t>
            </w:r>
            <w:r w:rsidRPr="00F55642">
              <w:rPr>
                <w:lang w:val="ru-RU"/>
              </w:rPr>
              <w:t>том</w:t>
            </w:r>
            <w:r w:rsidRPr="00F55642">
              <w:rPr>
                <w:spacing w:val="-57"/>
                <w:lang w:val="ru-RU"/>
              </w:rPr>
              <w:t xml:space="preserve"> </w:t>
            </w:r>
            <w:r w:rsidR="00ED350F" w:rsidRPr="00F55642">
              <w:rPr>
                <w:spacing w:val="-57"/>
                <w:lang w:val="ru-RU"/>
              </w:rPr>
              <w:t xml:space="preserve"> </w:t>
            </w:r>
            <w:r w:rsidR="00A80189" w:rsidRPr="00F55642">
              <w:rPr>
                <w:spacing w:val="-57"/>
                <w:lang w:val="ru-RU"/>
              </w:rPr>
              <w:t xml:space="preserve">  </w:t>
            </w:r>
            <w:r w:rsidR="00036AB1">
              <w:rPr>
                <w:spacing w:val="-57"/>
                <w:lang w:val="ru-RU"/>
              </w:rPr>
              <w:t xml:space="preserve"> </w:t>
            </w:r>
            <w:r w:rsidRPr="00F55642">
              <w:rPr>
                <w:lang w:val="ru-RU"/>
              </w:rPr>
              <w:t>числе:</w:t>
            </w:r>
          </w:p>
        </w:tc>
        <w:tc>
          <w:tcPr>
            <w:tcW w:w="2957" w:type="dxa"/>
          </w:tcPr>
          <w:p w:rsidR="005452EC" w:rsidRPr="00A83991" w:rsidRDefault="00036AB1" w:rsidP="001751F9">
            <w:pPr>
              <w:pStyle w:val="TableParagraph"/>
              <w:ind w:left="778" w:right="402" w:hanging="30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3070F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="00F55642" w:rsidRPr="00A83991">
              <w:rPr>
                <w:lang w:val="ru-RU"/>
              </w:rPr>
              <w:t xml:space="preserve"> человек</w:t>
            </w:r>
            <w:r w:rsidR="0053070F">
              <w:rPr>
                <w:lang w:val="ru-RU"/>
              </w:rPr>
              <w:t xml:space="preserve">а </w:t>
            </w:r>
            <w:r>
              <w:rPr>
                <w:lang w:val="ru-RU"/>
              </w:rPr>
              <w:t>/180</w:t>
            </w:r>
            <w:r w:rsidR="005452EC" w:rsidRPr="00A83991">
              <w:rPr>
                <w:lang w:val="ru-RU"/>
              </w:rPr>
              <w:t>%</w:t>
            </w:r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1.8.1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7"/>
              </w:rPr>
              <w:t xml:space="preserve"> </w:t>
            </w:r>
            <w:proofErr w:type="spellStart"/>
            <w:r w:rsidRPr="001751F9">
              <w:t>муниципальном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5452EC" w:rsidRPr="00A83991" w:rsidRDefault="00F37E76" w:rsidP="001751F9">
            <w:pPr>
              <w:pStyle w:val="TableParagraph"/>
              <w:spacing w:line="256" w:lineRule="exact"/>
              <w:ind w:left="202" w:right="202"/>
              <w:jc w:val="center"/>
            </w:pPr>
            <w:r>
              <w:rPr>
                <w:lang w:val="ru-RU"/>
              </w:rPr>
              <w:t>80</w:t>
            </w:r>
            <w:r w:rsidR="005452EC" w:rsidRPr="00A83991">
              <w:rPr>
                <w:lang w:val="ru-RU"/>
              </w:rPr>
              <w:t xml:space="preserve"> </w:t>
            </w:r>
            <w:proofErr w:type="spellStart"/>
            <w:r w:rsidR="005452EC" w:rsidRPr="00A83991">
              <w:t>человек</w:t>
            </w:r>
            <w:proofErr w:type="spellEnd"/>
            <w:r w:rsidR="005452EC" w:rsidRPr="00A83991">
              <w:t>/</w:t>
            </w:r>
            <w:r w:rsidR="005452EC" w:rsidRPr="00A83991">
              <w:rPr>
                <w:spacing w:val="-2"/>
              </w:rPr>
              <w:t xml:space="preserve"> </w:t>
            </w:r>
            <w:r>
              <w:rPr>
                <w:lang w:val="ru-RU"/>
              </w:rPr>
              <w:t>11</w:t>
            </w:r>
            <w:r w:rsidR="00036AB1">
              <w:rPr>
                <w:lang w:val="ru-RU"/>
              </w:rPr>
              <w:t>2</w:t>
            </w:r>
            <w:r>
              <w:rPr>
                <w:lang w:val="ru-RU"/>
              </w:rPr>
              <w:t>,6</w:t>
            </w:r>
            <w:r w:rsidR="005452EC" w:rsidRPr="00A83991">
              <w:t>%</w:t>
            </w:r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1.8.2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5452EC" w:rsidRPr="00A83991" w:rsidRDefault="00036AB1" w:rsidP="001751F9">
            <w:pPr>
              <w:pStyle w:val="TableParagraph"/>
              <w:spacing w:line="256" w:lineRule="exact"/>
              <w:ind w:left="202" w:right="202"/>
              <w:jc w:val="center"/>
            </w:pPr>
            <w:r>
              <w:rPr>
                <w:lang w:val="ru-RU"/>
              </w:rPr>
              <w:t>16</w:t>
            </w:r>
            <w:r w:rsidR="00ED350F" w:rsidRPr="00A83991">
              <w:rPr>
                <w:lang w:val="ru-RU"/>
              </w:rPr>
              <w:t xml:space="preserve"> </w:t>
            </w:r>
            <w:proofErr w:type="spellStart"/>
            <w:r w:rsidR="005452EC" w:rsidRPr="00A83991">
              <w:t>человек</w:t>
            </w:r>
            <w:proofErr w:type="spellEnd"/>
            <w:r w:rsidR="00A83991">
              <w:rPr>
                <w:lang w:val="ru-RU"/>
              </w:rPr>
              <w:t>а</w:t>
            </w:r>
            <w:r w:rsidR="005452EC" w:rsidRPr="00A83991">
              <w:t>/</w:t>
            </w:r>
            <w:r w:rsidR="005452EC" w:rsidRPr="00A83991">
              <w:rPr>
                <w:spacing w:val="-2"/>
              </w:rPr>
              <w:t xml:space="preserve"> </w:t>
            </w:r>
            <w:r>
              <w:rPr>
                <w:lang w:val="ru-RU"/>
              </w:rPr>
              <w:t>22,5</w:t>
            </w:r>
            <w:r w:rsidR="005452EC" w:rsidRPr="00A83991">
              <w:t>%</w:t>
            </w:r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1.8.3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5452EC" w:rsidRPr="00A83991" w:rsidRDefault="00932DFB" w:rsidP="001751F9">
            <w:pPr>
              <w:pStyle w:val="TableParagraph"/>
              <w:spacing w:line="256" w:lineRule="exact"/>
              <w:ind w:left="204" w:right="202"/>
              <w:jc w:val="center"/>
              <w:rPr>
                <w:lang w:val="ru-RU"/>
              </w:rPr>
            </w:pPr>
            <w:r w:rsidRPr="00A83991">
              <w:rPr>
                <w:lang w:val="ru-RU"/>
              </w:rPr>
              <w:t>1</w:t>
            </w:r>
            <w:r w:rsidR="00F55642" w:rsidRPr="00A83991">
              <w:rPr>
                <w:lang w:val="ru-RU"/>
              </w:rPr>
              <w:t xml:space="preserve"> </w:t>
            </w:r>
            <w:proofErr w:type="spellStart"/>
            <w:r w:rsidR="00F55642" w:rsidRPr="00A83991">
              <w:t>человек</w:t>
            </w:r>
            <w:proofErr w:type="spellEnd"/>
            <w:r w:rsidR="00F55642" w:rsidRPr="00A83991">
              <w:t>/</w:t>
            </w:r>
            <w:r w:rsidR="00F55642" w:rsidRPr="00A83991">
              <w:rPr>
                <w:spacing w:val="57"/>
              </w:rPr>
              <w:t xml:space="preserve"> </w:t>
            </w:r>
            <w:r w:rsidR="00036AB1">
              <w:rPr>
                <w:spacing w:val="57"/>
                <w:lang w:val="ru-RU"/>
              </w:rPr>
              <w:t>1,4</w:t>
            </w:r>
            <w:r w:rsidR="00F55642" w:rsidRPr="00A83991">
              <w:t>%</w:t>
            </w:r>
          </w:p>
        </w:tc>
      </w:tr>
      <w:tr w:rsidR="005452EC" w:rsidRPr="001751F9" w:rsidTr="00A63F21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0" w:right="245"/>
              <w:jc w:val="right"/>
            </w:pPr>
            <w:r w:rsidRPr="001751F9">
              <w:t>1.8.4</w:t>
            </w:r>
          </w:p>
        </w:tc>
        <w:tc>
          <w:tcPr>
            <w:tcW w:w="6950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федеральном</w:t>
            </w:r>
            <w:proofErr w:type="spellEnd"/>
            <w:r w:rsidRPr="001751F9"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5452EC" w:rsidRPr="00A83991" w:rsidRDefault="00036AB1" w:rsidP="001751F9">
            <w:pPr>
              <w:pStyle w:val="TableParagraph"/>
              <w:spacing w:line="256" w:lineRule="exact"/>
              <w:ind w:left="204" w:right="202"/>
              <w:jc w:val="center"/>
            </w:pPr>
            <w:r>
              <w:rPr>
                <w:lang w:val="ru-RU"/>
              </w:rPr>
              <w:t>6</w:t>
            </w:r>
            <w:r w:rsidR="00ED350F" w:rsidRPr="00A83991">
              <w:rPr>
                <w:lang w:val="ru-RU"/>
              </w:rPr>
              <w:t xml:space="preserve"> </w:t>
            </w:r>
            <w:proofErr w:type="spellStart"/>
            <w:r w:rsidR="00F55642" w:rsidRPr="00A83991">
              <w:t>человек</w:t>
            </w:r>
            <w:proofErr w:type="spellEnd"/>
            <w:r w:rsidR="00932DFB" w:rsidRPr="00A83991">
              <w:rPr>
                <w:lang w:val="ru-RU"/>
              </w:rPr>
              <w:t>а</w:t>
            </w:r>
            <w:r w:rsidR="00F55642" w:rsidRPr="00A83991">
              <w:t>/</w:t>
            </w:r>
            <w:r>
              <w:rPr>
                <w:lang w:val="ru-RU"/>
              </w:rPr>
              <w:t>8,4</w:t>
            </w:r>
            <w:r w:rsidR="005452EC" w:rsidRPr="00A83991">
              <w:t>%</w:t>
            </w:r>
          </w:p>
        </w:tc>
      </w:tr>
      <w:tr w:rsidR="008A43B2" w:rsidRPr="001751F9" w:rsidTr="00A63F21">
        <w:trPr>
          <w:trHeight w:val="275"/>
        </w:trPr>
        <w:tc>
          <w:tcPr>
            <w:tcW w:w="992" w:type="dxa"/>
          </w:tcPr>
          <w:p w:rsidR="008A43B2" w:rsidRPr="001751F9" w:rsidRDefault="008A43B2" w:rsidP="00C57D30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1.8.5</w:t>
            </w:r>
          </w:p>
        </w:tc>
        <w:tc>
          <w:tcPr>
            <w:tcW w:w="6950" w:type="dxa"/>
          </w:tcPr>
          <w:p w:rsidR="008A43B2" w:rsidRPr="001751F9" w:rsidRDefault="008A43B2" w:rsidP="00C57D30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международном</w:t>
            </w:r>
            <w:proofErr w:type="spellEnd"/>
            <w:r w:rsidRPr="001751F9">
              <w:rPr>
                <w:spacing w:val="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957" w:type="dxa"/>
          </w:tcPr>
          <w:p w:rsidR="008A43B2" w:rsidRPr="00F55642" w:rsidRDefault="008A43B2" w:rsidP="00C57D30">
            <w:pPr>
              <w:pStyle w:val="TableParagraph"/>
              <w:spacing w:line="256" w:lineRule="exact"/>
              <w:ind w:left="253"/>
            </w:pPr>
            <w:r>
              <w:rPr>
                <w:lang w:val="ru-RU"/>
              </w:rPr>
              <w:t xml:space="preserve">       </w:t>
            </w:r>
            <w:r w:rsidRPr="00A83991">
              <w:rPr>
                <w:lang w:val="ru-RU"/>
              </w:rPr>
              <w:t>4 человека</w:t>
            </w:r>
            <w:r w:rsidRPr="00036AB1">
              <w:rPr>
                <w:lang w:val="ru-RU"/>
              </w:rPr>
              <w:t>/5,6 %</w:t>
            </w:r>
          </w:p>
        </w:tc>
      </w:tr>
    </w:tbl>
    <w:p w:rsidR="005452EC" w:rsidRPr="001751F9" w:rsidRDefault="005452EC" w:rsidP="008A43B2">
      <w:pPr>
        <w:spacing w:line="256" w:lineRule="exact"/>
        <w:sectPr w:rsidR="005452EC" w:rsidRPr="001751F9" w:rsidSect="008A43B2">
          <w:pgSz w:w="11910" w:h="16840"/>
          <w:pgMar w:top="426" w:right="0" w:bottom="426" w:left="240" w:header="0" w:footer="1067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39"/>
        <w:gridCol w:w="2126"/>
      </w:tblGrid>
      <w:tr w:rsidR="005452EC" w:rsidRPr="001751F9" w:rsidTr="00ED350F">
        <w:trPr>
          <w:trHeight w:val="844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lastRenderedPageBreak/>
              <w:t>1.9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 w:right="259"/>
              <w:rPr>
                <w:lang w:val="ru-RU"/>
              </w:rPr>
            </w:pPr>
            <w:proofErr w:type="gramStart"/>
            <w:r w:rsidRPr="001751F9">
              <w:rPr>
                <w:lang w:val="ru-RU"/>
              </w:rPr>
              <w:t>Численность/удельный вес численности учащихся-победителей</w:t>
            </w:r>
            <w:r w:rsidR="00F37E76">
              <w:rPr>
                <w:lang w:val="ru-RU"/>
              </w:rPr>
              <w:t xml:space="preserve"> 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="00A80189" w:rsidRPr="001751F9">
              <w:rPr>
                <w:spacing w:val="-57"/>
                <w:lang w:val="ru-RU"/>
              </w:rPr>
              <w:t xml:space="preserve"> 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призеров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массовых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мероприятий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(конкурсы,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соревнования,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156"/>
              <w:rPr>
                <w:lang w:val="ru-RU"/>
              </w:rPr>
            </w:pPr>
            <w:r w:rsidRPr="001751F9">
              <w:rPr>
                <w:lang w:val="ru-RU"/>
              </w:rPr>
              <w:t>фестивали,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конференции),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учащихся,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spellStart"/>
            <w:r w:rsidRPr="001751F9">
              <w:rPr>
                <w:lang w:val="ru-RU"/>
              </w:rPr>
              <w:t>т.ч</w:t>
            </w:r>
            <w:proofErr w:type="spellEnd"/>
            <w:r w:rsidRPr="001751F9">
              <w:rPr>
                <w:lang w:val="ru-RU"/>
              </w:rPr>
              <w:t>.:</w:t>
            </w:r>
          </w:p>
        </w:tc>
        <w:tc>
          <w:tcPr>
            <w:tcW w:w="2126" w:type="dxa"/>
          </w:tcPr>
          <w:p w:rsidR="005452EC" w:rsidRPr="007C3DFF" w:rsidRDefault="00F37E76" w:rsidP="007C3DFF">
            <w:pPr>
              <w:pStyle w:val="TableParagraph"/>
              <w:spacing w:line="261" w:lineRule="exact"/>
              <w:ind w:left="0" w:right="181"/>
              <w:jc w:val="center"/>
            </w:pPr>
            <w:r>
              <w:rPr>
                <w:lang w:val="ru-RU"/>
              </w:rPr>
              <w:t>107</w:t>
            </w:r>
            <w:r w:rsidR="00F55642" w:rsidRPr="007C3DFF">
              <w:rPr>
                <w:lang w:val="ru-RU"/>
              </w:rPr>
              <w:t xml:space="preserve"> </w:t>
            </w:r>
            <w:proofErr w:type="spellStart"/>
            <w:r w:rsidR="005452EC" w:rsidRPr="007C3DFF">
              <w:t>человек</w:t>
            </w:r>
            <w:proofErr w:type="spellEnd"/>
            <w:r w:rsidR="005452EC" w:rsidRPr="007C3DFF">
              <w:t>/</w:t>
            </w:r>
          </w:p>
          <w:p w:rsidR="005452EC" w:rsidRPr="007C3DFF" w:rsidRDefault="00F37E76" w:rsidP="007C3DFF">
            <w:pPr>
              <w:pStyle w:val="TableParagraph"/>
              <w:spacing w:line="261" w:lineRule="exact"/>
              <w:ind w:left="0" w:right="181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8A43B2">
              <w:rPr>
                <w:lang w:val="ru-RU"/>
              </w:rPr>
              <w:t>0</w:t>
            </w:r>
            <w:r>
              <w:rPr>
                <w:lang w:val="ru-RU"/>
              </w:rPr>
              <w:t>,7</w:t>
            </w:r>
            <w:bookmarkStart w:id="0" w:name="_GoBack"/>
            <w:bookmarkEnd w:id="0"/>
            <w:r w:rsidR="005452EC" w:rsidRPr="007C3DFF">
              <w:t>%</w:t>
            </w:r>
          </w:p>
          <w:p w:rsidR="00ED350F" w:rsidRPr="007C3DFF" w:rsidRDefault="00ED350F" w:rsidP="007C3DFF">
            <w:pPr>
              <w:pStyle w:val="TableParagraph"/>
              <w:spacing w:line="261" w:lineRule="exact"/>
              <w:ind w:left="0" w:right="181"/>
              <w:jc w:val="center"/>
              <w:rPr>
                <w:lang w:val="ru-RU"/>
              </w:rPr>
            </w:pP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1.9.1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7"/>
              </w:rPr>
              <w:t xml:space="preserve"> </w:t>
            </w:r>
            <w:proofErr w:type="spellStart"/>
            <w:r w:rsidRPr="001751F9">
              <w:t>муниципальном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7C3DFF" w:rsidRDefault="00F37E76" w:rsidP="007C3DFF">
            <w:pPr>
              <w:pStyle w:val="TableParagraph"/>
              <w:spacing w:line="256" w:lineRule="exact"/>
              <w:ind w:left="373"/>
              <w:jc w:val="center"/>
            </w:pPr>
            <w:r>
              <w:rPr>
                <w:lang w:val="ru-RU"/>
              </w:rPr>
              <w:t>80</w:t>
            </w:r>
            <w:r w:rsidR="00F55642" w:rsidRPr="007C3DFF">
              <w:rPr>
                <w:lang w:val="ru-RU"/>
              </w:rPr>
              <w:t xml:space="preserve"> </w:t>
            </w:r>
            <w:proofErr w:type="spellStart"/>
            <w:r w:rsidR="005452EC" w:rsidRPr="007C3DFF">
              <w:t>человек</w:t>
            </w:r>
            <w:proofErr w:type="spellEnd"/>
            <w:r w:rsidR="00F55642" w:rsidRPr="007C3DFF">
              <w:rPr>
                <w:lang w:val="ru-RU"/>
              </w:rPr>
              <w:t xml:space="preserve">а </w:t>
            </w:r>
            <w:r w:rsidR="005452EC" w:rsidRPr="007C3DFF">
              <w:t>/</w:t>
            </w:r>
            <w:r>
              <w:rPr>
                <w:lang w:val="ru-RU"/>
              </w:rPr>
              <w:t>112,6</w:t>
            </w:r>
            <w:r w:rsidR="005452EC" w:rsidRPr="007C3DFF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1.9.2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7C3DFF" w:rsidRDefault="00036AB1" w:rsidP="007C3DFF">
            <w:pPr>
              <w:pStyle w:val="TableParagraph"/>
              <w:spacing w:line="256" w:lineRule="exact"/>
              <w:jc w:val="center"/>
            </w:pPr>
            <w:r w:rsidRPr="007C3DFF">
              <w:rPr>
                <w:lang w:val="ru-RU"/>
              </w:rPr>
              <w:t>16</w:t>
            </w:r>
            <w:r w:rsidR="00ED350F" w:rsidRPr="007C3DFF">
              <w:rPr>
                <w:lang w:val="ru-RU"/>
              </w:rPr>
              <w:t xml:space="preserve"> </w:t>
            </w:r>
            <w:proofErr w:type="spellStart"/>
            <w:r w:rsidR="00ED350F" w:rsidRPr="007C3DFF">
              <w:t>человек</w:t>
            </w:r>
            <w:proofErr w:type="spellEnd"/>
            <w:r w:rsidR="00620ECE" w:rsidRPr="007C3DFF">
              <w:rPr>
                <w:lang w:val="ru-RU"/>
              </w:rPr>
              <w:t>а</w:t>
            </w:r>
            <w:r w:rsidR="007C3DFF" w:rsidRPr="007C3DFF">
              <w:rPr>
                <w:lang w:val="ru-RU"/>
              </w:rPr>
              <w:t xml:space="preserve"> </w:t>
            </w:r>
            <w:r w:rsidR="00ED350F" w:rsidRPr="007C3DFF">
              <w:t>/</w:t>
            </w:r>
            <w:r w:rsidR="008A43B2">
              <w:rPr>
                <w:lang w:val="ru-RU"/>
              </w:rPr>
              <w:t>22,5</w:t>
            </w:r>
            <w:r w:rsidR="005452EC" w:rsidRPr="007C3DFF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1.9.3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7C3DFF" w:rsidRDefault="00E37766" w:rsidP="007C3DFF">
            <w:pPr>
              <w:pStyle w:val="TableParagraph"/>
              <w:spacing w:line="256" w:lineRule="exact"/>
              <w:jc w:val="center"/>
            </w:pPr>
            <w:r w:rsidRPr="007C3DFF">
              <w:rPr>
                <w:lang w:val="ru-RU"/>
              </w:rPr>
              <w:t>1</w:t>
            </w:r>
            <w:r w:rsidR="00F55642" w:rsidRPr="007C3DFF">
              <w:rPr>
                <w:lang w:val="ru-RU"/>
              </w:rPr>
              <w:t xml:space="preserve"> </w:t>
            </w:r>
            <w:proofErr w:type="spellStart"/>
            <w:r w:rsidR="00F55642" w:rsidRPr="007C3DFF">
              <w:t>человек</w:t>
            </w:r>
            <w:proofErr w:type="spellEnd"/>
            <w:r w:rsidR="00F55642" w:rsidRPr="007C3DFF">
              <w:t>/</w:t>
            </w:r>
            <w:r w:rsidR="00F55642" w:rsidRPr="007C3DFF">
              <w:rPr>
                <w:spacing w:val="57"/>
              </w:rPr>
              <w:t xml:space="preserve"> </w:t>
            </w:r>
            <w:r w:rsidR="008A43B2">
              <w:rPr>
                <w:spacing w:val="57"/>
                <w:lang w:val="ru-RU"/>
              </w:rPr>
              <w:t>1,4</w:t>
            </w:r>
            <w:r w:rsidR="00F55642" w:rsidRPr="007C3DFF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1.9.4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федеральном</w:t>
            </w:r>
            <w:proofErr w:type="spellEnd"/>
            <w:r w:rsidRPr="001751F9"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7C3DFF" w:rsidRDefault="00036AB1" w:rsidP="007C3DFF">
            <w:pPr>
              <w:pStyle w:val="TableParagraph"/>
              <w:spacing w:line="256" w:lineRule="exact"/>
              <w:jc w:val="center"/>
            </w:pPr>
            <w:r w:rsidRPr="007C3DFF">
              <w:rPr>
                <w:lang w:val="ru-RU"/>
              </w:rPr>
              <w:t xml:space="preserve">6 </w:t>
            </w:r>
            <w:proofErr w:type="spellStart"/>
            <w:r w:rsidR="00F55642" w:rsidRPr="007C3DFF">
              <w:t>человек</w:t>
            </w:r>
            <w:proofErr w:type="spellEnd"/>
            <w:r w:rsidR="00F55642" w:rsidRPr="007C3DFF">
              <w:t>/</w:t>
            </w:r>
            <w:r w:rsidR="00F55642" w:rsidRPr="007C3DFF">
              <w:rPr>
                <w:lang w:val="ru-RU"/>
              </w:rPr>
              <w:t>8</w:t>
            </w:r>
            <w:r w:rsidR="00ED350F" w:rsidRPr="007C3DFF">
              <w:t>,</w:t>
            </w:r>
            <w:r w:rsidR="008A43B2">
              <w:rPr>
                <w:lang w:val="ru-RU"/>
              </w:rPr>
              <w:t>4</w:t>
            </w:r>
            <w:r w:rsidR="00F55642" w:rsidRPr="007C3DFF">
              <w:rPr>
                <w:lang w:val="ru-RU"/>
              </w:rPr>
              <w:t xml:space="preserve"> </w:t>
            </w:r>
            <w:r w:rsidR="005452EC" w:rsidRPr="007C3DFF">
              <w:t>%</w:t>
            </w:r>
          </w:p>
        </w:tc>
      </w:tr>
      <w:tr w:rsidR="005452EC" w:rsidRPr="001751F9" w:rsidTr="00ED350F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74" w:right="168"/>
              <w:jc w:val="center"/>
            </w:pPr>
            <w:r w:rsidRPr="001751F9">
              <w:t>1.9.5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международном</w:t>
            </w:r>
            <w:proofErr w:type="spellEnd"/>
            <w:r w:rsidRPr="001751F9">
              <w:rPr>
                <w:spacing w:val="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7C3DFF" w:rsidRDefault="00E37766" w:rsidP="007C3DFF">
            <w:pPr>
              <w:pStyle w:val="TableParagraph"/>
              <w:spacing w:line="258" w:lineRule="exact"/>
              <w:ind w:left="0" w:right="219"/>
              <w:jc w:val="center"/>
            </w:pPr>
            <w:r w:rsidRPr="007C3DFF">
              <w:rPr>
                <w:lang w:val="ru-RU"/>
              </w:rPr>
              <w:t xml:space="preserve">4 </w:t>
            </w:r>
            <w:proofErr w:type="spellStart"/>
            <w:r w:rsidR="00F55642" w:rsidRPr="007C3DFF">
              <w:t>человек</w:t>
            </w:r>
            <w:proofErr w:type="spellEnd"/>
            <w:r w:rsidRPr="007C3DFF">
              <w:rPr>
                <w:lang w:val="ru-RU"/>
              </w:rPr>
              <w:t>а</w:t>
            </w:r>
            <w:r w:rsidR="00ED350F" w:rsidRPr="007C3DFF">
              <w:t>/</w:t>
            </w:r>
            <w:r w:rsidR="008A43B2">
              <w:rPr>
                <w:lang w:val="ru-RU"/>
              </w:rPr>
              <w:t>5,6</w:t>
            </w:r>
            <w:r w:rsidR="005452EC" w:rsidRPr="007C3DFF">
              <w:t>%</w:t>
            </w:r>
          </w:p>
        </w:tc>
      </w:tr>
      <w:tr w:rsidR="00F55642" w:rsidRPr="00F55642" w:rsidTr="00ED350F">
        <w:trPr>
          <w:trHeight w:val="827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1.10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 w:right="55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учащихся,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участвующих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образовательных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социальных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проектах,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</w:pPr>
            <w:proofErr w:type="spellStart"/>
            <w:r w:rsidRPr="001751F9">
              <w:t>учащихся</w:t>
            </w:r>
            <w:proofErr w:type="spellEnd"/>
            <w:r w:rsidRPr="001751F9">
              <w:t>,</w:t>
            </w:r>
            <w:r w:rsidRPr="001751F9">
              <w:rPr>
                <w:spacing w:val="-2"/>
              </w:rPr>
              <w:t xml:space="preserve"> </w:t>
            </w:r>
            <w:r w:rsidRPr="001751F9">
              <w:t>в</w:t>
            </w:r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том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числе</w:t>
            </w:r>
            <w:proofErr w:type="spellEnd"/>
            <w:r w:rsidRPr="001751F9">
              <w:t>:</w:t>
            </w:r>
          </w:p>
        </w:tc>
        <w:tc>
          <w:tcPr>
            <w:tcW w:w="2126" w:type="dxa"/>
          </w:tcPr>
          <w:p w:rsidR="005452EC" w:rsidRPr="007C3DFF" w:rsidRDefault="007C3DFF" w:rsidP="007C3DFF">
            <w:pPr>
              <w:pStyle w:val="TableParagraph"/>
              <w:spacing w:line="261" w:lineRule="exact"/>
              <w:ind w:left="0" w:right="159"/>
              <w:jc w:val="center"/>
            </w:pPr>
            <w:r w:rsidRPr="007C3DFF">
              <w:rPr>
                <w:lang w:val="ru-RU"/>
              </w:rPr>
              <w:t>10</w:t>
            </w:r>
            <w:r w:rsidR="00F55642" w:rsidRPr="007C3DFF">
              <w:rPr>
                <w:lang w:val="ru-RU"/>
              </w:rPr>
              <w:t xml:space="preserve"> </w:t>
            </w:r>
            <w:proofErr w:type="spellStart"/>
            <w:r w:rsidR="00ED350F" w:rsidRPr="007C3DFF">
              <w:t>человек</w:t>
            </w:r>
            <w:proofErr w:type="spellEnd"/>
            <w:r w:rsidR="00ED350F" w:rsidRPr="007C3DFF">
              <w:t>/</w:t>
            </w:r>
            <w:r w:rsidRPr="007C3DFF">
              <w:rPr>
                <w:lang w:val="ru-RU"/>
              </w:rPr>
              <w:t>14,08</w:t>
            </w:r>
            <w:r w:rsidR="005452EC" w:rsidRPr="007C3DFF">
              <w:t>%</w:t>
            </w:r>
          </w:p>
        </w:tc>
      </w:tr>
      <w:tr w:rsidR="00F55642" w:rsidRPr="00F55642" w:rsidTr="00ED350F">
        <w:trPr>
          <w:trHeight w:val="276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1.10.1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Муниципального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55642" w:rsidRDefault="00B05616" w:rsidP="00A63F21">
            <w:pPr>
              <w:pStyle w:val="TableParagraph"/>
              <w:spacing w:line="256" w:lineRule="exact"/>
              <w:ind w:left="0" w:right="130"/>
              <w:jc w:val="right"/>
            </w:pPr>
            <w:r w:rsidRPr="00B05616">
              <w:rPr>
                <w:lang w:val="ru-RU"/>
              </w:rPr>
              <w:t>7</w:t>
            </w:r>
            <w:r>
              <w:rPr>
                <w:lang w:val="ru-RU"/>
              </w:rPr>
              <w:t xml:space="preserve"> </w:t>
            </w:r>
            <w:proofErr w:type="spellStart"/>
            <w:r w:rsidR="005452EC" w:rsidRPr="00B05616">
              <w:t>человек</w:t>
            </w:r>
            <w:proofErr w:type="spellEnd"/>
            <w:r w:rsidR="005452EC" w:rsidRPr="007C3DFF">
              <w:t>/</w:t>
            </w:r>
            <w:r w:rsidR="005452EC" w:rsidRPr="007C3DFF">
              <w:rPr>
                <w:spacing w:val="-2"/>
              </w:rPr>
              <w:t xml:space="preserve"> </w:t>
            </w:r>
            <w:r w:rsidR="007C3DFF" w:rsidRPr="007C3DFF">
              <w:rPr>
                <w:lang w:val="ru-RU"/>
              </w:rPr>
              <w:t>9,8</w:t>
            </w:r>
            <w:r w:rsidR="005452EC" w:rsidRPr="007C3DFF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1.10.2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Регионального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B370B" w:rsidRDefault="00A80189" w:rsidP="00A63F21">
            <w:pPr>
              <w:pStyle w:val="TableParagraph"/>
              <w:spacing w:line="256" w:lineRule="exact"/>
              <w:ind w:left="524"/>
              <w:rPr>
                <w:color w:val="FF0000"/>
              </w:rPr>
            </w:pPr>
            <w:r w:rsidRPr="00F55642">
              <w:rPr>
                <w:lang w:val="ru-RU"/>
              </w:rPr>
              <w:t xml:space="preserve">0 </w:t>
            </w:r>
            <w:proofErr w:type="spellStart"/>
            <w:r w:rsidR="005452EC" w:rsidRPr="00F55642">
              <w:t>человек</w:t>
            </w:r>
            <w:proofErr w:type="spellEnd"/>
            <w:r w:rsidR="005452EC" w:rsidRPr="00F55642">
              <w:t>/</w:t>
            </w:r>
            <w:r w:rsidR="00F55642">
              <w:rPr>
                <w:lang w:val="ru-RU"/>
              </w:rPr>
              <w:t>0</w:t>
            </w:r>
            <w:r w:rsidR="005452EC" w:rsidRPr="00F55642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1.10.3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Межрегионального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55642" w:rsidRDefault="00F55642" w:rsidP="00A63F21">
            <w:pPr>
              <w:pStyle w:val="TableParagraph"/>
              <w:spacing w:line="256" w:lineRule="exact"/>
              <w:ind w:left="524"/>
              <w:rPr>
                <w:color w:val="FF0000"/>
                <w:lang w:val="ru-RU"/>
              </w:rPr>
            </w:pPr>
            <w:r w:rsidRPr="00F55642">
              <w:rPr>
                <w:lang w:val="ru-RU"/>
              </w:rPr>
              <w:t xml:space="preserve">0 </w:t>
            </w:r>
            <w:proofErr w:type="spellStart"/>
            <w:r w:rsidRPr="00F55642">
              <w:t>человек</w:t>
            </w:r>
            <w:proofErr w:type="spellEnd"/>
            <w:r w:rsidRPr="00F55642">
              <w:t>/</w:t>
            </w:r>
            <w:r>
              <w:rPr>
                <w:lang w:val="ru-RU"/>
              </w:rPr>
              <w:t>0</w:t>
            </w:r>
            <w:r w:rsidRPr="00F55642">
              <w:t>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1.10.4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Федерального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55642" w:rsidRDefault="00A80189" w:rsidP="00A63F21">
            <w:pPr>
              <w:pStyle w:val="TableParagraph"/>
              <w:spacing w:line="256" w:lineRule="exact"/>
              <w:ind w:left="464"/>
            </w:pPr>
            <w:r w:rsidRPr="00F55642">
              <w:rPr>
                <w:lang w:val="ru-RU"/>
              </w:rPr>
              <w:t xml:space="preserve"> 0 </w:t>
            </w:r>
            <w:proofErr w:type="spellStart"/>
            <w:r w:rsidR="005452EC" w:rsidRPr="00F55642">
              <w:t>человек</w:t>
            </w:r>
            <w:proofErr w:type="spellEnd"/>
            <w:r w:rsidR="005452EC" w:rsidRPr="00F55642">
              <w:t>/</w:t>
            </w:r>
            <w:r w:rsidR="00F55642">
              <w:rPr>
                <w:lang w:val="ru-RU"/>
              </w:rPr>
              <w:t>0</w:t>
            </w:r>
            <w:r w:rsidR="005452EC" w:rsidRPr="00F55642">
              <w:rPr>
                <w:spacing w:val="57"/>
              </w:rPr>
              <w:t xml:space="preserve"> </w:t>
            </w:r>
            <w:r w:rsidR="005452EC" w:rsidRPr="00F55642">
              <w:t>%</w:t>
            </w:r>
          </w:p>
        </w:tc>
      </w:tr>
      <w:tr w:rsidR="005452EC" w:rsidRPr="001751F9" w:rsidTr="00ED350F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74" w:right="168"/>
              <w:jc w:val="center"/>
            </w:pPr>
            <w:r w:rsidRPr="001751F9">
              <w:t>1.10.5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Международного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уровня</w:t>
            </w:r>
            <w:proofErr w:type="spellEnd"/>
          </w:p>
        </w:tc>
        <w:tc>
          <w:tcPr>
            <w:tcW w:w="2126" w:type="dxa"/>
          </w:tcPr>
          <w:p w:rsidR="005452EC" w:rsidRPr="00F55642" w:rsidRDefault="00F55642" w:rsidP="00F55642">
            <w:pPr>
              <w:pStyle w:val="TableParagraph"/>
              <w:spacing w:line="258" w:lineRule="exact"/>
              <w:ind w:left="524"/>
              <w:rPr>
                <w:lang w:val="ru-RU"/>
              </w:rPr>
            </w:pPr>
            <w:r w:rsidRPr="00F55642">
              <w:rPr>
                <w:lang w:val="ru-RU"/>
              </w:rPr>
              <w:t xml:space="preserve">3 </w:t>
            </w:r>
            <w:proofErr w:type="spellStart"/>
            <w:r w:rsidRPr="00F55642">
              <w:t>человек</w:t>
            </w:r>
            <w:proofErr w:type="spellEnd"/>
            <w:r w:rsidRPr="00F55642">
              <w:rPr>
                <w:lang w:val="ru-RU"/>
              </w:rPr>
              <w:t>а</w:t>
            </w:r>
            <w:r>
              <w:rPr>
                <w:lang w:val="ru-RU"/>
              </w:rPr>
              <w:t xml:space="preserve"> </w:t>
            </w:r>
            <w:r w:rsidRPr="00F55642">
              <w:rPr>
                <w:lang w:val="ru-RU"/>
              </w:rPr>
              <w:t>/</w:t>
            </w:r>
            <w:r w:rsidR="007C3DFF">
              <w:rPr>
                <w:lang w:val="ru-RU"/>
              </w:rPr>
              <w:t>4,2%</w:t>
            </w:r>
          </w:p>
        </w:tc>
      </w:tr>
      <w:tr w:rsidR="005452EC" w:rsidRPr="001751F9" w:rsidTr="00ED350F">
        <w:trPr>
          <w:trHeight w:val="551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массовых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мероприятий,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проведенных</w:t>
            </w:r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организацией,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2126" w:type="dxa"/>
          </w:tcPr>
          <w:p w:rsidR="005452EC" w:rsidRPr="00FB370B" w:rsidRDefault="008A43B2" w:rsidP="00A63F21">
            <w:pPr>
              <w:pStyle w:val="TableParagraph"/>
              <w:spacing w:line="261" w:lineRule="exact"/>
              <w:ind w:left="538"/>
              <w:rPr>
                <w:color w:val="FF0000"/>
              </w:rPr>
            </w:pPr>
            <w:r>
              <w:rPr>
                <w:lang w:val="ru-RU"/>
              </w:rPr>
              <w:t>137</w:t>
            </w:r>
            <w:r w:rsidR="005452EC" w:rsidRPr="000A4788">
              <w:rPr>
                <w:spacing w:val="-1"/>
              </w:rPr>
              <w:t xml:space="preserve"> </w:t>
            </w:r>
            <w:proofErr w:type="spellStart"/>
            <w:r w:rsidR="005452EC" w:rsidRPr="000A4788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1.11.1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7"/>
              </w:rPr>
              <w:t xml:space="preserve"> </w:t>
            </w:r>
            <w:proofErr w:type="spellStart"/>
            <w:r w:rsidRPr="001751F9">
              <w:t>муниципальном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2A2DE5" w:rsidRDefault="002A2DE5" w:rsidP="00A63F21">
            <w:pPr>
              <w:pStyle w:val="TableParagraph"/>
              <w:spacing w:line="256" w:lineRule="exact"/>
              <w:ind w:left="538"/>
              <w:rPr>
                <w:color w:val="FF0000"/>
                <w:lang w:val="ru-RU"/>
              </w:rPr>
            </w:pPr>
            <w:r w:rsidRPr="002A2DE5">
              <w:rPr>
                <w:lang w:val="ru-RU"/>
              </w:rPr>
              <w:t>101</w:t>
            </w:r>
            <w:r w:rsidR="005452EC" w:rsidRPr="002A2DE5">
              <w:rPr>
                <w:spacing w:val="-1"/>
              </w:rPr>
              <w:t xml:space="preserve"> </w:t>
            </w:r>
            <w:proofErr w:type="spellStart"/>
            <w:r w:rsidR="005452EC" w:rsidRPr="002A2DE5">
              <w:t>единиц</w:t>
            </w:r>
            <w:proofErr w:type="spellEnd"/>
            <w:r w:rsidRPr="002A2DE5">
              <w:rPr>
                <w:lang w:val="ru-RU"/>
              </w:rPr>
              <w:t>а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1.11.2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3A573C" w:rsidRDefault="002A2DE5" w:rsidP="00A63F21">
            <w:pPr>
              <w:pStyle w:val="TableParagraph"/>
              <w:spacing w:line="256" w:lineRule="exact"/>
              <w:ind w:left="627"/>
              <w:rPr>
                <w:color w:val="FF0000"/>
                <w:lang w:val="ru-RU"/>
              </w:rPr>
            </w:pPr>
            <w:r>
              <w:rPr>
                <w:lang w:val="ru-RU"/>
              </w:rPr>
              <w:t>15</w:t>
            </w:r>
            <w:r w:rsidR="005452EC" w:rsidRPr="00B05616">
              <w:t xml:space="preserve"> </w:t>
            </w:r>
            <w:proofErr w:type="spellStart"/>
            <w:r w:rsidR="005452EC" w:rsidRPr="00B05616">
              <w:t>единиц</w:t>
            </w:r>
            <w:proofErr w:type="spellEnd"/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1.11.3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межрегиональном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3A573C" w:rsidRDefault="00B05616" w:rsidP="00A63F21">
            <w:pPr>
              <w:pStyle w:val="TableParagraph"/>
              <w:spacing w:line="256" w:lineRule="exact"/>
              <w:ind w:left="627"/>
              <w:rPr>
                <w:color w:val="FF0000"/>
                <w:lang w:val="ru-RU"/>
              </w:rPr>
            </w:pPr>
            <w:r w:rsidRPr="00B05616">
              <w:rPr>
                <w:lang w:val="ru-RU"/>
              </w:rPr>
              <w:t>1</w:t>
            </w:r>
            <w:r w:rsidR="000A4788" w:rsidRPr="00B05616">
              <w:rPr>
                <w:lang w:val="ru-RU"/>
              </w:rPr>
              <w:t xml:space="preserve"> единиц</w:t>
            </w:r>
            <w:r w:rsidR="002A2DE5">
              <w:rPr>
                <w:lang w:val="ru-RU"/>
              </w:rPr>
              <w:t>а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1.11.4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федеральном</w:t>
            </w:r>
            <w:proofErr w:type="spellEnd"/>
            <w:r w:rsidRPr="001751F9"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B05616" w:rsidRDefault="002A2DE5" w:rsidP="00A63F21">
            <w:pPr>
              <w:pStyle w:val="TableParagraph"/>
              <w:spacing w:line="256" w:lineRule="exact"/>
              <w:ind w:left="627"/>
              <w:rPr>
                <w:color w:val="FF0000"/>
                <w:lang w:val="ru-RU"/>
              </w:rPr>
            </w:pPr>
            <w:r>
              <w:rPr>
                <w:lang w:val="ru-RU"/>
              </w:rPr>
              <w:t>6</w:t>
            </w:r>
            <w:r w:rsidR="00B05616" w:rsidRPr="00B05616">
              <w:rPr>
                <w:lang w:val="ru-RU"/>
              </w:rPr>
              <w:t xml:space="preserve"> </w:t>
            </w:r>
            <w:proofErr w:type="spellStart"/>
            <w:r w:rsidR="005452EC" w:rsidRPr="00B05616">
              <w:t>единиц</w:t>
            </w:r>
            <w:proofErr w:type="spellEnd"/>
          </w:p>
        </w:tc>
      </w:tr>
      <w:tr w:rsidR="005452EC" w:rsidRPr="001751F9" w:rsidTr="00ED350F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74" w:right="168"/>
              <w:jc w:val="center"/>
            </w:pPr>
            <w:r w:rsidRPr="001751F9">
              <w:t>1.11.5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На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международном</w:t>
            </w:r>
            <w:proofErr w:type="spellEnd"/>
            <w:r w:rsidRPr="001751F9">
              <w:rPr>
                <w:spacing w:val="1"/>
              </w:rPr>
              <w:t xml:space="preserve"> </w:t>
            </w:r>
            <w:proofErr w:type="spellStart"/>
            <w:r w:rsidRPr="001751F9">
              <w:t>уровне</w:t>
            </w:r>
            <w:proofErr w:type="spellEnd"/>
          </w:p>
        </w:tc>
        <w:tc>
          <w:tcPr>
            <w:tcW w:w="2126" w:type="dxa"/>
          </w:tcPr>
          <w:p w:rsidR="005452EC" w:rsidRPr="00B05616" w:rsidRDefault="002A2DE5" w:rsidP="00A63F21">
            <w:pPr>
              <w:pStyle w:val="TableParagraph"/>
              <w:spacing w:line="258" w:lineRule="exact"/>
              <w:ind w:left="627"/>
              <w:rPr>
                <w:color w:val="FF0000"/>
                <w:lang w:val="ru-RU"/>
              </w:rPr>
            </w:pPr>
            <w:r>
              <w:rPr>
                <w:lang w:val="ru-RU"/>
              </w:rPr>
              <w:t>4</w:t>
            </w:r>
            <w:r w:rsidR="005452EC" w:rsidRPr="00B05616">
              <w:t xml:space="preserve"> </w:t>
            </w:r>
            <w:proofErr w:type="spellStart"/>
            <w:r w:rsidR="005452EC" w:rsidRPr="00B05616">
              <w:t>единиц</w:t>
            </w:r>
            <w:proofErr w:type="spellEnd"/>
            <w:r w:rsidR="00B05616">
              <w:rPr>
                <w:lang w:val="ru-RU"/>
              </w:rPr>
              <w:t>ы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1.12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Общая</w:t>
            </w:r>
            <w:proofErr w:type="spellEnd"/>
            <w:r w:rsidRPr="001751F9">
              <w:rPr>
                <w:spacing w:val="-6"/>
              </w:rPr>
              <w:t xml:space="preserve"> </w:t>
            </w:r>
            <w:proofErr w:type="spellStart"/>
            <w:r w:rsidRPr="001751F9">
              <w:t>численность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педагогических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работников</w:t>
            </w:r>
            <w:proofErr w:type="spellEnd"/>
          </w:p>
        </w:tc>
        <w:tc>
          <w:tcPr>
            <w:tcW w:w="2126" w:type="dxa"/>
          </w:tcPr>
          <w:p w:rsidR="005452EC" w:rsidRPr="00FB370B" w:rsidRDefault="00F55642" w:rsidP="00A63F21">
            <w:pPr>
              <w:pStyle w:val="TableParagraph"/>
              <w:spacing w:line="256" w:lineRule="exact"/>
              <w:ind w:left="567"/>
              <w:rPr>
                <w:color w:val="FF0000"/>
              </w:rPr>
            </w:pPr>
            <w:r w:rsidRPr="00F55642">
              <w:rPr>
                <w:lang w:val="ru-RU"/>
              </w:rPr>
              <w:t xml:space="preserve"> </w:t>
            </w:r>
            <w:r w:rsidR="005452EC" w:rsidRPr="00F55642">
              <w:t>5</w:t>
            </w:r>
            <w:r w:rsidR="005452EC" w:rsidRPr="00F55642">
              <w:rPr>
                <w:spacing w:val="-2"/>
              </w:rPr>
              <w:t xml:space="preserve"> </w:t>
            </w:r>
            <w:proofErr w:type="spellStart"/>
            <w:r w:rsidR="005452EC" w:rsidRPr="00F55642">
              <w:t>человек</w:t>
            </w:r>
            <w:proofErr w:type="spellEnd"/>
          </w:p>
        </w:tc>
      </w:tr>
      <w:tr w:rsidR="005452EC" w:rsidRPr="001751F9" w:rsidTr="00ED350F">
        <w:trPr>
          <w:trHeight w:val="530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1.13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имеющих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высшее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образование,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 общей численности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</w:t>
            </w:r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61" w:lineRule="exact"/>
              <w:ind w:left="0" w:right="227"/>
              <w:jc w:val="right"/>
            </w:pPr>
            <w:r>
              <w:rPr>
                <w:lang w:val="ru-RU"/>
              </w:rPr>
              <w:t>4</w:t>
            </w:r>
            <w:r w:rsidR="005452EC" w:rsidRPr="001751F9">
              <w:rPr>
                <w:spacing w:val="-1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>
              <w:t>/</w:t>
            </w:r>
            <w:r>
              <w:rPr>
                <w:lang w:val="ru-RU"/>
              </w:rPr>
              <w:t>8</w:t>
            </w:r>
            <w:r w:rsidR="005452EC" w:rsidRPr="001751F9">
              <w:t>0%</w:t>
            </w:r>
          </w:p>
        </w:tc>
      </w:tr>
      <w:tr w:rsidR="005452EC" w:rsidRPr="001751F9" w:rsidTr="00ED350F">
        <w:trPr>
          <w:trHeight w:val="82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1.14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 w:right="703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 вес численности педагогических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имеющих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высшее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образование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педагогической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направленности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(профиля),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педагогических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</w:t>
            </w:r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61" w:lineRule="exact"/>
              <w:ind w:left="0" w:right="198"/>
              <w:jc w:val="right"/>
            </w:pPr>
            <w:r>
              <w:rPr>
                <w:lang w:val="ru-RU"/>
              </w:rPr>
              <w:t>4</w:t>
            </w:r>
            <w:r w:rsidR="005452EC" w:rsidRPr="001751F9">
              <w:rPr>
                <w:spacing w:val="-1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>
              <w:t>/</w:t>
            </w:r>
            <w:r>
              <w:rPr>
                <w:lang w:val="ru-RU"/>
              </w:rPr>
              <w:t>8</w:t>
            </w:r>
            <w:r w:rsidR="005452EC" w:rsidRPr="001751F9">
              <w:t>0</w:t>
            </w:r>
            <w:r w:rsidR="005452EC" w:rsidRPr="001751F9">
              <w:rPr>
                <w:spacing w:val="-1"/>
              </w:rPr>
              <w:t xml:space="preserve"> </w:t>
            </w:r>
            <w:r w:rsidR="005452EC" w:rsidRPr="001751F9">
              <w:t>%</w:t>
            </w:r>
          </w:p>
        </w:tc>
      </w:tr>
      <w:tr w:rsidR="005452EC" w:rsidRPr="001751F9" w:rsidTr="00ED350F">
        <w:trPr>
          <w:trHeight w:val="82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1.15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6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педагогических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146"/>
              <w:rPr>
                <w:spacing w:val="-57"/>
                <w:lang w:val="ru-RU"/>
              </w:rPr>
            </w:pP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имеющих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среднее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профессиональное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образование,</w:t>
            </w:r>
            <w:r w:rsidRPr="001751F9">
              <w:rPr>
                <w:spacing w:val="-3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в</w:t>
            </w:r>
            <w:proofErr w:type="gramEnd"/>
            <w:r w:rsidRPr="001751F9">
              <w:rPr>
                <w:spacing w:val="-57"/>
                <w:lang w:val="ru-RU"/>
              </w:rPr>
              <w:t xml:space="preserve">     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146"/>
            </w:pPr>
            <w:proofErr w:type="spellStart"/>
            <w:r w:rsidRPr="001751F9">
              <w:t>общей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численности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педагогических</w:t>
            </w:r>
            <w:proofErr w:type="spellEnd"/>
            <w:r w:rsidRPr="001751F9">
              <w:rPr>
                <w:spacing w:val="2"/>
              </w:rPr>
              <w:t xml:space="preserve"> </w:t>
            </w:r>
            <w:proofErr w:type="spellStart"/>
            <w:r w:rsidRPr="001751F9">
              <w:t>работников</w:t>
            </w:r>
            <w:proofErr w:type="spellEnd"/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61" w:lineRule="exact"/>
              <w:ind w:left="0" w:right="227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человека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 w:rsidR="005452EC" w:rsidRPr="001751F9">
              <w:rPr>
                <w:spacing w:val="-1"/>
              </w:rPr>
              <w:t xml:space="preserve"> </w:t>
            </w:r>
            <w:r>
              <w:rPr>
                <w:spacing w:val="-1"/>
                <w:lang w:val="ru-RU"/>
              </w:rPr>
              <w:t>20</w:t>
            </w:r>
            <w:r w:rsidR="005452EC" w:rsidRPr="001751F9">
              <w:t>%</w:t>
            </w:r>
          </w:p>
        </w:tc>
      </w:tr>
      <w:tr w:rsidR="005452EC" w:rsidRPr="001751F9" w:rsidTr="00ED350F">
        <w:trPr>
          <w:trHeight w:val="1103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1.16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6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педагогических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377"/>
              <w:rPr>
                <w:lang w:val="ru-RU"/>
              </w:rPr>
            </w:pP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имеющих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среднее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профессиональное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образование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педагогической направленности (профиля), в общей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</w:t>
            </w:r>
            <w:r w:rsidRPr="001751F9">
              <w:rPr>
                <w:spacing w:val="2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</w:t>
            </w:r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61" w:lineRule="exact"/>
              <w:ind w:left="0" w:right="227"/>
              <w:jc w:val="righ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452EC" w:rsidRPr="001751F9">
              <w:rPr>
                <w:spacing w:val="-1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>
              <w:rPr>
                <w:lang w:val="ru-RU"/>
              </w:rPr>
              <w:t>20</w:t>
            </w:r>
            <w:r w:rsidR="005452EC" w:rsidRPr="001751F9">
              <w:t>%</w:t>
            </w:r>
          </w:p>
        </w:tc>
      </w:tr>
      <w:tr w:rsidR="005452EC" w:rsidRPr="001751F9" w:rsidTr="00ED350F">
        <w:trPr>
          <w:trHeight w:val="761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1.17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 вес численности педагогических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которым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результатам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аттестации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присвоена</w:t>
            </w:r>
            <w:r w:rsidR="00ED350F" w:rsidRPr="001751F9">
              <w:rPr>
                <w:lang w:val="ru-RU"/>
              </w:rPr>
              <w:t xml:space="preserve"> </w:t>
            </w:r>
            <w:r w:rsidRPr="001751F9">
              <w:rPr>
                <w:spacing w:val="-57"/>
                <w:lang w:val="ru-RU"/>
              </w:rPr>
              <w:t xml:space="preserve">   </w:t>
            </w:r>
            <w:r w:rsidRPr="001751F9">
              <w:rPr>
                <w:lang w:val="ru-RU"/>
              </w:rPr>
              <w:t>квалификационная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категория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педагогических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2126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53"/>
            </w:pPr>
            <w:r w:rsidRPr="001751F9">
              <w:rPr>
                <w:lang w:val="ru-RU"/>
              </w:rPr>
              <w:t xml:space="preserve">     </w:t>
            </w:r>
            <w:r w:rsidRPr="001751F9">
              <w:t>4</w:t>
            </w:r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человека</w:t>
            </w:r>
            <w:proofErr w:type="spellEnd"/>
            <w:r w:rsidRPr="001751F9">
              <w:t>/80%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1.17.1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Высшая</w:t>
            </w:r>
            <w:proofErr w:type="spellEnd"/>
          </w:p>
        </w:tc>
        <w:tc>
          <w:tcPr>
            <w:tcW w:w="2126" w:type="dxa"/>
          </w:tcPr>
          <w:p w:rsidR="005452EC" w:rsidRPr="001751F9" w:rsidRDefault="00A80189" w:rsidP="00A63F21">
            <w:pPr>
              <w:pStyle w:val="TableParagraph"/>
              <w:spacing w:line="256" w:lineRule="exact"/>
              <w:ind w:left="313"/>
              <w:rPr>
                <w:lang w:val="ru-RU"/>
              </w:rPr>
            </w:pPr>
            <w:r w:rsidRPr="001751F9">
              <w:t xml:space="preserve">    </w:t>
            </w:r>
            <w:r w:rsidR="003A573C">
              <w:rPr>
                <w:lang w:val="ru-RU"/>
              </w:rPr>
              <w:t>1</w:t>
            </w:r>
            <w:r w:rsidR="00ED350F" w:rsidRPr="001751F9">
              <w:rPr>
                <w:lang w:val="ru-RU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 w:rsidR="003A573C">
              <w:rPr>
                <w:lang w:val="ru-RU"/>
              </w:rPr>
              <w:t>20</w:t>
            </w:r>
            <w:r w:rsidR="005452EC" w:rsidRPr="001751F9">
              <w:t>%</w:t>
            </w:r>
          </w:p>
        </w:tc>
      </w:tr>
      <w:tr w:rsidR="005452EC" w:rsidRPr="001751F9" w:rsidTr="00ED350F">
        <w:trPr>
          <w:trHeight w:val="27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74" w:right="168"/>
              <w:jc w:val="center"/>
            </w:pPr>
            <w:r w:rsidRPr="001751F9">
              <w:t>1.17.2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Первая</w:t>
            </w:r>
            <w:proofErr w:type="spellEnd"/>
          </w:p>
        </w:tc>
        <w:tc>
          <w:tcPr>
            <w:tcW w:w="2126" w:type="dxa"/>
          </w:tcPr>
          <w:p w:rsidR="005452EC" w:rsidRPr="001751F9" w:rsidRDefault="003A573C" w:rsidP="00A63F21">
            <w:pPr>
              <w:pStyle w:val="TableParagraph"/>
              <w:spacing w:line="258" w:lineRule="exact"/>
              <w:ind w:left="0" w:right="190"/>
              <w:jc w:val="right"/>
            </w:pPr>
            <w:r>
              <w:rPr>
                <w:lang w:val="ru-RU"/>
              </w:rPr>
              <w:t>3</w:t>
            </w:r>
            <w:r w:rsidR="005452EC" w:rsidRPr="001751F9">
              <w:rPr>
                <w:spacing w:val="-2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ED350F" w:rsidRPr="001751F9">
              <w:rPr>
                <w:lang w:val="ru-RU"/>
              </w:rPr>
              <w:t>а</w:t>
            </w:r>
            <w:r w:rsidR="005452EC" w:rsidRPr="001751F9">
              <w:rPr>
                <w:spacing w:val="-1"/>
              </w:rPr>
              <w:t xml:space="preserve"> </w:t>
            </w:r>
            <w:r>
              <w:t>/</w:t>
            </w:r>
            <w:r>
              <w:rPr>
                <w:lang w:val="ru-RU"/>
              </w:rPr>
              <w:t>6</w:t>
            </w:r>
            <w:r w:rsidR="005452EC" w:rsidRPr="001751F9">
              <w:t>0%</w:t>
            </w:r>
          </w:p>
        </w:tc>
      </w:tr>
      <w:tr w:rsidR="005452EC" w:rsidRPr="001751F9" w:rsidTr="00ED350F">
        <w:trPr>
          <w:trHeight w:val="828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1.18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2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педагогических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410"/>
              <w:rPr>
                <w:lang w:val="ru-RU"/>
              </w:rPr>
            </w:pPr>
            <w:r w:rsidRPr="001751F9">
              <w:rPr>
                <w:lang w:val="ru-RU"/>
              </w:rPr>
              <w:t>работников в общей численности педагогических работников,</w:t>
            </w:r>
            <w:r w:rsidRPr="001751F9">
              <w:rPr>
                <w:spacing w:val="-58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стаж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работы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которых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составляет:</w:t>
            </w:r>
          </w:p>
        </w:tc>
        <w:tc>
          <w:tcPr>
            <w:tcW w:w="2126" w:type="dxa"/>
          </w:tcPr>
          <w:p w:rsidR="005452EC" w:rsidRPr="001751F9" w:rsidRDefault="00A80189" w:rsidP="00A63F21">
            <w:pPr>
              <w:pStyle w:val="TableParagraph"/>
              <w:spacing w:line="261" w:lineRule="exact"/>
              <w:ind w:left="0" w:right="220"/>
              <w:jc w:val="right"/>
            </w:pPr>
            <w:r w:rsidRPr="001751F9">
              <w:rPr>
                <w:lang w:val="ru-RU"/>
              </w:rPr>
              <w:t xml:space="preserve">  </w:t>
            </w:r>
            <w:r w:rsidR="005452EC" w:rsidRPr="001751F9">
              <w:t>5</w:t>
            </w:r>
            <w:r w:rsidR="005452EC" w:rsidRPr="001751F9">
              <w:rPr>
                <w:spacing w:val="-2"/>
              </w:rPr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t>/</w:t>
            </w:r>
            <w:r w:rsidR="005452EC" w:rsidRPr="001751F9">
              <w:rPr>
                <w:spacing w:val="-1"/>
              </w:rPr>
              <w:t xml:space="preserve"> </w:t>
            </w:r>
            <w:r w:rsidR="005452EC" w:rsidRPr="001751F9">
              <w:t>100%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1.18.1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До</w:t>
            </w:r>
            <w:proofErr w:type="spellEnd"/>
            <w:r w:rsidRPr="001751F9">
              <w:rPr>
                <w:spacing w:val="-2"/>
              </w:rPr>
              <w:t xml:space="preserve"> </w:t>
            </w:r>
            <w:r w:rsidRPr="001751F9">
              <w:t>5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лет</w:t>
            </w:r>
            <w:proofErr w:type="spellEnd"/>
          </w:p>
        </w:tc>
        <w:tc>
          <w:tcPr>
            <w:tcW w:w="2126" w:type="dxa"/>
          </w:tcPr>
          <w:p w:rsidR="005452EC" w:rsidRPr="001751F9" w:rsidRDefault="00FB370B" w:rsidP="00A63F21">
            <w:pPr>
              <w:pStyle w:val="TableParagraph"/>
              <w:spacing w:line="256" w:lineRule="exact"/>
              <w:ind w:left="344"/>
            </w:pPr>
            <w:r>
              <w:rPr>
                <w:lang w:val="ru-RU"/>
              </w:rPr>
              <w:t>1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 w:rsidR="005452EC" w:rsidRPr="001751F9">
              <w:rPr>
                <w:spacing w:val="-1"/>
              </w:rPr>
              <w:t xml:space="preserve"> </w:t>
            </w:r>
            <w:r>
              <w:rPr>
                <w:spacing w:val="-1"/>
                <w:lang w:val="ru-RU"/>
              </w:rPr>
              <w:t>2</w:t>
            </w:r>
            <w:r w:rsidR="005452EC" w:rsidRPr="001751F9">
              <w:t>0%</w:t>
            </w:r>
          </w:p>
        </w:tc>
      </w:tr>
      <w:tr w:rsidR="005452EC" w:rsidRPr="001751F9" w:rsidTr="00ED350F">
        <w:trPr>
          <w:trHeight w:val="275"/>
        </w:trPr>
        <w:tc>
          <w:tcPr>
            <w:tcW w:w="992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1.18.2</w:t>
            </w:r>
          </w:p>
        </w:tc>
        <w:tc>
          <w:tcPr>
            <w:tcW w:w="7639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Свыше</w:t>
            </w:r>
            <w:proofErr w:type="spellEnd"/>
            <w:r w:rsidRPr="001751F9">
              <w:rPr>
                <w:spacing w:val="-2"/>
              </w:rPr>
              <w:t xml:space="preserve"> </w:t>
            </w:r>
            <w:r w:rsidRPr="001751F9">
              <w:t>30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лет</w:t>
            </w:r>
            <w:proofErr w:type="spellEnd"/>
          </w:p>
        </w:tc>
        <w:tc>
          <w:tcPr>
            <w:tcW w:w="2126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3"/>
            </w:pPr>
            <w:r w:rsidRPr="001751F9">
              <w:t xml:space="preserve">  </w:t>
            </w:r>
            <w:r w:rsidR="00ED350F" w:rsidRPr="001751F9">
              <w:rPr>
                <w:lang w:val="ru-RU"/>
              </w:rPr>
              <w:t>1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Pr="001751F9">
              <w:rPr>
                <w:spacing w:val="-1"/>
              </w:rPr>
              <w:t xml:space="preserve"> </w:t>
            </w:r>
            <w:r w:rsidRPr="001751F9">
              <w:t>/</w:t>
            </w:r>
            <w:r w:rsidRPr="001751F9">
              <w:rPr>
                <w:spacing w:val="-1"/>
              </w:rPr>
              <w:t xml:space="preserve"> </w:t>
            </w:r>
            <w:r w:rsidRPr="001751F9">
              <w:t>20%</w:t>
            </w:r>
          </w:p>
        </w:tc>
      </w:tr>
    </w:tbl>
    <w:p w:rsidR="005452EC" w:rsidRPr="001751F9" w:rsidRDefault="005452EC" w:rsidP="005452EC">
      <w:pPr>
        <w:spacing w:line="256" w:lineRule="exact"/>
        <w:sectPr w:rsidR="005452EC" w:rsidRPr="001751F9" w:rsidSect="00A80189">
          <w:pgSz w:w="11910" w:h="16840"/>
          <w:pgMar w:top="840" w:right="0" w:bottom="426" w:left="240" w:header="0" w:footer="1067" w:gutter="0"/>
          <w:cols w:space="720"/>
        </w:sectPr>
      </w:pPr>
    </w:p>
    <w:tbl>
      <w:tblPr>
        <w:tblStyle w:val="TableNormal"/>
        <w:tblW w:w="1077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88"/>
        <w:gridCol w:w="1984"/>
      </w:tblGrid>
      <w:tr w:rsidR="005452EC" w:rsidRPr="001751F9" w:rsidTr="008A43B2">
        <w:trPr>
          <w:trHeight w:val="557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lastRenderedPageBreak/>
              <w:t>1.19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 работников в общей численности педагогических работников в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возрасте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до 30 лет</w:t>
            </w:r>
          </w:p>
        </w:tc>
        <w:tc>
          <w:tcPr>
            <w:tcW w:w="1984" w:type="dxa"/>
          </w:tcPr>
          <w:p w:rsidR="005452EC" w:rsidRPr="001751F9" w:rsidRDefault="003A573C" w:rsidP="00FB370B">
            <w:pPr>
              <w:pStyle w:val="TableParagraph"/>
              <w:spacing w:line="261" w:lineRule="exact"/>
              <w:ind w:left="344"/>
            </w:pPr>
            <w:r>
              <w:rPr>
                <w:lang w:val="ru-RU"/>
              </w:rPr>
              <w:t>1</w:t>
            </w:r>
            <w:r w:rsidR="005452EC" w:rsidRPr="001751F9">
              <w:t xml:space="preserve"> </w:t>
            </w:r>
            <w:proofErr w:type="spellStart"/>
            <w:r w:rsidR="005452EC" w:rsidRPr="001751F9">
              <w:t>человек</w:t>
            </w:r>
            <w:proofErr w:type="spellEnd"/>
            <w:r w:rsidR="005452EC" w:rsidRPr="001751F9">
              <w:rPr>
                <w:spacing w:val="-2"/>
              </w:rPr>
              <w:t xml:space="preserve"> </w:t>
            </w:r>
            <w:r w:rsidR="005452EC" w:rsidRPr="001751F9">
              <w:t>/</w:t>
            </w:r>
            <w:r>
              <w:rPr>
                <w:lang w:val="ru-RU"/>
              </w:rPr>
              <w:t>2</w:t>
            </w:r>
            <w:r w:rsidR="005452EC" w:rsidRPr="001751F9">
              <w:t>0%</w:t>
            </w:r>
          </w:p>
        </w:tc>
      </w:tr>
      <w:tr w:rsidR="005452EC" w:rsidRPr="001751F9" w:rsidTr="008A43B2">
        <w:trPr>
          <w:trHeight w:val="56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1.20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 работников в общей численности педагогических работников в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возрасте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от 55 лет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0" w:right="250"/>
              <w:jc w:val="center"/>
            </w:pPr>
            <w:r w:rsidRPr="001751F9">
              <w:rPr>
                <w:lang w:val="ru-RU"/>
              </w:rPr>
              <w:t xml:space="preserve">   </w:t>
            </w:r>
            <w:r w:rsidRPr="001751F9">
              <w:t>1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человек</w:t>
            </w:r>
            <w:proofErr w:type="spellEnd"/>
            <w:r w:rsidRPr="001751F9">
              <w:rPr>
                <w:spacing w:val="-1"/>
              </w:rPr>
              <w:t xml:space="preserve"> </w:t>
            </w:r>
            <w:r w:rsidRPr="001751F9">
              <w:t>/</w:t>
            </w:r>
            <w:r w:rsidRPr="001751F9">
              <w:rPr>
                <w:spacing w:val="-1"/>
              </w:rPr>
              <w:t xml:space="preserve"> </w:t>
            </w:r>
            <w:r w:rsidRPr="001751F9">
              <w:t>20%</w:t>
            </w:r>
          </w:p>
        </w:tc>
      </w:tr>
      <w:tr w:rsidR="005452EC" w:rsidRPr="001751F9" w:rsidTr="008A43B2">
        <w:trPr>
          <w:trHeight w:val="1550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ind w:left="107" w:right="570"/>
              <w:jc w:val="both"/>
              <w:rPr>
                <w:lang w:val="ru-RU"/>
              </w:rPr>
            </w:pPr>
            <w:proofErr w:type="gramStart"/>
            <w:r w:rsidRPr="001751F9">
              <w:rPr>
                <w:lang w:val="ru-RU"/>
              </w:rPr>
              <w:t>Численность/удельный вес численности педагогических и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административно-хозяйственных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прошедших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за последние 5 лет повышение квалификации/профессиональную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переподготовку</w:t>
            </w:r>
            <w:r w:rsidRPr="001751F9">
              <w:rPr>
                <w:spacing w:val="-11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профилю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педагогической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деятельности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или</w:t>
            </w:r>
            <w:r w:rsidR="00FB370B">
              <w:rPr>
                <w:lang w:val="ru-RU"/>
              </w:rPr>
              <w:t xml:space="preserve"> 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иной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осуществляемой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 деятельности,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педагогических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58"/>
                <w:lang w:val="ru-RU"/>
              </w:rPr>
              <w:t xml:space="preserve"> </w:t>
            </w:r>
            <w:r w:rsidRPr="001751F9">
              <w:rPr>
                <w:lang w:val="ru-RU"/>
              </w:rPr>
              <w:t>административно-хозяйственных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работников,</w:t>
            </w:r>
            <w:proofErr w:type="gramEnd"/>
          </w:p>
        </w:tc>
        <w:tc>
          <w:tcPr>
            <w:tcW w:w="1984" w:type="dxa"/>
          </w:tcPr>
          <w:p w:rsidR="005452EC" w:rsidRPr="001751F9" w:rsidRDefault="00786310" w:rsidP="00A63F21">
            <w:pPr>
              <w:pStyle w:val="TableParagraph"/>
              <w:spacing w:line="261" w:lineRule="exact"/>
              <w:ind w:left="0" w:right="279"/>
              <w:jc w:val="center"/>
            </w:pPr>
            <w:r>
              <w:rPr>
                <w:lang w:val="ru-RU"/>
              </w:rPr>
              <w:t xml:space="preserve">   5</w:t>
            </w:r>
            <w:r w:rsidR="005452EC" w:rsidRPr="001751F9">
              <w:t xml:space="preserve"> </w:t>
            </w:r>
            <w:proofErr w:type="spellStart"/>
            <w:r w:rsidR="00996DCE" w:rsidRPr="001751F9">
              <w:t>человек</w:t>
            </w:r>
            <w:proofErr w:type="spellEnd"/>
            <w:r w:rsidR="00996DCE" w:rsidRPr="001751F9">
              <w:t>/</w:t>
            </w:r>
            <w:r>
              <w:rPr>
                <w:lang w:val="ru-RU"/>
              </w:rPr>
              <w:t>100</w:t>
            </w:r>
            <w:r w:rsidR="005452EC" w:rsidRPr="001751F9">
              <w:t>%</w:t>
            </w:r>
          </w:p>
        </w:tc>
      </w:tr>
      <w:tr w:rsidR="005452EC" w:rsidRPr="001751F9" w:rsidTr="008A43B2">
        <w:trPr>
          <w:trHeight w:val="821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специалистов,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325"/>
              <w:rPr>
                <w:lang w:val="ru-RU"/>
              </w:rPr>
            </w:pPr>
            <w:r w:rsidRPr="001751F9">
              <w:rPr>
                <w:lang w:val="ru-RU"/>
              </w:rPr>
              <w:t>обеспечивающих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методическую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деятельность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 xml:space="preserve">образовательной 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организации, в общей численности сотрудников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373"/>
            </w:pPr>
            <w:r w:rsidRPr="001751F9">
              <w:t xml:space="preserve">1 </w:t>
            </w:r>
            <w:proofErr w:type="spellStart"/>
            <w:r w:rsidRPr="001751F9">
              <w:t>человек</w:t>
            </w:r>
            <w:proofErr w:type="spellEnd"/>
            <w:r w:rsidRPr="001751F9">
              <w:rPr>
                <w:spacing w:val="-2"/>
              </w:rPr>
              <w:t xml:space="preserve"> </w:t>
            </w:r>
            <w:r w:rsidRPr="001751F9">
              <w:t>/20%</w:t>
            </w:r>
          </w:p>
        </w:tc>
      </w:tr>
      <w:tr w:rsidR="005452EC" w:rsidRPr="001751F9" w:rsidTr="008A43B2">
        <w:trPr>
          <w:trHeight w:val="551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8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публикаций,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подготовленных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педагогическими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работниками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организации: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40" w:lineRule="exact"/>
              <w:ind w:left="0" w:right="264"/>
              <w:jc w:val="center"/>
              <w:rPr>
                <w:lang w:val="ru-RU"/>
              </w:rPr>
            </w:pPr>
            <w:r w:rsidRPr="001751F9">
              <w:rPr>
                <w:lang w:val="ru-RU"/>
              </w:rPr>
              <w:t xml:space="preserve">            </w:t>
            </w:r>
          </w:p>
        </w:tc>
      </w:tr>
      <w:tr w:rsidR="005452EC" w:rsidRPr="001751F9" w:rsidTr="008A43B2">
        <w:trPr>
          <w:trHeight w:val="234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0" w:right="185"/>
              <w:jc w:val="right"/>
            </w:pPr>
            <w:r w:rsidRPr="001751F9">
              <w:t>1.23.1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</w:pPr>
            <w:proofErr w:type="spellStart"/>
            <w:r w:rsidRPr="001751F9">
              <w:t>За</w:t>
            </w:r>
            <w:proofErr w:type="spellEnd"/>
            <w:r w:rsidRPr="001751F9">
              <w:rPr>
                <w:spacing w:val="-4"/>
              </w:rPr>
              <w:t xml:space="preserve"> </w:t>
            </w:r>
            <w:r w:rsidRPr="001751F9">
              <w:t>3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года</w:t>
            </w:r>
            <w:proofErr w:type="spellEnd"/>
          </w:p>
        </w:tc>
        <w:tc>
          <w:tcPr>
            <w:tcW w:w="1984" w:type="dxa"/>
          </w:tcPr>
          <w:p w:rsidR="005452EC" w:rsidRPr="007C3DFF" w:rsidRDefault="001751F9" w:rsidP="001751F9">
            <w:pPr>
              <w:pStyle w:val="TableParagraph"/>
              <w:spacing w:line="240" w:lineRule="exact"/>
              <w:ind w:left="349"/>
              <w:rPr>
                <w:lang w:val="ru-RU"/>
              </w:rPr>
            </w:pPr>
            <w:r w:rsidRPr="007C3DFF">
              <w:rPr>
                <w:lang w:val="ru-RU"/>
              </w:rPr>
              <w:t xml:space="preserve">        </w:t>
            </w:r>
            <w:r w:rsidR="00473A6C" w:rsidRPr="007C3DFF">
              <w:rPr>
                <w:lang w:val="ru-RU"/>
              </w:rPr>
              <w:t>34</w:t>
            </w:r>
          </w:p>
        </w:tc>
      </w:tr>
      <w:tr w:rsidR="005452EC" w:rsidRPr="001751F9" w:rsidTr="008A43B2">
        <w:trPr>
          <w:trHeight w:val="252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0" w:right="185"/>
              <w:jc w:val="right"/>
            </w:pPr>
            <w:r w:rsidRPr="001751F9">
              <w:t>1.23.2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</w:pPr>
            <w:proofErr w:type="spellStart"/>
            <w:r w:rsidRPr="001751F9">
              <w:t>За</w:t>
            </w:r>
            <w:proofErr w:type="spellEnd"/>
            <w:r w:rsidRPr="001751F9">
              <w:rPr>
                <w:spacing w:val="-3"/>
              </w:rPr>
              <w:t xml:space="preserve"> </w:t>
            </w:r>
            <w:proofErr w:type="spellStart"/>
            <w:r w:rsidRPr="001751F9">
              <w:t>отчетный</w:t>
            </w:r>
            <w:proofErr w:type="spellEnd"/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период</w:t>
            </w:r>
            <w:proofErr w:type="spellEnd"/>
          </w:p>
        </w:tc>
        <w:tc>
          <w:tcPr>
            <w:tcW w:w="1984" w:type="dxa"/>
          </w:tcPr>
          <w:p w:rsidR="005452EC" w:rsidRPr="007C3DFF" w:rsidRDefault="001751F9" w:rsidP="001751F9">
            <w:pPr>
              <w:pStyle w:val="TableParagraph"/>
              <w:spacing w:line="240" w:lineRule="exact"/>
              <w:rPr>
                <w:lang w:val="ru-RU"/>
              </w:rPr>
            </w:pPr>
            <w:r w:rsidRPr="007C3DFF">
              <w:rPr>
                <w:lang w:val="ru-RU"/>
              </w:rPr>
              <w:t xml:space="preserve">            </w:t>
            </w:r>
            <w:r w:rsidR="00473A6C" w:rsidRPr="007C3DFF">
              <w:t>1</w:t>
            </w:r>
            <w:r w:rsidR="00473A6C" w:rsidRPr="007C3DFF">
              <w:rPr>
                <w:lang w:val="ru-RU"/>
              </w:rPr>
              <w:t>3</w:t>
            </w:r>
          </w:p>
        </w:tc>
      </w:tr>
      <w:tr w:rsidR="005452EC" w:rsidRPr="001751F9" w:rsidTr="008A43B2">
        <w:trPr>
          <w:trHeight w:val="73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82"/>
            </w:pPr>
            <w:r w:rsidRPr="001751F9">
              <w:t>1.24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ind w:left="107" w:right="336"/>
              <w:rPr>
                <w:lang w:val="ru-RU"/>
              </w:rPr>
            </w:pPr>
            <w:r w:rsidRPr="001751F9">
              <w:rPr>
                <w:lang w:val="ru-RU"/>
              </w:rPr>
              <w:t>Наличие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дополнительного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образования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системы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психолого-педагогической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поддержки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одаренных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детей,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иных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 w:right="1074"/>
              <w:rPr>
                <w:lang w:val="ru-RU"/>
              </w:rPr>
            </w:pPr>
            <w:r w:rsidRPr="001751F9">
              <w:rPr>
                <w:lang w:val="ru-RU"/>
              </w:rPr>
              <w:t>групп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детей,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требующих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повышенного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педагогического</w:t>
            </w:r>
            <w:r w:rsidRPr="001751F9">
              <w:rPr>
                <w:spacing w:val="-57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внимания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</w:pPr>
            <w:r w:rsidRPr="001751F9">
              <w:t>2.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b/>
              </w:rPr>
            </w:pPr>
            <w:proofErr w:type="spellStart"/>
            <w:r w:rsidRPr="001751F9">
              <w:rPr>
                <w:b/>
                <w:color w:val="25282E"/>
              </w:rPr>
              <w:t>Инфраструктура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ind w:left="0"/>
            </w:pPr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2.1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компьютеров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расчете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одного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учащегося</w:t>
            </w:r>
          </w:p>
        </w:tc>
        <w:tc>
          <w:tcPr>
            <w:tcW w:w="1984" w:type="dxa"/>
          </w:tcPr>
          <w:p w:rsidR="005452EC" w:rsidRPr="001751F9" w:rsidRDefault="00996DCE" w:rsidP="00A63F21">
            <w:pPr>
              <w:pStyle w:val="TableParagraph"/>
              <w:spacing w:line="256" w:lineRule="exact"/>
              <w:ind w:left="598"/>
              <w:rPr>
                <w:lang w:val="ru-RU"/>
              </w:rPr>
            </w:pPr>
            <w:r w:rsidRPr="001751F9">
              <w:rPr>
                <w:lang w:val="ru-RU"/>
              </w:rPr>
              <w:t>2</w:t>
            </w:r>
            <w:r w:rsidR="005452EC" w:rsidRPr="001751F9">
              <w:rPr>
                <w:spacing w:val="-1"/>
              </w:rPr>
              <w:t xml:space="preserve"> </w:t>
            </w:r>
            <w:proofErr w:type="spellStart"/>
            <w:r w:rsidR="005452EC" w:rsidRPr="001751F9">
              <w:t>единиц</w:t>
            </w:r>
            <w:proofErr w:type="spellEnd"/>
            <w:r w:rsidR="001751F9" w:rsidRPr="001751F9">
              <w:rPr>
                <w:lang w:val="ru-RU"/>
              </w:rPr>
              <w:t>ы</w:t>
            </w:r>
          </w:p>
        </w:tc>
      </w:tr>
      <w:tr w:rsidR="005452EC" w:rsidRPr="001751F9" w:rsidTr="008A43B2">
        <w:trPr>
          <w:trHeight w:val="551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2.2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помещений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для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осуществления</w:t>
            </w:r>
            <w:r w:rsidRPr="001751F9">
              <w:rPr>
                <w:spacing w:val="-3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образовательной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деятельности,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598"/>
            </w:pPr>
            <w:r w:rsidRPr="001751F9">
              <w:t>8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Учебный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класс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7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7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254"/>
            </w:pPr>
            <w:r w:rsidRPr="001751F9">
              <w:t>2.2.2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Лаборатория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Мастерская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2.2.4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Танцевальный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класс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2.2.5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Спортивный</w:t>
            </w:r>
            <w:proofErr w:type="spellEnd"/>
            <w:r w:rsidRPr="001751F9">
              <w:rPr>
                <w:spacing w:val="-4"/>
              </w:rPr>
              <w:t xml:space="preserve"> </w:t>
            </w:r>
            <w:proofErr w:type="spellStart"/>
            <w:r w:rsidRPr="001751F9">
              <w:t>зал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6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2.2.6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Бассейн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551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2.3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Количество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помещений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для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досуговой</w:t>
            </w:r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деятельности учащихся,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627"/>
            </w:pPr>
            <w:r w:rsidRPr="001751F9">
              <w:t xml:space="preserve">0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8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254"/>
            </w:pPr>
            <w:r w:rsidRPr="001751F9">
              <w:t>2.3.1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proofErr w:type="spellStart"/>
            <w:r w:rsidRPr="001751F9">
              <w:t>Актовый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зал</w:t>
            </w:r>
            <w:proofErr w:type="spellEnd"/>
          </w:p>
        </w:tc>
        <w:tc>
          <w:tcPr>
            <w:tcW w:w="1984" w:type="dxa"/>
          </w:tcPr>
          <w:p w:rsidR="005452EC" w:rsidRPr="00621960" w:rsidRDefault="005452EC" w:rsidP="00A63F21">
            <w:pPr>
              <w:pStyle w:val="TableParagraph"/>
              <w:spacing w:line="258" w:lineRule="exact"/>
              <w:ind w:left="598"/>
              <w:rPr>
                <w:lang w:val="ru-RU"/>
              </w:rPr>
            </w:pPr>
            <w:r w:rsidRPr="001751F9">
              <w:t>1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  <w:r w:rsidR="00621960">
              <w:rPr>
                <w:lang w:val="ru-RU"/>
              </w:rPr>
              <w:t>а</w:t>
            </w:r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2.3.2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Концертный</w:t>
            </w:r>
            <w:proofErr w:type="spellEnd"/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зал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2.3.3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</w:pPr>
            <w:proofErr w:type="spellStart"/>
            <w:r w:rsidRPr="001751F9">
              <w:t>Игровое</w:t>
            </w:r>
            <w:proofErr w:type="spellEnd"/>
            <w:r w:rsidRPr="001751F9">
              <w:rPr>
                <w:spacing w:val="-5"/>
              </w:rPr>
              <w:t xml:space="preserve"> </w:t>
            </w:r>
            <w:proofErr w:type="spellStart"/>
            <w:r w:rsidRPr="001751F9">
              <w:t>помещение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598"/>
            </w:pPr>
            <w:r w:rsidRPr="001751F9">
              <w:t>0</w:t>
            </w:r>
            <w:r w:rsidRPr="001751F9">
              <w:rPr>
                <w:spacing w:val="-1"/>
              </w:rPr>
              <w:t xml:space="preserve"> </w:t>
            </w:r>
            <w:proofErr w:type="spellStart"/>
            <w:r w:rsidRPr="001751F9">
              <w:t>единиц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2.4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Наличие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загородных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оздоровительных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лагерей,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баз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отдыха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8A43B2">
        <w:trPr>
          <w:trHeight w:val="551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2.5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Наличие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образовательной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организации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системы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электронного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</w:pPr>
            <w:proofErr w:type="spellStart"/>
            <w:r w:rsidRPr="001751F9">
              <w:t>документооборота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04" w:right="201"/>
              <w:jc w:val="center"/>
            </w:pPr>
            <w:proofErr w:type="spellStart"/>
            <w:r w:rsidRPr="001751F9">
              <w:t>да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2" w:right="168"/>
              <w:jc w:val="center"/>
            </w:pPr>
            <w:r w:rsidRPr="001751F9">
              <w:t>2.6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Наличие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читального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зала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библиотеки,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том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числе: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8A43B2">
        <w:trPr>
          <w:trHeight w:val="552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54"/>
            </w:pPr>
            <w:r w:rsidRPr="001751F9">
              <w:t>2.6.1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С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обеспечением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возможности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работы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на</w:t>
            </w:r>
            <w:r w:rsidRPr="001751F9">
              <w:rPr>
                <w:spacing w:val="-4"/>
                <w:lang w:val="ru-RU"/>
              </w:rPr>
              <w:t xml:space="preserve"> </w:t>
            </w:r>
            <w:proofErr w:type="gramStart"/>
            <w:r w:rsidRPr="001751F9">
              <w:rPr>
                <w:lang w:val="ru-RU"/>
              </w:rPr>
              <w:t>стационарных</w:t>
            </w:r>
            <w:proofErr w:type="gramEnd"/>
          </w:p>
          <w:p w:rsidR="005452EC" w:rsidRPr="001751F9" w:rsidRDefault="005452EC" w:rsidP="00A63F21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proofErr w:type="gramStart"/>
            <w:r w:rsidRPr="001751F9">
              <w:rPr>
                <w:lang w:val="ru-RU"/>
              </w:rPr>
              <w:t>компьютерах</w:t>
            </w:r>
            <w:proofErr w:type="gramEnd"/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или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использования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переносных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компьютеров</w:t>
            </w:r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8A43B2">
        <w:trPr>
          <w:trHeight w:val="278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254"/>
            </w:pPr>
            <w:r w:rsidRPr="001751F9">
              <w:t>2.6.2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107"/>
            </w:pPr>
            <w:r w:rsidRPr="001751F9">
              <w:t>С</w:t>
            </w:r>
            <w:r w:rsidRPr="001751F9">
              <w:rPr>
                <w:spacing w:val="-2"/>
              </w:rPr>
              <w:t xml:space="preserve"> </w:t>
            </w:r>
            <w:proofErr w:type="spellStart"/>
            <w:r w:rsidRPr="001751F9">
              <w:t>медиатекой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58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8A43B2">
        <w:trPr>
          <w:trHeight w:val="275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254"/>
            </w:pPr>
            <w:r w:rsidRPr="001751F9">
              <w:t>2.6.3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Оснащенного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средствами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сканирования</w:t>
            </w:r>
            <w:r w:rsidRPr="001751F9">
              <w:rPr>
                <w:spacing w:val="-6"/>
                <w:lang w:val="ru-RU"/>
              </w:rPr>
              <w:t xml:space="preserve"> </w:t>
            </w:r>
            <w:r w:rsidRPr="001751F9">
              <w:rPr>
                <w:lang w:val="ru-RU"/>
              </w:rPr>
              <w:t>и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распознавания</w:t>
            </w:r>
            <w:r w:rsidRPr="001751F9">
              <w:rPr>
                <w:spacing w:val="-7"/>
                <w:lang w:val="ru-RU"/>
              </w:rPr>
              <w:t xml:space="preserve"> </w:t>
            </w:r>
            <w:r w:rsidRPr="001751F9">
              <w:rPr>
                <w:lang w:val="ru-RU"/>
              </w:rPr>
              <w:t>текстов</w:t>
            </w:r>
          </w:p>
        </w:tc>
        <w:tc>
          <w:tcPr>
            <w:tcW w:w="1984" w:type="dxa"/>
          </w:tcPr>
          <w:p w:rsidR="005452EC" w:rsidRPr="00621960" w:rsidRDefault="00621960" w:rsidP="00A63F21">
            <w:pPr>
              <w:pStyle w:val="TableParagraph"/>
              <w:spacing w:line="256" w:lineRule="exact"/>
              <w:ind w:left="204" w:right="201"/>
              <w:jc w:val="center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5452EC" w:rsidRPr="001751F9" w:rsidTr="008A43B2">
        <w:trPr>
          <w:trHeight w:val="551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54"/>
            </w:pPr>
            <w:r w:rsidRPr="001751F9">
              <w:t>2.6.4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С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выходом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Интернет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с</w:t>
            </w:r>
            <w:r w:rsidRPr="001751F9">
              <w:rPr>
                <w:spacing w:val="-2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компьютеров,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расположенных в помещении</w:t>
            </w:r>
          </w:p>
          <w:p w:rsidR="005452EC" w:rsidRPr="001751F9" w:rsidRDefault="005452EC" w:rsidP="00A63F21">
            <w:pPr>
              <w:pStyle w:val="TableParagraph"/>
              <w:spacing w:line="270" w:lineRule="exact"/>
            </w:pPr>
            <w:proofErr w:type="spellStart"/>
            <w:r w:rsidRPr="001751F9">
              <w:t>библиотеки</w:t>
            </w:r>
            <w:proofErr w:type="spellEnd"/>
          </w:p>
        </w:tc>
        <w:tc>
          <w:tcPr>
            <w:tcW w:w="1984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204" w:right="201"/>
              <w:jc w:val="center"/>
            </w:pPr>
            <w:proofErr w:type="spellStart"/>
            <w:r w:rsidRPr="001751F9">
              <w:t>нет</w:t>
            </w:r>
            <w:proofErr w:type="spellEnd"/>
          </w:p>
        </w:tc>
      </w:tr>
      <w:tr w:rsidR="005452EC" w:rsidRPr="001751F9" w:rsidTr="008A43B2">
        <w:trPr>
          <w:trHeight w:val="238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74" w:right="168"/>
              <w:jc w:val="center"/>
            </w:pPr>
            <w:r w:rsidRPr="001751F9">
              <w:t>2.6.5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56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С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контролируемой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распечаткой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бумажных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материалов</w:t>
            </w:r>
          </w:p>
        </w:tc>
        <w:tc>
          <w:tcPr>
            <w:tcW w:w="1984" w:type="dxa"/>
          </w:tcPr>
          <w:p w:rsidR="005452EC" w:rsidRPr="001751F9" w:rsidRDefault="001751F9" w:rsidP="001751F9">
            <w:pPr>
              <w:pStyle w:val="TableParagraph"/>
              <w:spacing w:line="256" w:lineRule="exact"/>
            </w:pPr>
            <w:r w:rsidRPr="001751F9">
              <w:rPr>
                <w:lang w:val="ru-RU"/>
              </w:rPr>
              <w:t xml:space="preserve">            </w:t>
            </w:r>
            <w:r w:rsidR="005452EC" w:rsidRPr="001751F9">
              <w:rPr>
                <w:lang w:val="ru-RU"/>
              </w:rPr>
              <w:t xml:space="preserve"> </w:t>
            </w:r>
            <w:proofErr w:type="spellStart"/>
            <w:r w:rsidR="005452EC" w:rsidRPr="001751F9">
              <w:t>нет</w:t>
            </w:r>
            <w:proofErr w:type="spellEnd"/>
          </w:p>
        </w:tc>
      </w:tr>
      <w:tr w:rsidR="005452EC" w:rsidRPr="001751F9" w:rsidTr="008A43B2">
        <w:trPr>
          <w:trHeight w:val="238"/>
        </w:trPr>
        <w:tc>
          <w:tcPr>
            <w:tcW w:w="1701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72" w:right="168"/>
              <w:jc w:val="center"/>
            </w:pPr>
            <w:r w:rsidRPr="001751F9">
              <w:t>2.7</w:t>
            </w:r>
          </w:p>
        </w:tc>
        <w:tc>
          <w:tcPr>
            <w:tcW w:w="7088" w:type="dxa"/>
          </w:tcPr>
          <w:p w:rsidR="005452EC" w:rsidRPr="001751F9" w:rsidRDefault="005452EC" w:rsidP="00A63F21">
            <w:pPr>
              <w:pStyle w:val="TableParagraph"/>
              <w:spacing w:line="261" w:lineRule="exac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Численность/удельный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вес</w:t>
            </w:r>
            <w:r w:rsidRPr="001751F9">
              <w:rPr>
                <w:spacing w:val="-5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учащихся,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которым</w:t>
            </w:r>
          </w:p>
          <w:p w:rsidR="005452EC" w:rsidRPr="001751F9" w:rsidRDefault="005452EC" w:rsidP="00A63F2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1751F9">
              <w:rPr>
                <w:lang w:val="ru-RU"/>
              </w:rPr>
              <w:t>обеспечена возможность пользоваться широкополосным</w:t>
            </w:r>
            <w:r w:rsidRPr="001751F9">
              <w:rPr>
                <w:spacing w:val="1"/>
                <w:lang w:val="ru-RU"/>
              </w:rPr>
              <w:t xml:space="preserve"> </w:t>
            </w:r>
            <w:r w:rsidRPr="001751F9">
              <w:rPr>
                <w:lang w:val="ru-RU"/>
              </w:rPr>
              <w:t>Интернетом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(не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менее</w:t>
            </w:r>
            <w:r w:rsidRPr="001751F9">
              <w:rPr>
                <w:spacing w:val="-1"/>
                <w:lang w:val="ru-RU"/>
              </w:rPr>
              <w:t xml:space="preserve"> </w:t>
            </w:r>
            <w:r w:rsidRPr="001751F9">
              <w:rPr>
                <w:lang w:val="ru-RU"/>
              </w:rPr>
              <w:t>2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Мб/с),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в</w:t>
            </w:r>
            <w:r w:rsidRPr="001751F9">
              <w:rPr>
                <w:spacing w:val="-4"/>
                <w:lang w:val="ru-RU"/>
              </w:rPr>
              <w:t xml:space="preserve"> </w:t>
            </w:r>
            <w:r w:rsidRPr="001751F9">
              <w:rPr>
                <w:lang w:val="ru-RU"/>
              </w:rPr>
              <w:t>общей</w:t>
            </w:r>
            <w:r w:rsidRPr="001751F9">
              <w:rPr>
                <w:spacing w:val="-3"/>
                <w:lang w:val="ru-RU"/>
              </w:rPr>
              <w:t xml:space="preserve"> </w:t>
            </w:r>
            <w:r w:rsidRPr="001751F9">
              <w:rPr>
                <w:lang w:val="ru-RU"/>
              </w:rPr>
              <w:t>численности учащихся</w:t>
            </w:r>
          </w:p>
        </w:tc>
        <w:tc>
          <w:tcPr>
            <w:tcW w:w="1984" w:type="dxa"/>
          </w:tcPr>
          <w:p w:rsidR="005452EC" w:rsidRPr="001751F9" w:rsidRDefault="001751F9" w:rsidP="001751F9">
            <w:pPr>
              <w:pStyle w:val="TableParagraph"/>
              <w:spacing w:line="261" w:lineRule="exact"/>
            </w:pPr>
            <w:r w:rsidRPr="001751F9">
              <w:rPr>
                <w:lang w:val="ru-RU"/>
              </w:rPr>
              <w:t xml:space="preserve">             </w:t>
            </w:r>
            <w:proofErr w:type="spellStart"/>
            <w:r w:rsidR="005452EC" w:rsidRPr="001751F9">
              <w:t>нет</w:t>
            </w:r>
            <w:proofErr w:type="spellEnd"/>
          </w:p>
        </w:tc>
      </w:tr>
    </w:tbl>
    <w:p w:rsidR="00B45E47" w:rsidRPr="001751F9" w:rsidRDefault="00B45E47"/>
    <w:sectPr w:rsidR="00B45E47" w:rsidRPr="0017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704"/>
    <w:multiLevelType w:val="hybridMultilevel"/>
    <w:tmpl w:val="FD264316"/>
    <w:lvl w:ilvl="0" w:tplc="F4226BEA">
      <w:start w:val="1"/>
      <w:numFmt w:val="decimal"/>
      <w:lvlText w:val="%1."/>
      <w:lvlJc w:val="left"/>
      <w:pPr>
        <w:ind w:left="10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A20C74">
      <w:numFmt w:val="bullet"/>
      <w:lvlText w:val="•"/>
      <w:lvlJc w:val="left"/>
      <w:pPr>
        <w:ind w:left="2066" w:hanging="181"/>
      </w:pPr>
      <w:rPr>
        <w:rFonts w:hint="default"/>
        <w:lang w:val="ru-RU" w:eastAsia="en-US" w:bidi="ar-SA"/>
      </w:rPr>
    </w:lvl>
    <w:lvl w:ilvl="2" w:tplc="FB5ED3D6">
      <w:numFmt w:val="bullet"/>
      <w:lvlText w:val="•"/>
      <w:lvlJc w:val="left"/>
      <w:pPr>
        <w:ind w:left="3133" w:hanging="181"/>
      </w:pPr>
      <w:rPr>
        <w:rFonts w:hint="default"/>
        <w:lang w:val="ru-RU" w:eastAsia="en-US" w:bidi="ar-SA"/>
      </w:rPr>
    </w:lvl>
    <w:lvl w:ilvl="3" w:tplc="4FAE35BC">
      <w:numFmt w:val="bullet"/>
      <w:lvlText w:val="•"/>
      <w:lvlJc w:val="left"/>
      <w:pPr>
        <w:ind w:left="4199" w:hanging="181"/>
      </w:pPr>
      <w:rPr>
        <w:rFonts w:hint="default"/>
        <w:lang w:val="ru-RU" w:eastAsia="en-US" w:bidi="ar-SA"/>
      </w:rPr>
    </w:lvl>
    <w:lvl w:ilvl="4" w:tplc="F87A1D50">
      <w:numFmt w:val="bullet"/>
      <w:lvlText w:val="•"/>
      <w:lvlJc w:val="left"/>
      <w:pPr>
        <w:ind w:left="5266" w:hanging="181"/>
      </w:pPr>
      <w:rPr>
        <w:rFonts w:hint="default"/>
        <w:lang w:val="ru-RU" w:eastAsia="en-US" w:bidi="ar-SA"/>
      </w:rPr>
    </w:lvl>
    <w:lvl w:ilvl="5" w:tplc="F4E2127A">
      <w:numFmt w:val="bullet"/>
      <w:lvlText w:val="•"/>
      <w:lvlJc w:val="left"/>
      <w:pPr>
        <w:ind w:left="6333" w:hanging="181"/>
      </w:pPr>
      <w:rPr>
        <w:rFonts w:hint="default"/>
        <w:lang w:val="ru-RU" w:eastAsia="en-US" w:bidi="ar-SA"/>
      </w:rPr>
    </w:lvl>
    <w:lvl w:ilvl="6" w:tplc="4A18F4B8">
      <w:numFmt w:val="bullet"/>
      <w:lvlText w:val="•"/>
      <w:lvlJc w:val="left"/>
      <w:pPr>
        <w:ind w:left="7399" w:hanging="181"/>
      </w:pPr>
      <w:rPr>
        <w:rFonts w:hint="default"/>
        <w:lang w:val="ru-RU" w:eastAsia="en-US" w:bidi="ar-SA"/>
      </w:rPr>
    </w:lvl>
    <w:lvl w:ilvl="7" w:tplc="FC4CB686">
      <w:numFmt w:val="bullet"/>
      <w:lvlText w:val="•"/>
      <w:lvlJc w:val="left"/>
      <w:pPr>
        <w:ind w:left="8466" w:hanging="181"/>
      </w:pPr>
      <w:rPr>
        <w:rFonts w:hint="default"/>
        <w:lang w:val="ru-RU" w:eastAsia="en-US" w:bidi="ar-SA"/>
      </w:rPr>
    </w:lvl>
    <w:lvl w:ilvl="8" w:tplc="CDD85D64">
      <w:numFmt w:val="bullet"/>
      <w:lvlText w:val="•"/>
      <w:lvlJc w:val="left"/>
      <w:pPr>
        <w:ind w:left="9533" w:hanging="181"/>
      </w:pPr>
      <w:rPr>
        <w:rFonts w:hint="default"/>
        <w:lang w:val="ru-RU" w:eastAsia="en-US" w:bidi="ar-SA"/>
      </w:rPr>
    </w:lvl>
  </w:abstractNum>
  <w:abstractNum w:abstractNumId="1">
    <w:nsid w:val="146A66DB"/>
    <w:multiLevelType w:val="hybridMultilevel"/>
    <w:tmpl w:val="4F70D0DC"/>
    <w:lvl w:ilvl="0" w:tplc="00C4A4E0">
      <w:numFmt w:val="bullet"/>
      <w:lvlText w:val=""/>
      <w:lvlJc w:val="left"/>
      <w:pPr>
        <w:ind w:left="498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5081DFE">
      <w:numFmt w:val="bullet"/>
      <w:lvlText w:val="•"/>
      <w:lvlJc w:val="left"/>
      <w:pPr>
        <w:ind w:left="694" w:hanging="361"/>
      </w:pPr>
      <w:rPr>
        <w:rFonts w:hint="default"/>
        <w:lang w:val="ru-RU" w:eastAsia="en-US" w:bidi="ar-SA"/>
      </w:rPr>
    </w:lvl>
    <w:lvl w:ilvl="2" w:tplc="E3FA9CB8">
      <w:numFmt w:val="bullet"/>
      <w:lvlText w:val="•"/>
      <w:lvlJc w:val="left"/>
      <w:pPr>
        <w:ind w:left="888" w:hanging="361"/>
      </w:pPr>
      <w:rPr>
        <w:rFonts w:hint="default"/>
        <w:lang w:val="ru-RU" w:eastAsia="en-US" w:bidi="ar-SA"/>
      </w:rPr>
    </w:lvl>
    <w:lvl w:ilvl="3" w:tplc="E3DAC3FE">
      <w:numFmt w:val="bullet"/>
      <w:lvlText w:val="•"/>
      <w:lvlJc w:val="left"/>
      <w:pPr>
        <w:ind w:left="1083" w:hanging="361"/>
      </w:pPr>
      <w:rPr>
        <w:rFonts w:hint="default"/>
        <w:lang w:val="ru-RU" w:eastAsia="en-US" w:bidi="ar-SA"/>
      </w:rPr>
    </w:lvl>
    <w:lvl w:ilvl="4" w:tplc="8D6C079E">
      <w:numFmt w:val="bullet"/>
      <w:lvlText w:val="•"/>
      <w:lvlJc w:val="left"/>
      <w:pPr>
        <w:ind w:left="1277" w:hanging="361"/>
      </w:pPr>
      <w:rPr>
        <w:rFonts w:hint="default"/>
        <w:lang w:val="ru-RU" w:eastAsia="en-US" w:bidi="ar-SA"/>
      </w:rPr>
    </w:lvl>
    <w:lvl w:ilvl="5" w:tplc="BCB85F00">
      <w:numFmt w:val="bullet"/>
      <w:lvlText w:val="•"/>
      <w:lvlJc w:val="left"/>
      <w:pPr>
        <w:ind w:left="1472" w:hanging="361"/>
      </w:pPr>
      <w:rPr>
        <w:rFonts w:hint="default"/>
        <w:lang w:val="ru-RU" w:eastAsia="en-US" w:bidi="ar-SA"/>
      </w:rPr>
    </w:lvl>
    <w:lvl w:ilvl="6" w:tplc="08422840">
      <w:numFmt w:val="bullet"/>
      <w:lvlText w:val="•"/>
      <w:lvlJc w:val="left"/>
      <w:pPr>
        <w:ind w:left="1666" w:hanging="361"/>
      </w:pPr>
      <w:rPr>
        <w:rFonts w:hint="default"/>
        <w:lang w:val="ru-RU" w:eastAsia="en-US" w:bidi="ar-SA"/>
      </w:rPr>
    </w:lvl>
    <w:lvl w:ilvl="7" w:tplc="7960C4C6">
      <w:numFmt w:val="bullet"/>
      <w:lvlText w:val="•"/>
      <w:lvlJc w:val="left"/>
      <w:pPr>
        <w:ind w:left="1860" w:hanging="361"/>
      </w:pPr>
      <w:rPr>
        <w:rFonts w:hint="default"/>
        <w:lang w:val="ru-RU" w:eastAsia="en-US" w:bidi="ar-SA"/>
      </w:rPr>
    </w:lvl>
    <w:lvl w:ilvl="8" w:tplc="67CA0E30">
      <w:numFmt w:val="bullet"/>
      <w:lvlText w:val="•"/>
      <w:lvlJc w:val="left"/>
      <w:pPr>
        <w:ind w:left="2055" w:hanging="361"/>
      </w:pPr>
      <w:rPr>
        <w:rFonts w:hint="default"/>
        <w:lang w:val="ru-RU" w:eastAsia="en-US" w:bidi="ar-SA"/>
      </w:rPr>
    </w:lvl>
  </w:abstractNum>
  <w:abstractNum w:abstractNumId="2">
    <w:nsid w:val="1DA16D0D"/>
    <w:multiLevelType w:val="hybridMultilevel"/>
    <w:tmpl w:val="C36CB260"/>
    <w:lvl w:ilvl="0" w:tplc="9A7629F2">
      <w:start w:val="1"/>
      <w:numFmt w:val="decimal"/>
      <w:lvlText w:val="%1"/>
      <w:lvlJc w:val="left"/>
      <w:pPr>
        <w:ind w:left="1008" w:hanging="32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C7E8E70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458C028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5A9CAE8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E320EEAC">
      <w:numFmt w:val="bullet"/>
      <w:lvlText w:val="•"/>
      <w:lvlJc w:val="left"/>
      <w:pPr>
        <w:ind w:left="5035" w:hanging="360"/>
      </w:pPr>
      <w:rPr>
        <w:rFonts w:hint="default"/>
        <w:lang w:val="ru-RU" w:eastAsia="en-US" w:bidi="ar-SA"/>
      </w:rPr>
    </w:lvl>
    <w:lvl w:ilvl="5" w:tplc="D2E65EDA">
      <w:numFmt w:val="bullet"/>
      <w:lvlText w:val="•"/>
      <w:lvlJc w:val="left"/>
      <w:pPr>
        <w:ind w:left="6140" w:hanging="360"/>
      </w:pPr>
      <w:rPr>
        <w:rFonts w:hint="default"/>
        <w:lang w:val="ru-RU" w:eastAsia="en-US" w:bidi="ar-SA"/>
      </w:rPr>
    </w:lvl>
    <w:lvl w:ilvl="6" w:tplc="51D242D8">
      <w:numFmt w:val="bullet"/>
      <w:lvlText w:val="•"/>
      <w:lvlJc w:val="left"/>
      <w:pPr>
        <w:ind w:left="7245" w:hanging="360"/>
      </w:pPr>
      <w:rPr>
        <w:rFonts w:hint="default"/>
        <w:lang w:val="ru-RU" w:eastAsia="en-US" w:bidi="ar-SA"/>
      </w:rPr>
    </w:lvl>
    <w:lvl w:ilvl="7" w:tplc="A7F6F92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B0FAD75E">
      <w:numFmt w:val="bullet"/>
      <w:lvlText w:val="•"/>
      <w:lvlJc w:val="left"/>
      <w:pPr>
        <w:ind w:left="9456" w:hanging="360"/>
      </w:pPr>
      <w:rPr>
        <w:rFonts w:hint="default"/>
        <w:lang w:val="ru-RU" w:eastAsia="en-US" w:bidi="ar-SA"/>
      </w:rPr>
    </w:lvl>
  </w:abstractNum>
  <w:abstractNum w:abstractNumId="3">
    <w:nsid w:val="1DBB4CA6"/>
    <w:multiLevelType w:val="multilevel"/>
    <w:tmpl w:val="FF3C56D0"/>
    <w:lvl w:ilvl="0">
      <w:start w:val="2"/>
      <w:numFmt w:val="decimal"/>
      <w:lvlText w:val="%1"/>
      <w:lvlJc w:val="left"/>
      <w:pPr>
        <w:ind w:left="136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9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361"/>
      </w:pPr>
      <w:rPr>
        <w:rFonts w:hint="default"/>
        <w:lang w:val="ru-RU" w:eastAsia="en-US" w:bidi="ar-SA"/>
      </w:rPr>
    </w:lvl>
  </w:abstractNum>
  <w:abstractNum w:abstractNumId="4">
    <w:nsid w:val="207028DB"/>
    <w:multiLevelType w:val="hybridMultilevel"/>
    <w:tmpl w:val="1F4035EE"/>
    <w:lvl w:ilvl="0" w:tplc="6748CBAE">
      <w:start w:val="3"/>
      <w:numFmt w:val="upperRoman"/>
      <w:lvlText w:val="%1."/>
      <w:lvlJc w:val="left"/>
      <w:pPr>
        <w:ind w:left="3697" w:hanging="40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7E30654E">
      <w:numFmt w:val="bullet"/>
      <w:lvlText w:val="•"/>
      <w:lvlJc w:val="left"/>
      <w:pPr>
        <w:ind w:left="4496" w:hanging="401"/>
      </w:pPr>
      <w:rPr>
        <w:rFonts w:hint="default"/>
        <w:lang w:val="ru-RU" w:eastAsia="en-US" w:bidi="ar-SA"/>
      </w:rPr>
    </w:lvl>
    <w:lvl w:ilvl="2" w:tplc="F0E29FF6">
      <w:numFmt w:val="bullet"/>
      <w:lvlText w:val="•"/>
      <w:lvlJc w:val="left"/>
      <w:pPr>
        <w:ind w:left="5293" w:hanging="401"/>
      </w:pPr>
      <w:rPr>
        <w:rFonts w:hint="default"/>
        <w:lang w:val="ru-RU" w:eastAsia="en-US" w:bidi="ar-SA"/>
      </w:rPr>
    </w:lvl>
    <w:lvl w:ilvl="3" w:tplc="2370E142">
      <w:numFmt w:val="bullet"/>
      <w:lvlText w:val="•"/>
      <w:lvlJc w:val="left"/>
      <w:pPr>
        <w:ind w:left="6089" w:hanging="401"/>
      </w:pPr>
      <w:rPr>
        <w:rFonts w:hint="default"/>
        <w:lang w:val="ru-RU" w:eastAsia="en-US" w:bidi="ar-SA"/>
      </w:rPr>
    </w:lvl>
    <w:lvl w:ilvl="4" w:tplc="2DB27D14">
      <w:numFmt w:val="bullet"/>
      <w:lvlText w:val="•"/>
      <w:lvlJc w:val="left"/>
      <w:pPr>
        <w:ind w:left="6886" w:hanging="401"/>
      </w:pPr>
      <w:rPr>
        <w:rFonts w:hint="default"/>
        <w:lang w:val="ru-RU" w:eastAsia="en-US" w:bidi="ar-SA"/>
      </w:rPr>
    </w:lvl>
    <w:lvl w:ilvl="5" w:tplc="DA7EA51E">
      <w:numFmt w:val="bullet"/>
      <w:lvlText w:val="•"/>
      <w:lvlJc w:val="left"/>
      <w:pPr>
        <w:ind w:left="7683" w:hanging="401"/>
      </w:pPr>
      <w:rPr>
        <w:rFonts w:hint="default"/>
        <w:lang w:val="ru-RU" w:eastAsia="en-US" w:bidi="ar-SA"/>
      </w:rPr>
    </w:lvl>
    <w:lvl w:ilvl="6" w:tplc="002AB5F2">
      <w:numFmt w:val="bullet"/>
      <w:lvlText w:val="•"/>
      <w:lvlJc w:val="left"/>
      <w:pPr>
        <w:ind w:left="8479" w:hanging="401"/>
      </w:pPr>
      <w:rPr>
        <w:rFonts w:hint="default"/>
        <w:lang w:val="ru-RU" w:eastAsia="en-US" w:bidi="ar-SA"/>
      </w:rPr>
    </w:lvl>
    <w:lvl w:ilvl="7" w:tplc="9872CD48">
      <w:numFmt w:val="bullet"/>
      <w:lvlText w:val="•"/>
      <w:lvlJc w:val="left"/>
      <w:pPr>
        <w:ind w:left="9276" w:hanging="401"/>
      </w:pPr>
      <w:rPr>
        <w:rFonts w:hint="default"/>
        <w:lang w:val="ru-RU" w:eastAsia="en-US" w:bidi="ar-SA"/>
      </w:rPr>
    </w:lvl>
    <w:lvl w:ilvl="8" w:tplc="CC02EDBA">
      <w:numFmt w:val="bullet"/>
      <w:lvlText w:val="•"/>
      <w:lvlJc w:val="left"/>
      <w:pPr>
        <w:ind w:left="10073" w:hanging="401"/>
      </w:pPr>
      <w:rPr>
        <w:rFonts w:hint="default"/>
        <w:lang w:val="ru-RU" w:eastAsia="en-US" w:bidi="ar-SA"/>
      </w:rPr>
    </w:lvl>
  </w:abstractNum>
  <w:abstractNum w:abstractNumId="5">
    <w:nsid w:val="2B3723B1"/>
    <w:multiLevelType w:val="hybridMultilevel"/>
    <w:tmpl w:val="DB387C6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F34020F"/>
    <w:multiLevelType w:val="hybridMultilevel"/>
    <w:tmpl w:val="608AFC9C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>
    <w:nsid w:val="459F3655"/>
    <w:multiLevelType w:val="hybridMultilevel"/>
    <w:tmpl w:val="134EEAE0"/>
    <w:lvl w:ilvl="0" w:tplc="5B402206">
      <w:numFmt w:val="bullet"/>
      <w:lvlText w:val="-"/>
      <w:lvlJc w:val="left"/>
      <w:pPr>
        <w:ind w:left="1008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189570">
      <w:numFmt w:val="bullet"/>
      <w:lvlText w:val="-"/>
      <w:lvlJc w:val="left"/>
      <w:pPr>
        <w:ind w:left="1008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098B966">
      <w:numFmt w:val="bullet"/>
      <w:lvlText w:val="•"/>
      <w:lvlJc w:val="left"/>
      <w:pPr>
        <w:ind w:left="3133" w:hanging="216"/>
      </w:pPr>
      <w:rPr>
        <w:rFonts w:hint="default"/>
        <w:lang w:val="ru-RU" w:eastAsia="en-US" w:bidi="ar-SA"/>
      </w:rPr>
    </w:lvl>
    <w:lvl w:ilvl="3" w:tplc="3384B170">
      <w:numFmt w:val="bullet"/>
      <w:lvlText w:val="•"/>
      <w:lvlJc w:val="left"/>
      <w:pPr>
        <w:ind w:left="4199" w:hanging="216"/>
      </w:pPr>
      <w:rPr>
        <w:rFonts w:hint="default"/>
        <w:lang w:val="ru-RU" w:eastAsia="en-US" w:bidi="ar-SA"/>
      </w:rPr>
    </w:lvl>
    <w:lvl w:ilvl="4" w:tplc="B0925144">
      <w:numFmt w:val="bullet"/>
      <w:lvlText w:val="•"/>
      <w:lvlJc w:val="left"/>
      <w:pPr>
        <w:ind w:left="5266" w:hanging="216"/>
      </w:pPr>
      <w:rPr>
        <w:rFonts w:hint="default"/>
        <w:lang w:val="ru-RU" w:eastAsia="en-US" w:bidi="ar-SA"/>
      </w:rPr>
    </w:lvl>
    <w:lvl w:ilvl="5" w:tplc="323810CE">
      <w:numFmt w:val="bullet"/>
      <w:lvlText w:val="•"/>
      <w:lvlJc w:val="left"/>
      <w:pPr>
        <w:ind w:left="6333" w:hanging="216"/>
      </w:pPr>
      <w:rPr>
        <w:rFonts w:hint="default"/>
        <w:lang w:val="ru-RU" w:eastAsia="en-US" w:bidi="ar-SA"/>
      </w:rPr>
    </w:lvl>
    <w:lvl w:ilvl="6" w:tplc="14401E6A">
      <w:numFmt w:val="bullet"/>
      <w:lvlText w:val="•"/>
      <w:lvlJc w:val="left"/>
      <w:pPr>
        <w:ind w:left="7399" w:hanging="216"/>
      </w:pPr>
      <w:rPr>
        <w:rFonts w:hint="default"/>
        <w:lang w:val="ru-RU" w:eastAsia="en-US" w:bidi="ar-SA"/>
      </w:rPr>
    </w:lvl>
    <w:lvl w:ilvl="7" w:tplc="3D3C8A26">
      <w:numFmt w:val="bullet"/>
      <w:lvlText w:val="•"/>
      <w:lvlJc w:val="left"/>
      <w:pPr>
        <w:ind w:left="8466" w:hanging="216"/>
      </w:pPr>
      <w:rPr>
        <w:rFonts w:hint="default"/>
        <w:lang w:val="ru-RU" w:eastAsia="en-US" w:bidi="ar-SA"/>
      </w:rPr>
    </w:lvl>
    <w:lvl w:ilvl="8" w:tplc="4E4AF81A">
      <w:numFmt w:val="bullet"/>
      <w:lvlText w:val="•"/>
      <w:lvlJc w:val="left"/>
      <w:pPr>
        <w:ind w:left="9533" w:hanging="216"/>
      </w:pPr>
      <w:rPr>
        <w:rFonts w:hint="default"/>
        <w:lang w:val="ru-RU" w:eastAsia="en-US" w:bidi="ar-SA"/>
      </w:rPr>
    </w:lvl>
  </w:abstractNum>
  <w:abstractNum w:abstractNumId="8">
    <w:nsid w:val="4AF27454"/>
    <w:multiLevelType w:val="multilevel"/>
    <w:tmpl w:val="E5743836"/>
    <w:lvl w:ilvl="0">
      <w:start w:val="3"/>
      <w:numFmt w:val="decimal"/>
      <w:lvlText w:val="%1."/>
      <w:lvlJc w:val="left"/>
      <w:pPr>
        <w:ind w:left="136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5" w:hanging="708"/>
      </w:pPr>
      <w:rPr>
        <w:rFonts w:hint="default"/>
        <w:lang w:val="ru-RU" w:eastAsia="en-US" w:bidi="ar-SA"/>
      </w:rPr>
    </w:lvl>
  </w:abstractNum>
  <w:abstractNum w:abstractNumId="9">
    <w:nsid w:val="53B80F7B"/>
    <w:multiLevelType w:val="hybridMultilevel"/>
    <w:tmpl w:val="21A29EE4"/>
    <w:lvl w:ilvl="0" w:tplc="2BCEF432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CEAE48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2" w:tplc="6F3822D6">
      <w:numFmt w:val="bullet"/>
      <w:lvlText w:val="•"/>
      <w:lvlJc w:val="left"/>
      <w:pPr>
        <w:ind w:left="5634" w:hanging="360"/>
      </w:pPr>
      <w:rPr>
        <w:rFonts w:hint="default"/>
        <w:lang w:val="ru-RU" w:eastAsia="en-US" w:bidi="ar-SA"/>
      </w:rPr>
    </w:lvl>
    <w:lvl w:ilvl="3" w:tplc="AFA4CDDC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4" w:tplc="2A22BA3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5" w:tplc="079E8CD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6" w:tplc="FF32B8E0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  <w:lvl w:ilvl="7" w:tplc="F0DE3686">
      <w:numFmt w:val="bullet"/>
      <w:lvlText w:val="•"/>
      <w:lvlJc w:val="left"/>
      <w:pPr>
        <w:ind w:left="9404" w:hanging="360"/>
      </w:pPr>
      <w:rPr>
        <w:rFonts w:hint="default"/>
        <w:lang w:val="ru-RU" w:eastAsia="en-US" w:bidi="ar-SA"/>
      </w:rPr>
    </w:lvl>
    <w:lvl w:ilvl="8" w:tplc="12EC6B2E">
      <w:numFmt w:val="bullet"/>
      <w:lvlText w:val="•"/>
      <w:lvlJc w:val="left"/>
      <w:pPr>
        <w:ind w:left="10158" w:hanging="360"/>
      </w:pPr>
      <w:rPr>
        <w:rFonts w:hint="default"/>
        <w:lang w:val="ru-RU" w:eastAsia="en-US" w:bidi="ar-SA"/>
      </w:rPr>
    </w:lvl>
  </w:abstractNum>
  <w:abstractNum w:abstractNumId="10">
    <w:nsid w:val="594C0B69"/>
    <w:multiLevelType w:val="hybridMultilevel"/>
    <w:tmpl w:val="FBBCE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27EA0"/>
    <w:multiLevelType w:val="hybridMultilevel"/>
    <w:tmpl w:val="0DFE2136"/>
    <w:lvl w:ilvl="0" w:tplc="8528D34E">
      <w:start w:val="1"/>
      <w:numFmt w:val="decimal"/>
      <w:lvlText w:val="%1."/>
      <w:lvlJc w:val="left"/>
      <w:pPr>
        <w:ind w:left="13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A4961A">
      <w:start w:val="1"/>
      <w:numFmt w:val="decimal"/>
      <w:lvlText w:val="%2."/>
      <w:lvlJc w:val="left"/>
      <w:pPr>
        <w:ind w:left="1728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374960E">
      <w:numFmt w:val="bullet"/>
      <w:lvlText w:val="•"/>
      <w:lvlJc w:val="left"/>
      <w:pPr>
        <w:ind w:left="2825" w:hanging="240"/>
      </w:pPr>
      <w:rPr>
        <w:rFonts w:hint="default"/>
        <w:lang w:val="ru-RU" w:eastAsia="en-US" w:bidi="ar-SA"/>
      </w:rPr>
    </w:lvl>
    <w:lvl w:ilvl="3" w:tplc="002A99A2">
      <w:numFmt w:val="bullet"/>
      <w:lvlText w:val="•"/>
      <w:lvlJc w:val="left"/>
      <w:pPr>
        <w:ind w:left="3930" w:hanging="240"/>
      </w:pPr>
      <w:rPr>
        <w:rFonts w:hint="default"/>
        <w:lang w:val="ru-RU" w:eastAsia="en-US" w:bidi="ar-SA"/>
      </w:rPr>
    </w:lvl>
    <w:lvl w:ilvl="4" w:tplc="80FCA594">
      <w:numFmt w:val="bullet"/>
      <w:lvlText w:val="•"/>
      <w:lvlJc w:val="left"/>
      <w:pPr>
        <w:ind w:left="5035" w:hanging="240"/>
      </w:pPr>
      <w:rPr>
        <w:rFonts w:hint="default"/>
        <w:lang w:val="ru-RU" w:eastAsia="en-US" w:bidi="ar-SA"/>
      </w:rPr>
    </w:lvl>
    <w:lvl w:ilvl="5" w:tplc="A7E6D344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6BE46E04">
      <w:numFmt w:val="bullet"/>
      <w:lvlText w:val="•"/>
      <w:lvlJc w:val="left"/>
      <w:pPr>
        <w:ind w:left="7245" w:hanging="240"/>
      </w:pPr>
      <w:rPr>
        <w:rFonts w:hint="default"/>
        <w:lang w:val="ru-RU" w:eastAsia="en-US" w:bidi="ar-SA"/>
      </w:rPr>
    </w:lvl>
    <w:lvl w:ilvl="7" w:tplc="32101E2C">
      <w:numFmt w:val="bullet"/>
      <w:lvlText w:val="•"/>
      <w:lvlJc w:val="left"/>
      <w:pPr>
        <w:ind w:left="8350" w:hanging="240"/>
      </w:pPr>
      <w:rPr>
        <w:rFonts w:hint="default"/>
        <w:lang w:val="ru-RU" w:eastAsia="en-US" w:bidi="ar-SA"/>
      </w:rPr>
    </w:lvl>
    <w:lvl w:ilvl="8" w:tplc="02FCE50A">
      <w:numFmt w:val="bullet"/>
      <w:lvlText w:val="•"/>
      <w:lvlJc w:val="left"/>
      <w:pPr>
        <w:ind w:left="9456" w:hanging="240"/>
      </w:pPr>
      <w:rPr>
        <w:rFonts w:hint="default"/>
        <w:lang w:val="ru-RU" w:eastAsia="en-US" w:bidi="ar-SA"/>
      </w:rPr>
    </w:lvl>
  </w:abstractNum>
  <w:abstractNum w:abstractNumId="12">
    <w:nsid w:val="798B2971"/>
    <w:multiLevelType w:val="hybridMultilevel"/>
    <w:tmpl w:val="2EA6ECEE"/>
    <w:lvl w:ilvl="0" w:tplc="2738DC78">
      <w:start w:val="1"/>
      <w:numFmt w:val="decimal"/>
      <w:lvlText w:val="%1-"/>
      <w:lvlJc w:val="left"/>
      <w:pPr>
        <w:ind w:left="131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94DFD8">
      <w:numFmt w:val="bullet"/>
      <w:lvlText w:val="•"/>
      <w:lvlJc w:val="left"/>
      <w:pPr>
        <w:ind w:left="2354" w:hanging="305"/>
      </w:pPr>
      <w:rPr>
        <w:rFonts w:hint="default"/>
        <w:lang w:val="ru-RU" w:eastAsia="en-US" w:bidi="ar-SA"/>
      </w:rPr>
    </w:lvl>
    <w:lvl w:ilvl="2" w:tplc="E6B8DA6E">
      <w:numFmt w:val="bullet"/>
      <w:lvlText w:val="•"/>
      <w:lvlJc w:val="left"/>
      <w:pPr>
        <w:ind w:left="3389" w:hanging="305"/>
      </w:pPr>
      <w:rPr>
        <w:rFonts w:hint="default"/>
        <w:lang w:val="ru-RU" w:eastAsia="en-US" w:bidi="ar-SA"/>
      </w:rPr>
    </w:lvl>
    <w:lvl w:ilvl="3" w:tplc="682AA0D4">
      <w:numFmt w:val="bullet"/>
      <w:lvlText w:val="•"/>
      <w:lvlJc w:val="left"/>
      <w:pPr>
        <w:ind w:left="4423" w:hanging="305"/>
      </w:pPr>
      <w:rPr>
        <w:rFonts w:hint="default"/>
        <w:lang w:val="ru-RU" w:eastAsia="en-US" w:bidi="ar-SA"/>
      </w:rPr>
    </w:lvl>
    <w:lvl w:ilvl="4" w:tplc="7E201F56">
      <w:numFmt w:val="bullet"/>
      <w:lvlText w:val="•"/>
      <w:lvlJc w:val="left"/>
      <w:pPr>
        <w:ind w:left="5458" w:hanging="305"/>
      </w:pPr>
      <w:rPr>
        <w:rFonts w:hint="default"/>
        <w:lang w:val="ru-RU" w:eastAsia="en-US" w:bidi="ar-SA"/>
      </w:rPr>
    </w:lvl>
    <w:lvl w:ilvl="5" w:tplc="94389B62">
      <w:numFmt w:val="bullet"/>
      <w:lvlText w:val="•"/>
      <w:lvlJc w:val="left"/>
      <w:pPr>
        <w:ind w:left="6493" w:hanging="305"/>
      </w:pPr>
      <w:rPr>
        <w:rFonts w:hint="default"/>
        <w:lang w:val="ru-RU" w:eastAsia="en-US" w:bidi="ar-SA"/>
      </w:rPr>
    </w:lvl>
    <w:lvl w:ilvl="6" w:tplc="9850C034">
      <w:numFmt w:val="bullet"/>
      <w:lvlText w:val="•"/>
      <w:lvlJc w:val="left"/>
      <w:pPr>
        <w:ind w:left="7527" w:hanging="305"/>
      </w:pPr>
      <w:rPr>
        <w:rFonts w:hint="default"/>
        <w:lang w:val="ru-RU" w:eastAsia="en-US" w:bidi="ar-SA"/>
      </w:rPr>
    </w:lvl>
    <w:lvl w:ilvl="7" w:tplc="2B34EDD0">
      <w:numFmt w:val="bullet"/>
      <w:lvlText w:val="•"/>
      <w:lvlJc w:val="left"/>
      <w:pPr>
        <w:ind w:left="8562" w:hanging="305"/>
      </w:pPr>
      <w:rPr>
        <w:rFonts w:hint="default"/>
        <w:lang w:val="ru-RU" w:eastAsia="en-US" w:bidi="ar-SA"/>
      </w:rPr>
    </w:lvl>
    <w:lvl w:ilvl="8" w:tplc="071E7E70">
      <w:numFmt w:val="bullet"/>
      <w:lvlText w:val="•"/>
      <w:lvlJc w:val="left"/>
      <w:pPr>
        <w:ind w:left="9597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EC"/>
    <w:rsid w:val="00036AB1"/>
    <w:rsid w:val="000A4788"/>
    <w:rsid w:val="000C071A"/>
    <w:rsid w:val="001751F9"/>
    <w:rsid w:val="001846D7"/>
    <w:rsid w:val="00236F93"/>
    <w:rsid w:val="002A2DE5"/>
    <w:rsid w:val="00334FA8"/>
    <w:rsid w:val="003A573C"/>
    <w:rsid w:val="00473A6C"/>
    <w:rsid w:val="00496AC4"/>
    <w:rsid w:val="0053070F"/>
    <w:rsid w:val="005452EC"/>
    <w:rsid w:val="00620ECE"/>
    <w:rsid w:val="00621960"/>
    <w:rsid w:val="006C78F0"/>
    <w:rsid w:val="00786310"/>
    <w:rsid w:val="007C3DFF"/>
    <w:rsid w:val="007D741E"/>
    <w:rsid w:val="008A43B2"/>
    <w:rsid w:val="008E7F15"/>
    <w:rsid w:val="00932DFB"/>
    <w:rsid w:val="00996DCE"/>
    <w:rsid w:val="009A045F"/>
    <w:rsid w:val="00A80189"/>
    <w:rsid w:val="00A83991"/>
    <w:rsid w:val="00B05616"/>
    <w:rsid w:val="00B45E47"/>
    <w:rsid w:val="00D415D0"/>
    <w:rsid w:val="00E37766"/>
    <w:rsid w:val="00E95DF7"/>
    <w:rsid w:val="00ED350F"/>
    <w:rsid w:val="00F37E76"/>
    <w:rsid w:val="00F55642"/>
    <w:rsid w:val="00FB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52EC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452EC"/>
    <w:pPr>
      <w:ind w:left="10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52E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452E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45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52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52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452EC"/>
    <w:pPr>
      <w:ind w:left="1008"/>
    </w:pPr>
  </w:style>
  <w:style w:type="paragraph" w:customStyle="1" w:styleId="TableParagraph">
    <w:name w:val="Table Paragraph"/>
    <w:basedOn w:val="a"/>
    <w:uiPriority w:val="1"/>
    <w:qFormat/>
    <w:rsid w:val="005452EC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5452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2EC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45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52EC"/>
    <w:pPr>
      <w:spacing w:before="71"/>
      <w:ind w:left="1105" w:right="94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452EC"/>
    <w:pPr>
      <w:ind w:left="10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52E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452E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45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52E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52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452EC"/>
    <w:pPr>
      <w:ind w:left="1008"/>
    </w:pPr>
  </w:style>
  <w:style w:type="paragraph" w:customStyle="1" w:styleId="TableParagraph">
    <w:name w:val="Table Paragraph"/>
    <w:basedOn w:val="a"/>
    <w:uiPriority w:val="1"/>
    <w:qFormat/>
    <w:rsid w:val="005452EC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5452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52EC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452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7</cp:revision>
  <cp:lastPrinted>2025-04-08T08:10:00Z</cp:lastPrinted>
  <dcterms:created xsi:type="dcterms:W3CDTF">2025-03-17T08:04:00Z</dcterms:created>
  <dcterms:modified xsi:type="dcterms:W3CDTF">2025-04-08T08:13:00Z</dcterms:modified>
</cp:coreProperties>
</file>