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2"/>
          <w:shd w:fill="auto" w:val="clear"/>
        </w:rPr>
      </w:pPr>
    </w:p>
    <w:p>
      <w:pPr>
        <w:spacing w:before="92" w:after="0" w:line="240"/>
        <w:ind w:right="235" w:left="238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7"/>
          <w:shd w:fill="auto" w:val="clear"/>
        </w:rPr>
      </w:pPr>
    </w:p>
    <w:p>
      <w:pPr>
        <w:spacing w:before="156" w:after="0" w:line="360"/>
        <w:ind w:right="237" w:left="238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Консультация для родителей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«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Профилактика солнечных ожогов у</w:t>
      </w:r>
      <w:r>
        <w:rPr>
          <w:rFonts w:ascii="Arial" w:hAnsi="Arial" w:cs="Arial" w:eastAsia="Arial"/>
          <w:b/>
          <w:color w:val="111111"/>
          <w:spacing w:val="-73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детей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»</w:t>
      </w:r>
    </w:p>
    <w:p>
      <w:pPr>
        <w:spacing w:before="4" w:after="0" w:line="362"/>
        <w:ind w:right="126" w:left="13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Летом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мы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наши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дети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проводим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очень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много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времени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под</w:t>
      </w:r>
      <w:r>
        <w:rPr>
          <w:rFonts w:ascii="Microsoft Sans Serif" w:hAnsi="Microsoft Sans Serif" w:cs="Microsoft Sans Serif" w:eastAsia="Microsoft Sans Serif"/>
          <w:color w:val="111111"/>
          <w:spacing w:val="7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пря-</w:t>
      </w:r>
      <w:r>
        <w:rPr>
          <w:rFonts w:ascii="Microsoft Sans Serif" w:hAnsi="Microsoft Sans Serif" w:cs="Microsoft Sans Serif" w:eastAsia="Microsoft Sans Serif"/>
          <w:color w:val="111111"/>
          <w:spacing w:val="-6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мыми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солнечными</w:t>
      </w:r>
      <w:r>
        <w:rPr>
          <w:rFonts w:ascii="Arial" w:hAnsi="Arial" w:cs="Arial" w:eastAsia="Arial"/>
          <w:b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лучами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,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нередко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забывая об опасности.</w:t>
      </w:r>
    </w:p>
    <w:p>
      <w:pPr>
        <w:spacing w:before="0" w:after="0" w:line="362"/>
        <w:ind w:right="128" w:left="13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Самая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большая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опасность</w:t>
      </w:r>
      <w:r>
        <w:rPr>
          <w:rFonts w:ascii="Microsoft Sans Serif" w:hAnsi="Microsoft Sans Serif" w:cs="Microsoft Sans Serif" w:eastAsia="Microsoft Sans Serif"/>
          <w:color w:val="111111"/>
          <w:spacing w:val="7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– перегрев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организма, </w:t>
      </w:r>
      <w:r>
        <w:rPr>
          <w:rFonts w:ascii="Arial" w:hAnsi="Arial" w:cs="Arial" w:eastAsia="Arial"/>
          <w:b/>
          <w:color w:val="111111"/>
          <w:spacing w:val="-1"/>
          <w:position w:val="0"/>
          <w:sz w:val="27"/>
          <w:shd w:fill="auto" w:val="clear"/>
        </w:rPr>
        <w:t xml:space="preserve">солнечные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 ожоги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,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солнечный</w:t>
      </w:r>
      <w:r>
        <w:rPr>
          <w:rFonts w:ascii="Arial" w:hAnsi="Arial" w:cs="Arial" w:eastAsia="Arial"/>
          <w:b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удар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,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поскольку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маленький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ребёнок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обладает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менее</w:t>
      </w:r>
      <w:r>
        <w:rPr>
          <w:rFonts w:ascii="Microsoft Sans Serif" w:hAnsi="Microsoft Sans Serif" w:cs="Microsoft Sans Serif" w:eastAsia="Microsoft Sans Serif"/>
          <w:color w:val="111111"/>
          <w:spacing w:val="-7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совершенной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терморегуляцией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кожа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его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очень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нежна.</w:t>
      </w:r>
    </w:p>
    <w:p>
      <w:pPr>
        <w:spacing w:before="0" w:after="0" w:line="362"/>
        <w:ind w:right="126" w:left="13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Солнечные ожоги – ожоги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, которые возникают в результате воздей-</w:t>
      </w:r>
      <w:r>
        <w:rPr>
          <w:rFonts w:ascii="Microsoft Sans Serif" w:hAnsi="Microsoft Sans Serif" w:cs="Microsoft Sans Serif" w:eastAsia="Microsoft Sans Serif"/>
          <w:color w:val="111111"/>
          <w:spacing w:val="-6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ствия на кожу ультрафиолетовых лучей. Симптомы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солнечного ожога</w:t>
      </w:r>
      <w:r>
        <w:rPr>
          <w:rFonts w:ascii="Arial" w:hAnsi="Arial" w:cs="Arial" w:eastAsia="Arial"/>
          <w:b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такие</w:t>
      </w:r>
      <w:r>
        <w:rPr>
          <w:rFonts w:ascii="Arial" w:hAnsi="Arial" w:cs="Arial" w:eastAsia="Arial"/>
          <w:b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же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,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как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ожога</w:t>
      </w:r>
      <w:r>
        <w:rPr>
          <w:rFonts w:ascii="Arial" w:hAnsi="Arial" w:cs="Arial" w:eastAsia="Arial"/>
          <w:b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горячим</w:t>
      </w:r>
      <w:r>
        <w:rPr>
          <w:rFonts w:ascii="Arial" w:hAnsi="Arial" w:cs="Arial" w:eastAsia="Arial"/>
          <w:b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предметом</w:t>
      </w:r>
      <w:r>
        <w:rPr>
          <w:rFonts w:ascii="Arial" w:hAnsi="Arial" w:cs="Arial" w:eastAsia="Arial"/>
          <w:b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: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от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покраснения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до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волды-</w:t>
      </w:r>
      <w:r>
        <w:rPr>
          <w:rFonts w:ascii="Microsoft Sans Serif" w:hAnsi="Microsoft Sans Serif" w:cs="Microsoft Sans Serif" w:eastAsia="Microsoft Sans Serif"/>
          <w:color w:val="111111"/>
          <w:spacing w:val="-7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рей. Только проявляются они не сразу, а через несколько часов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– тем и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опасны.</w:t>
      </w:r>
    </w:p>
    <w:p>
      <w:pPr>
        <w:spacing w:before="0" w:after="0" w:line="360"/>
        <w:ind w:right="127" w:left="13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Солнечные ожоги не так уж безобидны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, как думают многие. Дока-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зано,</w:t>
      </w:r>
      <w:r>
        <w:rPr>
          <w:rFonts w:ascii="Microsoft Sans Serif" w:hAnsi="Microsoft Sans Serif" w:cs="Microsoft Sans Serif" w:eastAsia="Microsoft Sans Serif"/>
          <w:color w:val="111111"/>
          <w:spacing w:val="5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что</w:t>
      </w:r>
      <w:r>
        <w:rPr>
          <w:rFonts w:ascii="Microsoft Sans Serif" w:hAnsi="Microsoft Sans Serif" w:cs="Microsoft Sans Serif" w:eastAsia="Microsoft Sans Serif"/>
          <w:color w:val="111111"/>
          <w:spacing w:val="5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последствиями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солнечных</w:t>
      </w:r>
      <w:r>
        <w:rPr>
          <w:rFonts w:ascii="Arial" w:hAnsi="Arial" w:cs="Arial" w:eastAsia="Arial"/>
          <w:b/>
          <w:color w:val="111111"/>
          <w:spacing w:val="55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ожогов</w:t>
      </w:r>
      <w:r>
        <w:rPr>
          <w:rFonts w:ascii="Arial" w:hAnsi="Arial" w:cs="Arial" w:eastAsia="Arial"/>
          <w:b/>
          <w:color w:val="111111"/>
          <w:spacing w:val="56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могут</w:t>
      </w:r>
      <w:r>
        <w:rPr>
          <w:rFonts w:ascii="Arial" w:hAnsi="Arial" w:cs="Arial" w:eastAsia="Arial"/>
          <w:b/>
          <w:color w:val="111111"/>
          <w:spacing w:val="55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стать</w:t>
      </w:r>
      <w:r>
        <w:rPr>
          <w:rFonts w:ascii="Arial" w:hAnsi="Arial" w:cs="Arial" w:eastAsia="Arial"/>
          <w:b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:</w:t>
      </w:r>
      <w:r>
        <w:rPr>
          <w:rFonts w:ascii="Microsoft Sans Serif" w:hAnsi="Microsoft Sans Serif" w:cs="Microsoft Sans Serif" w:eastAsia="Microsoft Sans Serif"/>
          <w:color w:val="111111"/>
          <w:spacing w:val="5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(аллергия</w:t>
      </w:r>
      <w:r>
        <w:rPr>
          <w:rFonts w:ascii="Microsoft Sans Serif" w:hAnsi="Microsoft Sans Serif" w:cs="Microsoft Sans Serif" w:eastAsia="Microsoft Sans Serif"/>
          <w:color w:val="111111"/>
          <w:spacing w:val="-6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солнечным лучам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,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ухудшение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зрения.</w:t>
      </w:r>
    </w:p>
    <w:p>
      <w:pPr>
        <w:spacing w:before="0" w:after="0" w:line="310"/>
        <w:ind w:right="0" w:left="49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Симптомы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перегрева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солнце</w:t>
      </w:r>
    </w:p>
    <w:p>
      <w:pPr>
        <w:spacing w:before="149" w:after="0" w:line="364"/>
        <w:ind w:right="127" w:left="13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Симптомы перегрева на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солнце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u w:val="single"/>
          <w:shd w:fill="auto" w:val="clear"/>
        </w:rPr>
        <w:t xml:space="preserve">ребенка часто напоминают симптомы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u w:val="single"/>
          <w:shd w:fill="auto" w:val="clear"/>
        </w:rPr>
        <w:t xml:space="preserve">начала воспалительного заболевания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: ребёнок становится вялым (либо,</w:t>
      </w:r>
      <w:r>
        <w:rPr>
          <w:rFonts w:ascii="Microsoft Sans Serif" w:hAnsi="Microsoft Sans Serif" w:cs="Microsoft Sans Serif" w:eastAsia="Microsoft Sans Serif"/>
          <w:color w:val="111111"/>
          <w:spacing w:val="-7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наоборот, очень возбужденным, мотает головой из стороны в сторону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или запрокидывает её назад (как при головной боли, у него повышается</w:t>
      </w:r>
      <w:r>
        <w:rPr>
          <w:rFonts w:ascii="Microsoft Sans Serif" w:hAnsi="Microsoft Sans Serif" w:cs="Microsoft Sans Serif" w:eastAsia="Microsoft Sans Serif"/>
          <w:color w:val="111111"/>
          <w:spacing w:val="-6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температура тела. У малышей или </w:t>
      </w:r>
      <w:r>
        <w:rPr>
          <w:rFonts w:ascii="Arial" w:hAnsi="Arial" w:cs="Arial" w:eastAsia="Arial"/>
          <w:i/>
          <w:color w:val="111111"/>
          <w:spacing w:val="0"/>
          <w:position w:val="0"/>
          <w:sz w:val="27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111111"/>
          <w:spacing w:val="0"/>
          <w:position w:val="0"/>
          <w:sz w:val="27"/>
          <w:shd w:fill="auto" w:val="clear"/>
        </w:rPr>
        <w:t xml:space="preserve">реактивных</w:t>
      </w:r>
      <w:r>
        <w:rPr>
          <w:rFonts w:ascii="Arial" w:hAnsi="Arial" w:cs="Arial" w:eastAsia="Arial"/>
          <w:i/>
          <w:color w:val="111111"/>
          <w:spacing w:val="0"/>
          <w:position w:val="0"/>
          <w:sz w:val="27"/>
          <w:shd w:fill="auto" w:val="clear"/>
        </w:rPr>
        <w:t xml:space="preserve">»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детей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признаками пе-</w:t>
      </w:r>
      <w:r>
        <w:rPr>
          <w:rFonts w:ascii="Microsoft Sans Serif" w:hAnsi="Microsoft Sans Serif" w:cs="Microsoft Sans Serif" w:eastAsia="Microsoft Sans Serif"/>
          <w:color w:val="111111"/>
          <w:spacing w:val="-7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регрева могут быть только психомоторное возбуждение и внезапный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подъем</w:t>
      </w:r>
      <w:r>
        <w:rPr>
          <w:rFonts w:ascii="Microsoft Sans Serif" w:hAnsi="Microsoft Sans Serif" w:cs="Microsoft Sans Serif" w:eastAsia="Microsoft Sans Serif"/>
          <w:color w:val="111111"/>
          <w:spacing w:val="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температуры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тела.</w:t>
      </w:r>
    </w:p>
    <w:p>
      <w:pPr>
        <w:spacing w:before="0" w:after="0" w:line="362"/>
        <w:ind w:right="128" w:left="13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 любом случае, если у вас возникло подозрение на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солнечный или</w:t>
      </w:r>
      <w:r>
        <w:rPr>
          <w:rFonts w:ascii="Arial" w:hAnsi="Arial" w:cs="Arial" w:eastAsia="Arial"/>
          <w:b/>
          <w:color w:val="111111"/>
          <w:spacing w:val="-73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-1"/>
          <w:position w:val="0"/>
          <w:sz w:val="27"/>
          <w:shd w:fill="auto" w:val="clear"/>
        </w:rPr>
        <w:t xml:space="preserve">тепловой</w:t>
      </w:r>
      <w:r>
        <w:rPr>
          <w:rFonts w:ascii="Arial" w:hAnsi="Arial" w:cs="Arial" w:eastAsia="Arial"/>
          <w:b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-1"/>
          <w:position w:val="0"/>
          <w:sz w:val="27"/>
          <w:shd w:fill="auto" w:val="clear"/>
        </w:rPr>
        <w:t xml:space="preserve">удар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,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переместите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ребенка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затененное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прохладное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помеще-</w:t>
      </w:r>
      <w:r>
        <w:rPr>
          <w:rFonts w:ascii="Microsoft Sans Serif" w:hAnsi="Microsoft Sans Serif" w:cs="Microsoft Sans Serif" w:eastAsia="Microsoft Sans Serif"/>
          <w:color w:val="111111"/>
          <w:spacing w:val="-6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ние.</w:t>
      </w:r>
    </w:p>
    <w:p>
      <w:pPr>
        <w:spacing w:before="0" w:after="0" w:line="309"/>
        <w:ind w:right="0" w:left="49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Тепловой и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солнечный</w:t>
      </w:r>
      <w:r>
        <w:rPr>
          <w:rFonts w:ascii="Arial" w:hAnsi="Arial" w:cs="Arial" w:eastAsia="Arial"/>
          <w:b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удар</w:t>
      </w:r>
    </w:p>
    <w:p>
      <w:pPr>
        <w:spacing w:before="155" w:after="0" w:line="362"/>
        <w:ind w:right="128" w:left="13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Специалисты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не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делают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больших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различий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между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этими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состояниями.</w:t>
      </w:r>
      <w:r>
        <w:rPr>
          <w:rFonts w:ascii="Microsoft Sans Serif" w:hAnsi="Microsoft Sans Serif" w:cs="Microsoft Sans Serif" w:eastAsia="Microsoft Sans Serif"/>
          <w:color w:val="111111"/>
          <w:spacing w:val="-6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3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это</w:t>
      </w:r>
      <w:r>
        <w:rPr>
          <w:rFonts w:ascii="Microsoft Sans Serif" w:hAnsi="Microsoft Sans Serif" w:cs="Microsoft Sans Serif" w:eastAsia="Microsoft Sans Serif"/>
          <w:color w:val="111111"/>
          <w:spacing w:val="3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понятно.</w:t>
      </w:r>
      <w:r>
        <w:rPr>
          <w:rFonts w:ascii="Microsoft Sans Serif" w:hAnsi="Microsoft Sans Serif" w:cs="Microsoft Sans Serif" w:eastAsia="Microsoft Sans Serif"/>
          <w:color w:val="111111"/>
          <w:spacing w:val="3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2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основе</w:t>
      </w:r>
      <w:r>
        <w:rPr>
          <w:rFonts w:ascii="Microsoft Sans Serif" w:hAnsi="Microsoft Sans Serif" w:cs="Microsoft Sans Serif" w:eastAsia="Microsoft Sans Serif"/>
          <w:color w:val="111111"/>
          <w:spacing w:val="3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как</w:t>
      </w:r>
      <w:r>
        <w:rPr>
          <w:rFonts w:ascii="Microsoft Sans Serif" w:hAnsi="Microsoft Sans Serif" w:cs="Microsoft Sans Serif" w:eastAsia="Microsoft Sans Serif"/>
          <w:color w:val="111111"/>
          <w:spacing w:val="2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теплового,</w:t>
      </w:r>
      <w:r>
        <w:rPr>
          <w:rFonts w:ascii="Microsoft Sans Serif" w:hAnsi="Microsoft Sans Serif" w:cs="Microsoft Sans Serif" w:eastAsia="Microsoft Sans Serif"/>
          <w:color w:val="111111"/>
          <w:spacing w:val="3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так</w:t>
      </w:r>
      <w:r>
        <w:rPr>
          <w:rFonts w:ascii="Microsoft Sans Serif" w:hAnsi="Microsoft Sans Serif" w:cs="Microsoft Sans Serif" w:eastAsia="Microsoft Sans Serif"/>
          <w:color w:val="111111"/>
          <w:spacing w:val="2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солнечного</w:t>
      </w:r>
      <w:r>
        <w:rPr>
          <w:rFonts w:ascii="Arial" w:hAnsi="Arial" w:cs="Arial" w:eastAsia="Arial"/>
          <w:b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удара</w:t>
      </w:r>
      <w:r>
        <w:rPr>
          <w:rFonts w:ascii="Microsoft Sans Serif" w:hAnsi="Microsoft Sans Serif" w:cs="Microsoft Sans Serif" w:eastAsia="Microsoft Sans Serif"/>
          <w:color w:val="111111"/>
          <w:spacing w:val="3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лежит</w:t>
      </w:r>
    </w:p>
    <w:p>
      <w:pPr>
        <w:spacing w:before="0" w:after="0" w:line="362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994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C8201E"/>
          <w:spacing w:val="0"/>
          <w:position w:val="0"/>
          <w:sz w:val="20"/>
          <w:shd w:fill="auto" w:val="clear"/>
        </w:rPr>
        <w:t xml:space="preserve">Дополнительные</w:t>
      </w:r>
      <w:r>
        <w:rPr>
          <w:rFonts w:ascii="Times New Roman" w:hAnsi="Times New Roman" w:cs="Times New Roman" w:eastAsia="Times New Roman"/>
          <w:i/>
          <w:color w:val="C8201E"/>
          <w:spacing w:val="-6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C8201E"/>
          <w:spacing w:val="0"/>
          <w:position w:val="0"/>
          <w:sz w:val="20"/>
          <w:shd w:fill="auto" w:val="clear"/>
        </w:rPr>
        <w:t xml:space="preserve">материалы</w:t>
      </w:r>
      <w:r>
        <w:rPr>
          <w:rFonts w:ascii="Times New Roman" w:hAnsi="Times New Roman" w:cs="Times New Roman" w:eastAsia="Times New Roman"/>
          <w:i/>
          <w:color w:val="C8201E"/>
          <w:spacing w:val="-6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C8201E"/>
          <w:spacing w:val="0"/>
          <w:position w:val="0"/>
          <w:sz w:val="20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i/>
          <w:color w:val="C8201E"/>
          <w:spacing w:val="-6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C8201E"/>
          <w:spacing w:val="0"/>
          <w:position w:val="0"/>
          <w:sz w:val="20"/>
          <w:shd w:fill="auto" w:val="clear"/>
        </w:rPr>
        <w:t xml:space="preserve">воспитателей</w:t>
      </w:r>
      <w:r>
        <w:rPr>
          <w:rFonts w:ascii="Times New Roman" w:hAnsi="Times New Roman" w:cs="Times New Roman" w:eastAsia="Times New Roman"/>
          <w:i/>
          <w:color w:val="C8201E"/>
          <w:spacing w:val="-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C8201E"/>
          <w:spacing w:val="0"/>
          <w:position w:val="0"/>
          <w:sz w:val="20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i/>
          <w:color w:val="C8201E"/>
          <w:spacing w:val="-6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C8201E"/>
          <w:spacing w:val="0"/>
          <w:position w:val="0"/>
          <w:sz w:val="20"/>
          <w:shd w:fill="auto" w:val="clear"/>
        </w:rPr>
        <w:t xml:space="preserve">подписке: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https://vk.com/donut/yavosp</w:t>
        </w:r>
      </w:hyperlink>
    </w:p>
    <w:p>
      <w:pPr>
        <w:spacing w:before="6" w:after="0" w:line="362"/>
        <w:ind w:right="130" w:left="132" w:firstLine="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перегревание организма. Причиной теплового удара является затрудне-</w:t>
      </w:r>
      <w:r>
        <w:rPr>
          <w:rFonts w:ascii="Microsoft Sans Serif" w:hAnsi="Microsoft Sans Serif" w:cs="Microsoft Sans Serif" w:eastAsia="Microsoft Sans Serif"/>
          <w:color w:val="111111"/>
          <w:spacing w:val="-6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ние теплоотдачи с поверхности тела. Часто это связано с длительным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пребыванием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жаркой,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влажной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атмосфере.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солнечном</w:t>
      </w:r>
      <w:r>
        <w:rPr>
          <w:rFonts w:ascii="Arial" w:hAnsi="Arial" w:cs="Arial" w:eastAsia="Arial"/>
          <w:b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ударе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воз-</w:t>
      </w:r>
      <w:r>
        <w:rPr>
          <w:rFonts w:ascii="Microsoft Sans Serif" w:hAnsi="Microsoft Sans Serif" w:cs="Microsoft Sans Serif" w:eastAsia="Microsoft Sans Serif"/>
          <w:color w:val="111111"/>
          <w:spacing w:val="-6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никает нарушение кровообращения в головном мозге. Обычно это бы-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вает,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когда ребёнок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ходит на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солнце</w:t>
      </w:r>
      <w:r>
        <w:rPr>
          <w:rFonts w:ascii="Arial" w:hAnsi="Arial" w:cs="Arial" w:eastAsia="Arial"/>
          <w:b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 непокрытой головой.</w:t>
      </w:r>
    </w:p>
    <w:p>
      <w:pPr>
        <w:spacing w:before="2" w:after="0" w:line="240"/>
        <w:ind w:right="0" w:left="49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Как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защитить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ребёнка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от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перегрева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солнце</w:t>
      </w:r>
    </w:p>
    <w:p>
      <w:pPr>
        <w:numPr>
          <w:ilvl w:val="0"/>
          <w:numId w:val="17"/>
        </w:numPr>
        <w:tabs>
          <w:tab w:val="left" w:pos="673" w:leader="none"/>
        </w:tabs>
        <w:spacing w:before="155" w:after="0" w:line="364"/>
        <w:ind w:right="125" w:left="13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избегайте продолжительного пребывания на открытом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солнце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,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u w:val="single"/>
          <w:shd w:fill="auto" w:val="clear"/>
        </w:rPr>
        <w:t xml:space="preserve">осо-</w:t>
      </w:r>
      <w:r>
        <w:rPr>
          <w:rFonts w:ascii="Microsoft Sans Serif" w:hAnsi="Microsoft Sans Serif" w:cs="Microsoft Sans Serif" w:eastAsia="Microsoft Sans Serif"/>
          <w:color w:val="111111"/>
          <w:spacing w:val="-6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u w:val="single"/>
          <w:shd w:fill="auto" w:val="clear"/>
        </w:rPr>
        <w:t xml:space="preserve">бенно в период с 10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: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u w:val="single"/>
          <w:shd w:fill="auto" w:val="clear"/>
        </w:rPr>
        <w:t xml:space="preserve">00 до 15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:00. На этот период приходится максимум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активности ультрафиолетовых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лучей.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Лучше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посидеть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тени;</w:t>
      </w:r>
    </w:p>
    <w:p>
      <w:pPr>
        <w:numPr>
          <w:ilvl w:val="0"/>
          <w:numId w:val="17"/>
        </w:numPr>
        <w:tabs>
          <w:tab w:val="left" w:pos="664" w:leader="none"/>
        </w:tabs>
        <w:spacing w:before="0" w:after="0" w:line="360"/>
        <w:ind w:right="132" w:left="13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родителям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надо всё время быть начеку, ни на минуту не оставлять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маленьких</w:t>
      </w:r>
      <w:r>
        <w:rPr>
          <w:rFonts w:ascii="Microsoft Sans Serif" w:hAnsi="Microsoft Sans Serif" w:cs="Microsoft Sans Serif" w:eastAsia="Microsoft Sans Serif"/>
          <w:color w:val="111111"/>
          <w:spacing w:val="3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детей без</w:t>
      </w:r>
      <w:r>
        <w:rPr>
          <w:rFonts w:ascii="Arial" w:hAnsi="Arial" w:cs="Arial" w:eastAsia="Arial"/>
          <w:b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присмотра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;</w:t>
      </w:r>
    </w:p>
    <w:p>
      <w:pPr>
        <w:numPr>
          <w:ilvl w:val="0"/>
          <w:numId w:val="17"/>
        </w:numPr>
        <w:tabs>
          <w:tab w:val="left" w:pos="719" w:leader="none"/>
        </w:tabs>
        <w:spacing w:before="226" w:after="0" w:line="364"/>
        <w:ind w:right="128" w:left="13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выходя на улицу, покрывайте голову, малышу обязательно наде-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вайте</w:t>
      </w:r>
      <w:r>
        <w:rPr>
          <w:rFonts w:ascii="Microsoft Sans Serif" w:hAnsi="Microsoft Sans Serif" w:cs="Microsoft Sans Serif" w:eastAsia="Microsoft Sans Serif"/>
          <w:color w:val="111111"/>
          <w:spacing w:val="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панамку;</w:t>
      </w:r>
    </w:p>
    <w:p>
      <w:pPr>
        <w:numPr>
          <w:ilvl w:val="0"/>
          <w:numId w:val="17"/>
        </w:numPr>
        <w:tabs>
          <w:tab w:val="left" w:pos="664" w:leader="none"/>
        </w:tabs>
        <w:spacing w:before="228" w:after="0" w:line="240"/>
        <w:ind w:right="0" w:left="663" w:hanging="171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носите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лёгкую,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светлую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одежду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из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натуральной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ткани;</w:t>
      </w:r>
    </w:p>
    <w:p>
      <w:pPr>
        <w:spacing w:before="7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33"/>
          <w:shd w:fill="auto" w:val="clear"/>
        </w:rPr>
      </w:pPr>
    </w:p>
    <w:p>
      <w:pPr>
        <w:numPr>
          <w:ilvl w:val="0"/>
          <w:numId w:val="22"/>
        </w:numPr>
        <w:tabs>
          <w:tab w:val="left" w:pos="649" w:leader="none"/>
        </w:tabs>
        <w:spacing w:before="1" w:after="0" w:line="360"/>
        <w:ind w:right="125" w:left="13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помогают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спастись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от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жары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водные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процедуры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111111"/>
          <w:spacing w:val="0"/>
          <w:position w:val="0"/>
          <w:sz w:val="27"/>
          <w:shd w:fill="auto" w:val="clear"/>
        </w:rPr>
        <w:t xml:space="preserve">(душ,</w:t>
      </w:r>
      <w:r>
        <w:rPr>
          <w:rFonts w:ascii="Arial" w:hAnsi="Arial" w:cs="Arial" w:eastAsia="Arial"/>
          <w:i/>
          <w:color w:val="111111"/>
          <w:spacing w:val="-19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111111"/>
          <w:spacing w:val="0"/>
          <w:position w:val="0"/>
          <w:sz w:val="27"/>
          <w:shd w:fill="auto" w:val="clear"/>
        </w:rPr>
        <w:t xml:space="preserve">обливания</w:t>
      </w:r>
      <w:r>
        <w:rPr>
          <w:rFonts w:ascii="Arial" w:hAnsi="Arial" w:cs="Arial" w:eastAsia="Arial"/>
          <w:i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111111"/>
          <w:spacing w:val="0"/>
          <w:position w:val="0"/>
          <w:sz w:val="27"/>
          <w:shd w:fill="auto" w:val="clear"/>
        </w:rPr>
        <w:t xml:space="preserve">и</w:t>
      </w:r>
      <w:r>
        <w:rPr>
          <w:rFonts w:ascii="Arial" w:hAnsi="Arial" w:cs="Arial" w:eastAsia="Arial"/>
          <w:i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111111"/>
          <w:spacing w:val="0"/>
          <w:position w:val="0"/>
          <w:sz w:val="27"/>
          <w:shd w:fill="auto" w:val="clear"/>
        </w:rPr>
        <w:t xml:space="preserve">об-</w:t>
      </w:r>
      <w:r>
        <w:rPr>
          <w:rFonts w:ascii="Arial" w:hAnsi="Arial" w:cs="Arial" w:eastAsia="Arial"/>
          <w:i/>
          <w:color w:val="111111"/>
          <w:spacing w:val="-72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111111"/>
          <w:spacing w:val="0"/>
          <w:position w:val="0"/>
          <w:sz w:val="27"/>
          <w:shd w:fill="auto" w:val="clear"/>
        </w:rPr>
        <w:t xml:space="preserve">тирания)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;</w:t>
      </w:r>
    </w:p>
    <w:p>
      <w:pPr>
        <w:numPr>
          <w:ilvl w:val="0"/>
          <w:numId w:val="22"/>
        </w:numPr>
        <w:tabs>
          <w:tab w:val="left" w:pos="676" w:leader="none"/>
        </w:tabs>
        <w:spacing w:before="230" w:after="0" w:line="364"/>
        <w:ind w:right="127" w:left="13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 жаркое время года потребность в питье возрастает, чистая питье-</w:t>
      </w:r>
      <w:r>
        <w:rPr>
          <w:rFonts w:ascii="Microsoft Sans Serif" w:hAnsi="Microsoft Sans Serif" w:cs="Microsoft Sans Serif" w:eastAsia="Microsoft Sans Serif"/>
          <w:color w:val="111111"/>
          <w:spacing w:val="-6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вая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минеральная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вода,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морсы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всегда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должны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быть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под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рукой.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забы-</w:t>
      </w:r>
      <w:r>
        <w:rPr>
          <w:rFonts w:ascii="Microsoft Sans Serif" w:hAnsi="Microsoft Sans Serif" w:cs="Microsoft Sans Serif" w:eastAsia="Microsoft Sans Serif"/>
          <w:color w:val="111111"/>
          <w:spacing w:val="-6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вайте</w:t>
      </w:r>
      <w:r>
        <w:rPr>
          <w:rFonts w:ascii="Microsoft Sans Serif" w:hAnsi="Microsoft Sans Serif" w:cs="Microsoft Sans Serif" w:eastAsia="Microsoft Sans Serif"/>
          <w:color w:val="111111"/>
          <w:spacing w:val="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предлагать</w:t>
      </w:r>
      <w:r>
        <w:rPr>
          <w:rFonts w:ascii="Microsoft Sans Serif" w:hAnsi="Microsoft Sans Serif" w:cs="Microsoft Sans Serif" w:eastAsia="Microsoft Sans Serif"/>
          <w:color w:val="111111"/>
          <w:spacing w:val="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питьё ребёнку.</w:t>
      </w:r>
    </w:p>
    <w:p>
      <w:pPr>
        <w:spacing w:before="222" w:after="0" w:line="240"/>
        <w:ind w:right="0" w:left="49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Первая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помощь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солнечном</w:t>
      </w:r>
      <w:r>
        <w:rPr>
          <w:rFonts w:ascii="Arial" w:hAnsi="Arial" w:cs="Arial" w:eastAsia="Arial"/>
          <w:b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ожоге</w:t>
      </w:r>
    </w:p>
    <w:p>
      <w:pPr>
        <w:spacing w:before="5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3"/>
          <w:shd w:fill="auto" w:val="clear"/>
        </w:rPr>
      </w:pPr>
    </w:p>
    <w:p>
      <w:pPr>
        <w:numPr>
          <w:ilvl w:val="0"/>
          <w:numId w:val="26"/>
        </w:numPr>
        <w:tabs>
          <w:tab w:val="left" w:pos="794" w:leader="none"/>
        </w:tabs>
        <w:spacing w:before="1" w:after="0" w:line="240"/>
        <w:ind w:right="0" w:left="793" w:hanging="301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Одеть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ребенка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увести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прохладное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помещение.</w:t>
      </w: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34"/>
          <w:shd w:fill="auto" w:val="clear"/>
        </w:rPr>
      </w:pPr>
    </w:p>
    <w:p>
      <w:pPr>
        <w:numPr>
          <w:ilvl w:val="0"/>
          <w:numId w:val="28"/>
        </w:numPr>
        <w:tabs>
          <w:tab w:val="left" w:pos="794" w:leader="none"/>
        </w:tabs>
        <w:spacing w:before="0" w:after="0" w:line="240"/>
        <w:ind w:right="0" w:left="793" w:hanging="301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Обеспечить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ему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прохладный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душ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или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ванну.</w:t>
      </w:r>
    </w:p>
    <w:p>
      <w:pPr>
        <w:spacing w:before="1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34"/>
          <w:shd w:fill="auto" w:val="clear"/>
        </w:rPr>
      </w:pPr>
    </w:p>
    <w:p>
      <w:pPr>
        <w:numPr>
          <w:ilvl w:val="0"/>
          <w:numId w:val="30"/>
        </w:numPr>
        <w:tabs>
          <w:tab w:val="left" w:pos="794" w:leader="none"/>
        </w:tabs>
        <w:spacing w:before="1" w:after="0" w:line="240"/>
        <w:ind w:right="0" w:left="793" w:hanging="301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Предложить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обильное,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дробное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питье.</w:t>
      </w:r>
    </w:p>
    <w:p>
      <w:pPr>
        <w:spacing w:before="5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33"/>
          <w:shd w:fill="auto" w:val="clear"/>
        </w:rPr>
      </w:pPr>
    </w:p>
    <w:p>
      <w:pPr>
        <w:numPr>
          <w:ilvl w:val="0"/>
          <w:numId w:val="32"/>
        </w:numPr>
        <w:tabs>
          <w:tab w:val="left" w:pos="794" w:leader="none"/>
        </w:tabs>
        <w:spacing w:before="0" w:after="0" w:line="240"/>
        <w:ind w:right="0" w:left="793" w:hanging="301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сильных болях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дать Парацетомол или</w:t>
      </w:r>
      <w:r>
        <w:rPr>
          <w:rFonts w:ascii="Microsoft Sans Serif" w:hAnsi="Microsoft Sans Serif" w:cs="Microsoft Sans Serif" w:eastAsia="Microsoft Sans Serif"/>
          <w:color w:val="111111"/>
          <w:spacing w:val="3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7"/>
          <w:shd w:fill="auto" w:val="clear"/>
        </w:rPr>
        <w:t xml:space="preserve">Ибупрофен</w:t>
      </w:r>
      <w:r>
        <w:rPr>
          <w:rFonts w:ascii="Arial" w:hAnsi="Arial" w:cs="Arial" w:eastAsia="Arial"/>
          <w:b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111111"/>
          <w:spacing w:val="0"/>
          <w:position w:val="0"/>
          <w:sz w:val="27"/>
          <w:shd w:fill="auto" w:val="clear"/>
        </w:rPr>
        <w:t xml:space="preserve">(Ибуклин)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.</w:t>
      </w:r>
    </w:p>
    <w:p>
      <w:pPr>
        <w:numPr>
          <w:ilvl w:val="0"/>
          <w:numId w:val="32"/>
        </w:numPr>
        <w:tabs>
          <w:tab w:val="left" w:pos="789" w:leader="none"/>
        </w:tabs>
        <w:spacing w:before="162" w:after="0" w:line="362"/>
        <w:ind w:right="131" w:left="132" w:firstLine="360"/>
        <w:jc w:val="both"/>
        <w:rPr>
          <w:rFonts w:ascii="Arial" w:hAnsi="Arial" w:cs="Arial" w:eastAsia="Arial"/>
          <w:i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Местно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можно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применить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аэрозоли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защитным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обезболивающим</w:t>
      </w:r>
      <w:r>
        <w:rPr>
          <w:rFonts w:ascii="Microsoft Sans Serif" w:hAnsi="Microsoft Sans Serif" w:cs="Microsoft Sans Serif" w:eastAsia="Microsoft Sans Serif"/>
          <w:color w:val="111111"/>
          <w:spacing w:val="-6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эффектом</w:t>
      </w:r>
      <w:r>
        <w:rPr>
          <w:rFonts w:ascii="Microsoft Sans Serif" w:hAnsi="Microsoft Sans Serif" w:cs="Microsoft Sans Serif" w:eastAsia="Microsoft Sans Serif"/>
          <w:color w:val="111111"/>
          <w:spacing w:val="3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111111"/>
          <w:spacing w:val="0"/>
          <w:position w:val="0"/>
          <w:sz w:val="27"/>
          <w:shd w:fill="auto" w:val="clear"/>
        </w:rPr>
        <w:t xml:space="preserve">(Пантенол,</w:t>
      </w:r>
      <w:r>
        <w:rPr>
          <w:rFonts w:ascii="Arial" w:hAnsi="Arial" w:cs="Arial" w:eastAsia="Arial"/>
          <w:i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111111"/>
          <w:spacing w:val="0"/>
          <w:position w:val="0"/>
          <w:sz w:val="27"/>
          <w:shd w:fill="auto" w:val="clear"/>
        </w:rPr>
        <w:t xml:space="preserve">Винизоль,</w:t>
      </w:r>
      <w:r>
        <w:rPr>
          <w:rFonts w:ascii="Arial" w:hAnsi="Arial" w:cs="Arial" w:eastAsia="Arial"/>
          <w:i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111111"/>
          <w:spacing w:val="0"/>
          <w:position w:val="0"/>
          <w:sz w:val="27"/>
          <w:shd w:fill="auto" w:val="clear"/>
        </w:rPr>
        <w:t xml:space="preserve">Ливиан,</w:t>
      </w:r>
      <w:r>
        <w:rPr>
          <w:rFonts w:ascii="Arial" w:hAnsi="Arial" w:cs="Arial" w:eastAsia="Arial"/>
          <w:i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111111"/>
          <w:spacing w:val="0"/>
          <w:position w:val="0"/>
          <w:sz w:val="27"/>
          <w:shd w:fill="auto" w:val="clear"/>
        </w:rPr>
        <w:t xml:space="preserve">Наксол)</w:t>
      </w:r>
    </w:p>
    <w:p>
      <w:pPr>
        <w:spacing w:before="0" w:after="0" w:line="362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12"/>
          <w:shd w:fill="auto" w:val="clear"/>
        </w:rPr>
      </w:pPr>
    </w:p>
    <w:p>
      <w:pPr>
        <w:numPr>
          <w:ilvl w:val="0"/>
          <w:numId w:val="36"/>
        </w:numPr>
        <w:tabs>
          <w:tab w:val="left" w:pos="90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C8201E"/>
          <w:spacing w:val="0"/>
          <w:position w:val="0"/>
          <w:sz w:val="20"/>
          <w:shd w:fill="auto" w:val="clear"/>
        </w:rPr>
        <w:t xml:space="preserve">Дополнительные</w:t>
      </w:r>
      <w:r>
        <w:rPr>
          <w:rFonts w:ascii="Times New Roman" w:hAnsi="Times New Roman" w:cs="Times New Roman" w:eastAsia="Times New Roman"/>
          <w:i/>
          <w:color w:val="C8201E"/>
          <w:spacing w:val="-7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C8201E"/>
          <w:spacing w:val="0"/>
          <w:position w:val="0"/>
          <w:sz w:val="20"/>
          <w:shd w:fill="auto" w:val="clear"/>
        </w:rPr>
        <w:t xml:space="preserve">материалы</w:t>
      </w:r>
      <w:r>
        <w:rPr>
          <w:rFonts w:ascii="Times New Roman" w:hAnsi="Times New Roman" w:cs="Times New Roman" w:eastAsia="Times New Roman"/>
          <w:i/>
          <w:color w:val="C8201E"/>
          <w:spacing w:val="-7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C8201E"/>
          <w:spacing w:val="0"/>
          <w:position w:val="0"/>
          <w:sz w:val="20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i/>
          <w:color w:val="C8201E"/>
          <w:spacing w:val="-6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C8201E"/>
          <w:spacing w:val="0"/>
          <w:position w:val="0"/>
          <w:sz w:val="20"/>
          <w:shd w:fill="auto" w:val="clear"/>
        </w:rPr>
        <w:t xml:space="preserve">воспитателей</w:t>
      </w:r>
      <w:r>
        <w:rPr>
          <w:rFonts w:ascii="Times New Roman" w:hAnsi="Times New Roman" w:cs="Times New Roman" w:eastAsia="Times New Roman"/>
          <w:i/>
          <w:color w:val="C8201E"/>
          <w:spacing w:val="-6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C8201E"/>
          <w:spacing w:val="0"/>
          <w:position w:val="0"/>
          <w:sz w:val="20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i/>
          <w:color w:val="C8201E"/>
          <w:spacing w:val="-7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C8201E"/>
          <w:spacing w:val="0"/>
          <w:position w:val="0"/>
          <w:sz w:val="20"/>
          <w:shd w:fill="auto" w:val="clear"/>
        </w:rPr>
        <w:t xml:space="preserve">подписке:</w:t>
      </w:r>
      <w:r>
        <w:rPr>
          <w:rFonts w:ascii="Times New Roman" w:hAnsi="Times New Roman" w:cs="Times New Roman" w:eastAsia="Times New Roman"/>
          <w:i/>
          <w:color w:val="C8201E"/>
          <w:spacing w:val="-1"/>
          <w:position w:val="0"/>
          <w:sz w:val="20"/>
          <w:shd w:fill="auto" w:val="clear"/>
        </w:rPr>
        <w:t xml:space="preserve">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https://vk.com/donut/yavosp</w:t>
        </w:r>
      </w:hyperlink>
    </w:p>
    <w:p>
      <w:pPr>
        <w:numPr>
          <w:ilvl w:val="0"/>
          <w:numId w:val="36"/>
        </w:numPr>
        <w:tabs>
          <w:tab w:val="left" w:pos="906" w:leader="none"/>
        </w:tabs>
        <w:spacing w:before="97" w:after="0" w:line="364"/>
        <w:ind w:right="132" w:left="13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случае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образования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пузырей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самостоятельно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вскрывать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их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нельзя. При самопроизвольном их вскрытии следует аккуратно срезать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омертвевшую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кожу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маникюрными</w:t>
      </w:r>
      <w:r>
        <w:rPr>
          <w:rFonts w:ascii="Microsoft Sans Serif" w:hAnsi="Microsoft Sans Serif" w:cs="Microsoft Sans Serif" w:eastAsia="Microsoft Sans Serif"/>
          <w:color w:val="111111"/>
          <w:spacing w:val="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ножницами.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17">
    <w:abstractNumId w:val="36"/>
  </w:num>
  <w:num w:numId="22">
    <w:abstractNumId w:val="30"/>
  </w:num>
  <w:num w:numId="26">
    <w:abstractNumId w:val="24"/>
  </w:num>
  <w:num w:numId="28">
    <w:abstractNumId w:val="18"/>
  </w:num>
  <w:num w:numId="30">
    <w:abstractNumId w:val="12"/>
  </w:num>
  <w:num w:numId="32">
    <w:abstractNumId w:val="6"/>
  </w:num>
  <w:num w:numId="3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vk.com/donut/yavosp" Id="docRId0" Type="http://schemas.openxmlformats.org/officeDocument/2006/relationships/hyperlink"/><Relationship TargetMode="External" Target="https://vk.com/donut/yavosp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