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804" w:rsidRPr="00500804" w:rsidRDefault="00500804">
      <w:pPr>
        <w:rPr>
          <w:rFonts w:ascii="Times New Roman" w:hAnsi="Times New Roman" w:cs="Times New Roman"/>
          <w:sz w:val="32"/>
          <w:szCs w:val="32"/>
        </w:rPr>
      </w:pPr>
      <w:r w:rsidRPr="00500804">
        <w:rPr>
          <w:rFonts w:ascii="Times New Roman" w:hAnsi="Times New Roman" w:cs="Times New Roman"/>
          <w:sz w:val="32"/>
          <w:szCs w:val="32"/>
        </w:rPr>
        <w:t xml:space="preserve">"Как одеть ребенка на праздник?" </w:t>
      </w:r>
    </w:p>
    <w:p w:rsidR="00734075" w:rsidRPr="00500804" w:rsidRDefault="00500804">
      <w:pPr>
        <w:rPr>
          <w:rFonts w:ascii="Times New Roman" w:hAnsi="Times New Roman" w:cs="Times New Roman"/>
          <w:sz w:val="28"/>
          <w:szCs w:val="28"/>
        </w:rPr>
      </w:pPr>
      <w:r w:rsidRPr="00500804">
        <w:rPr>
          <w:rFonts w:ascii="Times New Roman" w:hAnsi="Times New Roman" w:cs="Times New Roman"/>
          <w:sz w:val="28"/>
          <w:szCs w:val="28"/>
        </w:rPr>
        <w:t>Дорогие родители, очень внимательно подходите к выбору праздничной одежды и обуви для вашего ребёнка к утреннику! Давайте вспомним, в какой обуви ребёнок должен приходить на музыкальные занятия? Поскольку на музыкальных занятиях 50% времени отводится движениям, детям нужна удобная обувь: мягкая, гибкая, лёгкая – во всех отношениях комфортная. Самый распространённый вариант – чешки и балетки! Конечно, если это будет литературная викторина, праздник поэзии или драматический спектакль, обувь может быть другая. Но, в любом случае, детские туфельки не должны быть на каблуках и на платформе. Ни у кого - ни у воспитателя, ни у вас, дорогие родители, наверно, не возникает вопрос, почему на катке не катаются в валенках, почему в хореографических и танцевальных школах занимаются в балетках? В театре в голову не приходит сопоставлять парадный костюм короля, изящное платье принцессы с их обувью – балетками. Мы воспринимаем балетное действие целостно: музыка, танец, пластика, которая в другой обуви была бы невозможна. Так и движения детей в танцевальных композициях, музыкальных играх на праздниках будут легки, изящны, естественны только в подобающей обуви – чешках! То же самое можно сказать и обо всём праздничном костюме в целом. Многие родители чересчур увлекаются желанием выделить своего ребёнка: покупают великолепные длинные, пышные платья девочкам; для мальчиков - фраки и джинсовые костюмы. Но в них детям не всегда удобно двигаться! И «модники» будут чувствовать себя некомфортно. Детский костюм должен быть эстетичным и комфортным. Избегайте тугих застежек, лучше, чтобы застежки были в виде липучек. Платье у девочек должно быть удобным, не допустимы кольца и обручи, т.к. девочки не могут сидеть на стуле - платье задирается вверх, а обычно оно просто на лице у ребенка. Головной убор нужно сделать обязательно на завязках или резинке. Пусть ребенок его померяет, попрыгает, побегает, наклоняется в нем, чтобы проверить, надежно ли он держится на голове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34075" w:rsidRPr="00500804" w:rsidSect="00734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500804"/>
    <w:rsid w:val="00500804"/>
    <w:rsid w:val="0073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1708</Characters>
  <Application>Microsoft Office Word</Application>
  <DocSecurity>0</DocSecurity>
  <Lines>14</Lines>
  <Paragraphs>4</Paragraphs>
  <ScaleCrop>false</ScaleCrop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2024-03-12T08:24:00Z</dcterms:created>
  <dcterms:modified xsi:type="dcterms:W3CDTF">2024-03-12T08:26:00Z</dcterms:modified>
</cp:coreProperties>
</file>