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6CDF7" w14:textId="47B82A83" w:rsidR="005A33CE" w:rsidRDefault="0060616E" w:rsidP="005A33CE">
      <w:pPr>
        <w:pStyle w:val="a3"/>
        <w:spacing w:after="283"/>
        <w:jc w:val="center"/>
      </w:pPr>
      <w:r w:rsidRPr="005A33CE">
        <w:rPr>
          <w:b/>
          <w:bCs/>
          <w:i/>
          <w:iCs/>
          <w:sz w:val="36"/>
          <w:szCs w:val="36"/>
        </w:rPr>
        <w:t>Почему дети разные?</w:t>
      </w:r>
    </w:p>
    <w:p w14:paraId="2E4CA220" w14:textId="4A3C7379" w:rsidR="0060616E" w:rsidRDefault="0060616E" w:rsidP="005A33CE">
      <w:pPr>
        <w:pStyle w:val="a3"/>
        <w:spacing w:after="283"/>
        <w:jc w:val="both"/>
      </w:pPr>
      <w:r>
        <w:t>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близких,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бестравматичным.</w:t>
      </w:r>
    </w:p>
    <w:p w14:paraId="4CF4647D" w14:textId="77777777" w:rsidR="0060616E" w:rsidRDefault="0060616E" w:rsidP="005A33CE">
      <w:pPr>
        <w:pStyle w:val="a3"/>
        <w:spacing w:after="283"/>
        <w:jc w:val="both"/>
      </w:pPr>
      <w: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«сорви голова» и робкий, боязливый, неумелый, требующий постоянной опеки и вполне самостоятельный – вот какие они разные, наши малыши!</w:t>
      </w:r>
    </w:p>
    <w:p w14:paraId="56BFF875" w14:textId="77777777" w:rsidR="0060616E" w:rsidRDefault="0060616E" w:rsidP="005A33CE">
      <w:pPr>
        <w:pStyle w:val="a3"/>
        <w:spacing w:after="283"/>
        <w:jc w:val="both"/>
      </w:pPr>
      <w:r>
        <w:t>Отчего же зависят индивидуальные особенности детей? В этом важно разобраться! Многое, безусловно, решает воспитание. Ребенок не рождается добрым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14:paraId="1DAB93AC" w14:textId="77777777" w:rsidR="0060616E" w:rsidRDefault="0060616E" w:rsidP="005A33CE">
      <w:pPr>
        <w:pStyle w:val="a3"/>
        <w:spacing w:after="283"/>
        <w:jc w:val="both"/>
      </w:pPr>
      <w:r>
        <w:t>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столь же ярко выражает радость, заливаясь смехом, приходя в восторг. Другой при подобных же обстоятельствах лишь тихонько хнычет или добродушно улыбается.</w:t>
      </w:r>
    </w:p>
    <w:p w14:paraId="5A4CE7ED" w14:textId="77777777" w:rsidR="0060616E" w:rsidRDefault="0060616E" w:rsidP="005A33CE">
      <w:pPr>
        <w:pStyle w:val="a3"/>
        <w:spacing w:after="283"/>
        <w:jc w:val="both"/>
      </w:pPr>
      <w:r>
        <w:t>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14:paraId="536A6303" w14:textId="77777777" w:rsidR="0060616E" w:rsidRDefault="0060616E" w:rsidP="005A33CE">
      <w:pPr>
        <w:pStyle w:val="a3"/>
        <w:spacing w:after="283"/>
        <w:jc w:val="both"/>
      </w:pPr>
      <w:r>
        <w:t>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малоактивным. Однако в первые годы жизни типологические особенности проявляются наиболее отчетливо.</w:t>
      </w:r>
    </w:p>
    <w:p w14:paraId="336543DB" w14:textId="77777777" w:rsidR="0060616E" w:rsidRDefault="0060616E" w:rsidP="005A33CE">
      <w:pPr>
        <w:pStyle w:val="a3"/>
        <w:spacing w:after="283"/>
        <w:jc w:val="both"/>
        <w:rPr>
          <w:b/>
          <w:u w:val="single"/>
        </w:rPr>
      </w:pPr>
      <w:r>
        <w:rPr>
          <w:b/>
          <w:u w:val="single"/>
        </w:rPr>
        <w:t>«Уравновешенный ребенок»</w:t>
      </w:r>
    </w:p>
    <w:p w14:paraId="4EE8F343" w14:textId="77777777" w:rsidR="0060616E" w:rsidRDefault="0060616E" w:rsidP="005A33CE">
      <w:pPr>
        <w:pStyle w:val="a3"/>
        <w:spacing w:after="283"/>
        <w:jc w:val="both"/>
      </w:pPr>
      <w:r>
        <w:t xml:space="preserve">Дети с сильными, уравновешенными нервными процессами, чаще всего настроены бодро, плачут изредка и не без существенной </w:t>
      </w:r>
      <w:r>
        <w:rPr>
          <w:i/>
        </w:rPr>
        <w:t>(с их «точки зрения»)</w:t>
      </w:r>
      <w:r>
        <w:t xml:space="preserve"> причины, а при ее </w:t>
      </w:r>
      <w:r>
        <w:lastRenderedPageBreak/>
        <w:t>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со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14:paraId="59C92ED9" w14:textId="77777777" w:rsidR="0060616E" w:rsidRDefault="0060616E" w:rsidP="005A33CE">
      <w:pPr>
        <w:pStyle w:val="a3"/>
        <w:spacing w:after="283"/>
        <w:jc w:val="both"/>
        <w:rPr>
          <w:b/>
          <w:u w:val="single"/>
        </w:rPr>
      </w:pPr>
      <w:r>
        <w:rPr>
          <w:b/>
          <w:u w:val="single"/>
        </w:rPr>
        <w:t>«Шустрики»</w:t>
      </w:r>
    </w:p>
    <w:p w14:paraId="16172F0C" w14:textId="77777777" w:rsidR="0060616E" w:rsidRDefault="0060616E" w:rsidP="005A33CE">
      <w:pPr>
        <w:pStyle w:val="a3"/>
        <w:spacing w:after="283"/>
        <w:jc w:val="both"/>
      </w:pPr>
      <w:r>
        <w:t xml:space="preserve">У таких детей процесс возбуждения сильнее, чем процесс торможения </w:t>
      </w:r>
      <w:r>
        <w:rPr>
          <w:i/>
        </w:rPr>
        <w:t>(условно назовем их легковозбудимыми)</w:t>
      </w:r>
      <w:r>
        <w:t>. Особенностью их физического развития на первом году жизни является неравномерное увеличение веса по месяцам – то в пределах нормы, то ниже ее.</w:t>
      </w:r>
    </w:p>
    <w:p w14:paraId="1274AEA3" w14:textId="77777777" w:rsidR="0060616E" w:rsidRDefault="0060616E" w:rsidP="005A33CE">
      <w:pPr>
        <w:pStyle w:val="a3"/>
        <w:spacing w:after="283"/>
        <w:jc w:val="both"/>
      </w:pPr>
      <w:r>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w:t>
      </w:r>
    </w:p>
    <w:p w14:paraId="215C5D70" w14:textId="77777777" w:rsidR="0060616E" w:rsidRDefault="0060616E" w:rsidP="005A33CE">
      <w:pPr>
        <w:pStyle w:val="a3"/>
        <w:spacing w:after="283"/>
        <w:jc w:val="both"/>
      </w:pPr>
      <w:r>
        <w:t>Сон таких детей неглубокий, чуткий. Малейший разговор, даже шорохи в комнате, где спит ребенок, могут разбудить его.</w:t>
      </w:r>
    </w:p>
    <w:p w14:paraId="6F794A55" w14:textId="77777777" w:rsidR="0060616E" w:rsidRDefault="0060616E" w:rsidP="005A33CE">
      <w:pPr>
        <w:pStyle w:val="a3"/>
        <w:spacing w:after="283"/>
        <w:jc w:val="both"/>
      </w:pPr>
      <w:r>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14:paraId="1B258502" w14:textId="77777777" w:rsidR="0060616E" w:rsidRDefault="0060616E" w:rsidP="005A33CE">
      <w:pPr>
        <w:pStyle w:val="a3"/>
        <w:spacing w:after="283"/>
        <w:jc w:val="both"/>
      </w:pPr>
      <w:r>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14:paraId="096C6762" w14:textId="77777777" w:rsidR="0060616E" w:rsidRDefault="0060616E" w:rsidP="005A33CE">
      <w:pPr>
        <w:pStyle w:val="a3"/>
        <w:spacing w:after="283"/>
        <w:jc w:val="both"/>
        <w:rPr>
          <w:b/>
          <w:bCs/>
        </w:rPr>
      </w:pPr>
      <w:r>
        <w:t>«</w:t>
      </w:r>
      <w:r>
        <w:rPr>
          <w:b/>
          <w:bCs/>
        </w:rPr>
        <w:t>Мямлики»</w:t>
      </w:r>
    </w:p>
    <w:p w14:paraId="1EC6E349" w14:textId="77777777" w:rsidR="0060616E" w:rsidRDefault="0060616E" w:rsidP="005A33CE">
      <w:pPr>
        <w:pStyle w:val="a3"/>
        <w:spacing w:after="283"/>
        <w:jc w:val="both"/>
      </w:pPr>
      <w:r>
        <w:t xml:space="preserve">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 </w:t>
      </w:r>
      <w:r>
        <w:rPr>
          <w:i/>
        </w:rPr>
        <w:t>(холериков)</w:t>
      </w:r>
      <w:r>
        <w:t>,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14:paraId="4F0A2256" w14:textId="77777777" w:rsidR="0060616E" w:rsidRDefault="0060616E" w:rsidP="005A33CE">
      <w:pPr>
        <w:pStyle w:val="a3"/>
        <w:spacing w:after="283"/>
        <w:jc w:val="both"/>
      </w:pPr>
      <w:r>
        <w:t>Дети этого типа нередко имеют вес, превышающий средние нормы, хороший устойчивый аппетит. Едят медленно, обстоятельно. Сон их глубок и продолжителен. А 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взрослым. Проявите чуточку терпения! Ребенка порадует и подбодрит похвала взрослого, одобрение пусть самых малых его успехов.</w:t>
      </w:r>
    </w:p>
    <w:p w14:paraId="52D42DA2" w14:textId="77777777" w:rsidR="0060616E" w:rsidRDefault="0060616E" w:rsidP="005A33CE">
      <w:pPr>
        <w:pStyle w:val="a3"/>
        <w:spacing w:after="283"/>
        <w:jc w:val="both"/>
      </w:pPr>
      <w:r>
        <w:t xml:space="preserve">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w:t>
      </w:r>
      <w:r>
        <w:lastRenderedPageBreak/>
        <w:t>насмешек сверстников.</w:t>
      </w:r>
    </w:p>
    <w:p w14:paraId="30E78B60" w14:textId="77777777" w:rsidR="0060616E" w:rsidRDefault="0060616E" w:rsidP="005A33CE">
      <w:pPr>
        <w:pStyle w:val="a3"/>
        <w:spacing w:after="283"/>
        <w:jc w:val="both"/>
        <w:rPr>
          <w:b/>
          <w:u w:val="single"/>
        </w:rPr>
      </w:pPr>
      <w:r>
        <w:rPr>
          <w:b/>
          <w:u w:val="single"/>
        </w:rPr>
        <w:t>Впечатлительные дети</w:t>
      </w:r>
    </w:p>
    <w:p w14:paraId="3DDAAE74" w14:textId="77777777" w:rsidR="0060616E" w:rsidRDefault="0060616E" w:rsidP="005A33CE">
      <w:pPr>
        <w:pStyle w:val="a3"/>
        <w:spacing w:after="283"/>
        <w:jc w:val="both"/>
      </w:pPr>
      <w:r>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14:paraId="0963640C" w14:textId="77777777" w:rsidR="0060616E" w:rsidRDefault="0060616E" w:rsidP="005A33CE">
      <w:pPr>
        <w:pStyle w:val="a3"/>
        <w:spacing w:after="283"/>
        <w:jc w:val="both"/>
      </w:pPr>
      <w:r>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«слабышу»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14:paraId="4501D3E9" w14:textId="77777777" w:rsidR="0060616E" w:rsidRDefault="0060616E" w:rsidP="005A33CE">
      <w:pPr>
        <w:pStyle w:val="a3"/>
        <w:spacing w:after="283"/>
        <w:jc w:val="both"/>
      </w:pPr>
      <w:r>
        <w:t>Такого ребенка не стоит излишне опекать, так как это только изнежит его, сделает неуравновешенным, робким. Подбадривая, поощряя похвалой, надо помогать ему преодолевать 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14:paraId="722B6A48" w14:textId="77777777" w:rsidR="0060616E" w:rsidRDefault="0060616E" w:rsidP="005A33CE">
      <w:pPr>
        <w:pStyle w:val="a3"/>
        <w:spacing w:after="283"/>
        <w:jc w:val="both"/>
      </w:pPr>
      <w:r>
        <w:t>Период адаптации – тяжелое время для малыша. Но в это время тяжело не только детям, но и их родителям. Поэтому 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14:paraId="069947CB" w14:textId="77777777" w:rsidR="0060616E" w:rsidRDefault="0060616E" w:rsidP="005A33CE">
      <w:pPr>
        <w:pStyle w:val="a3"/>
        <w:spacing w:after="283"/>
        <w:jc w:val="both"/>
      </w:pPr>
      <w:r>
        <w:t>В наших общих интересах добиться того,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w:t>
      </w:r>
    </w:p>
    <w:p w14:paraId="4163DF22" w14:textId="77777777" w:rsidR="00F53E0E" w:rsidRPr="0060616E" w:rsidRDefault="00F53E0E" w:rsidP="005A33CE">
      <w:pPr>
        <w:jc w:val="both"/>
      </w:pPr>
      <w:bookmarkStart w:id="0" w:name="_GoBack"/>
      <w:bookmarkEnd w:id="0"/>
    </w:p>
    <w:sectPr w:rsidR="00F53E0E" w:rsidRPr="0060616E" w:rsidSect="00F5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0616E"/>
    <w:rsid w:val="005A33CE"/>
    <w:rsid w:val="0060616E"/>
    <w:rsid w:val="00F5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50D0"/>
  <w15:docId w15:val="{F99FEC03-8F1D-4ED6-8426-119BA602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0616E"/>
    <w:pPr>
      <w:widowControl w:val="0"/>
      <w:suppressLineNumbers/>
      <w:suppressAutoHyphen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7433</Characters>
  <Application>Microsoft Office Word</Application>
  <DocSecurity>0</DocSecurity>
  <Lines>61</Lines>
  <Paragraphs>17</Paragraphs>
  <ScaleCrop>false</ScaleCrop>
  <Company>Grizli777</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2012-09-04T14:44:00Z</dcterms:created>
  <dcterms:modified xsi:type="dcterms:W3CDTF">2023-07-05T17:49:00Z</dcterms:modified>
</cp:coreProperties>
</file>