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CC" w:rsidRPr="00CD2BCC" w:rsidRDefault="00CD2BCC" w:rsidP="00CD2B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D2BCC"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CD2BCC" w:rsidRPr="00CD2BCC" w:rsidRDefault="00CD2BCC" w:rsidP="00CD2B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D2BCC">
        <w:rPr>
          <w:rFonts w:ascii="Times New Roman" w:hAnsi="Times New Roman" w:cs="Times New Roman"/>
          <w:sz w:val="28"/>
          <w:szCs w:val="28"/>
        </w:rPr>
        <w:t>Центр развития ребенка - детский сад № 16</w:t>
      </w:r>
    </w:p>
    <w:p w:rsidR="00CD2BCC" w:rsidRPr="00CD2BCC" w:rsidRDefault="00CD2BCC" w:rsidP="00CD2BCC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2BCC">
        <w:rPr>
          <w:rFonts w:ascii="Times New Roman" w:hAnsi="Times New Roman" w:cs="Times New Roman"/>
          <w:sz w:val="28"/>
          <w:szCs w:val="28"/>
          <w:u w:val="single"/>
        </w:rPr>
        <w:t>города Белореченска, муниципального образования Белореченский район</w:t>
      </w:r>
    </w:p>
    <w:p w:rsidR="00CD2BCC" w:rsidRP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Консультация</w:t>
      </w:r>
    </w:p>
    <w:p w:rsidR="00CD2BCC" w:rsidRPr="00CD2BCC" w:rsidRDefault="00CD2BCC" w:rsidP="00CD2BCC">
      <w:pPr>
        <w:pStyle w:val="a6"/>
        <w:ind w:left="-8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2BCC">
        <w:rPr>
          <w:rFonts w:ascii="Times New Roman" w:hAnsi="Times New Roman" w:cs="Times New Roman"/>
          <w:sz w:val="32"/>
          <w:szCs w:val="32"/>
        </w:rPr>
        <w:t>«</w:t>
      </w:r>
      <w:r w:rsidRPr="00CD2BCC">
        <w:rPr>
          <w:rFonts w:ascii="Times New Roman" w:eastAsia="Times New Roman" w:hAnsi="Times New Roman" w:cs="Times New Roman"/>
          <w:sz w:val="32"/>
          <w:szCs w:val="32"/>
        </w:rPr>
        <w:t xml:space="preserve">Требования и особенности организации образовательного процесса в соответствии с  ФОП </w:t>
      </w:r>
      <w:proofErr w:type="gramStart"/>
      <w:r w:rsidRPr="00CD2BCC">
        <w:rPr>
          <w:rFonts w:ascii="Times New Roman" w:eastAsia="Times New Roman" w:hAnsi="Times New Roman" w:cs="Times New Roman"/>
          <w:sz w:val="32"/>
          <w:szCs w:val="32"/>
        </w:rPr>
        <w:t>ДО</w:t>
      </w:r>
      <w:proofErr w:type="gramEnd"/>
      <w:r w:rsidRPr="00CD2BCC">
        <w:rPr>
          <w:rFonts w:ascii="Times New Roman" w:eastAsia="Times New Roman" w:hAnsi="Times New Roman" w:cs="Times New Roman"/>
          <w:sz w:val="32"/>
          <w:szCs w:val="32"/>
        </w:rPr>
        <w:t xml:space="preserve"> и изменениями в ФГОС ДО</w:t>
      </w:r>
      <w:r w:rsidRPr="00CD2BCC">
        <w:rPr>
          <w:rFonts w:ascii="Times New Roman" w:hAnsi="Times New Roman" w:cs="Times New Roman"/>
          <w:sz w:val="32"/>
          <w:szCs w:val="32"/>
        </w:rPr>
        <w:t>»</w:t>
      </w:r>
    </w:p>
    <w:p w:rsidR="00CD2BCC" w:rsidRP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CD2BCC" w:rsidRP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Pr="00E918FC" w:rsidRDefault="00CD2BCC" w:rsidP="00CD2BCC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Pr="00E918FC">
        <w:rPr>
          <w:rFonts w:ascii="Times New Roman" w:hAnsi="Times New Roman" w:cs="Times New Roman"/>
          <w:b/>
          <w:sz w:val="28"/>
          <w:szCs w:val="28"/>
        </w:rPr>
        <w:t>:</w:t>
      </w:r>
    </w:p>
    <w:p w:rsidR="00CD2BCC" w:rsidRDefault="00CD2BCC" w:rsidP="00CD2BC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Г. Белореченск, 2023г</w:t>
      </w:r>
    </w:p>
    <w:p w:rsidR="00CD2BCC" w:rsidRDefault="00CD2BCC" w:rsidP="00CD2BC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CD2BCC">
        <w:rPr>
          <w:rFonts w:ascii="Times New Roman" w:eastAsia="Times New Roman" w:hAnsi="Times New Roman" w:cs="Times New Roman"/>
          <w:b/>
          <w:sz w:val="28"/>
          <w:szCs w:val="28"/>
        </w:rPr>
        <w:t>Особенности организации образовательной деятельности по ФОП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Согласно ФГОС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педагог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может использовать различные формы реализации ФОП ДО в соответствии с видом детской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 и возрастными особенностями детей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1. в младенческом возрасте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(2 месяца — 1 год)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: непосредственное эмоциональное общение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взрослым; двигательная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; предметно - </w:t>
      </w:r>
      <w:proofErr w:type="spellStart"/>
      <w:r w:rsidRPr="00CD2BCC">
        <w:rPr>
          <w:rFonts w:ascii="Times New Roman" w:eastAsia="Times New Roman" w:hAnsi="Times New Roman" w:cs="Times New Roman"/>
          <w:sz w:val="28"/>
          <w:szCs w:val="28"/>
        </w:rPr>
        <w:t>манипулятивная</w:t>
      </w:r>
      <w:proofErr w:type="spellEnd"/>
      <w:r w:rsidRPr="00CD2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 речевая; элементарная музыкальная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в раннем возрасте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(1 год — 3 года)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: предметная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; экспериментирование с материалами и веществами; ситуативно-деловое общение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взрослым и эмоционально-практическое со сверстниками под руководством взрослого; двигательная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 игровая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 речевая;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изобразительная 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и конструирование из мелкого и крупного строительного материала; самообслуживание и элементарные трудовые действия; музыкальная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3) в дошкольном возрасте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(3 года — 8 лет)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игровая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 общение со взрослым и сверстниками; речевая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 познавательно-исследовательская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и экспериментирование;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изобразительная 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и конструирование из разных материалов по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образцу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условию и замыслу ребёнка; используются для развития следующих видов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 детей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: двигательной; предметной; игровой; коммуникативной; познавательно-исследовательской и экспериментирования; чтения художественной литературы; трудовой; продуктивной; музыкальной.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Главное, что вариативность форм, методов и средств реализации ФОП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зависит не только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учёта возрастных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особенностей обучающихся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их индивидуальных и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особых образовательных потребностей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, но и от личных интересов, мотивов, ожиданий, желаний детей.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имеет признание приоритетной субъективной позиции ребёнка в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образовательном процессе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 в ДОО включает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образовательную 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осуществляемую в процессе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различных видов детской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образовательную 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осуществляемую в ходе режимных процессов; самостоятельную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 детей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 взаимодействие с семьями детей по реализации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программы ДО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 организуется как совместная деятельность педагога и детей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самостоятельная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 детей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 В зависимости от решаемых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задач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желаний детей, их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потребностей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педагог может выбрать один или несколько вариантов совместной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1. совместная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 педагога с ребёнком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где, взаимодействуя с ребёнком, </w:t>
      </w:r>
      <w:r w:rsidRPr="00CD2B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он выполняет функции педагога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: обучает ребёнка чему-то новому;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2. совместная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 ребёнка с педагогом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при которой ребёнок и педагог - равноправные партнеры;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3. совместная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группы детей под руководством педагога, который на правах участника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на всех этапах её выполнения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 планирования до завершения)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направляет совместную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 группы детей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lastRenderedPageBreak/>
        <w:t>4. совместная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детей со сверстниками без участия педагога, но по его заданию. Педагог в этой ситуации не является участником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но выступает в роли её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организатора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ставящего задачу, тем самым, актуализируя лидерские ресурсы самих детей; самостоятельная, спонтанно возникающая, совместная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детей без всякого участия педагога. Это могут быть самостоятельные игры детей, самостоятельная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изобразительная деятельность по выбору детей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самостоятельная познавательно-исследовательская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продолжает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занимает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особое место в образовательном процессе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выступая как форма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организации жизни и деятельности детей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, средство разностороннего развития личности; метод или прием обучения; средство саморазвития, самовоспитания, самообучения, </w:t>
      </w:r>
      <w:proofErr w:type="spellStart"/>
      <w:r w:rsidRPr="00CD2BCC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. Учитывая потенциал игры для разностороннего развития ребёнка и становления его личности, педагог максимально использует все варианты её применения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ДО.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в режимных процессах имеет специфику и предполагает использование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особых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форм работы в соответствии с реализуемыми задачами воспитания, обучения и развития ребёнка.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 </w:t>
      </w:r>
      <w:proofErr w:type="gramStart"/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осуществляемая в утренний отрезок времени, </w:t>
      </w:r>
      <w:r w:rsidRPr="00CD2B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включать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: игровые ситуации, индивидуальные игры и игры небольшими подгруппами; беседы с детьми по их интересам, развивающее общение педагога с детьми, рассматривание картин, иллюстраций; практические, проблемные ситуации, упражнения; наблюдения за объектами и явлениями природы, трудом взрослых; трудовые поручения и дежурства; индивидуальную работу с детьми в соответствии с задачами разных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областей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продуктивную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 детей по интересам детей; оздоровительные и закаливающие процедуры, </w:t>
      </w:r>
      <w:proofErr w:type="spellStart"/>
      <w:r w:rsidRPr="00CD2BCC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двигательную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Согласно требованиям </w:t>
      </w:r>
      <w:proofErr w:type="spellStart"/>
      <w:r w:rsidRPr="00CD2BC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1.2.3685-21 в режиме дня предусмотрено время для проведения занятий. Занятие рассматривается как дело, занимательное и интересное детям, развивающее их; как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направленная на освоение детьми одной или нескольких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областей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или их интеграцию с использованием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разнообразных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форм и методов работы, выбор которых осуществляется педагогам самостоятельно. Занятие является формой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организации обучения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наряду с экскурсиями, дидактическими играми, играми-путешествиями и другими. Оно может проводиться в виде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ситуаций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тематических событий, проектной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проблемно-обучающих ситуаций, интегрирующих содержание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областей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творческих и исследовательских проектов и так далее. В рамках отведенного времени педагог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организовывает образовательную деятельность с учётом интересов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желаний детей, их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потребностей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включая детей дошкольного возраста в процесс сотворчества, содействия, сопереживания. При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занятий педагог использует опыт, накопленный при проведении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в рамках сформировавшихся подходов. Время проведения занятий, их продолжительность, длительность перерывов, суммарная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 нагрузка для детей дошкольного возраста определяются </w:t>
      </w:r>
      <w:proofErr w:type="spellStart"/>
      <w:r w:rsidRPr="00CD2BC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1.2.3685-21.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</w:t>
      </w:r>
      <w:proofErr w:type="gramStart"/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осуществляемая во время прогулки, </w:t>
      </w:r>
      <w:r w:rsidRPr="00CD2B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включает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: наблюдения за объектами и явлениями природы, направленные на установление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разнообразных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связей и зависимостей в природе, воспитание отношения к ней; подвижные игры и спортивные упражнения, направленные на оптимизацию режима двигательной активности и укрепление здоровья детей; экспериментирование с объектами неживой природы; сюжетно-ролевые и конструктивные игры;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элементарную трудовую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детей на участке ДОО; свободное общение педагога с детьми, индивидуальную работу; проведение спортивных праздников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(при необходимости)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осуществляемая во вторую половину дня, </w:t>
      </w:r>
      <w:r w:rsidRPr="00CD2B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включает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: элементарную трудовую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 детей 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(уборка групповой комнаты; ремонт книг, настольно-печатных игр; стирка кукольного белья; изготовление игрушек-самоделок для игр малышей); проведение зрелищных мероприятий, развлечений, праздников (кукольный, настольный, теневой театры, игры- драматизации; концерты; спортивные, музыкальные и литературные досуги и другое);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 опыты и эксперименты, практико-ориентированные проекты, коллекционирование и другое; чтение художественной литературы, прослушивание аудиозаписей лучших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 чтения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рассматривание иллюстраций, просмотр мультфильмов и так далее; слушание и исполнение музыкальных произведений, музыкально-ритмические движения, музыкальные игры и импровизации;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организация и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(или)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посещение выставок детского творчества,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изобразительного искусства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мастерских;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просмотр репродукций картин классиков и современных художников и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другого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>; индивидуальную работу по всем видам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 и образовательным областям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 работу с родителями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(законными представителями)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         Для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организации самостоятельной 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 детей в </w:t>
      </w:r>
      <w:proofErr w:type="spellStart"/>
      <w:r w:rsidRPr="00CD2BC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py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>ппe</w:t>
      </w:r>
      <w:proofErr w:type="spell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создаются различные центры активности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(игровой, литературный, спортивный, творчества, познания и другое)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 Самостоятельная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предполагает самостоятельный выбор ребёнком её содержания, времени, партнеров. Педагог может направлять и поддерживать свободную самостоятельную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 детей 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(создавать проблемно-игровые ситуации, ситуации общения, поддерживать познавательные интересы детей, изменять предметно-развивающую среду и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другое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Во вторую половину дня педагог может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организовывать культурные практики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 Они расширяют социальные и практические компоненты содержания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способствуют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 формированию у детей культурных умений при взаимодействии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взрослым и самостоятельной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Культурные практики предоставляют ребёнку возможность проявить свою </w:t>
      </w:r>
      <w:proofErr w:type="spellStart"/>
      <w:r w:rsidRPr="00CD2BCC">
        <w:rPr>
          <w:rFonts w:ascii="Times New Roman" w:eastAsia="Times New Roman" w:hAnsi="Times New Roman" w:cs="Times New Roman"/>
          <w:sz w:val="28"/>
          <w:szCs w:val="28"/>
        </w:rPr>
        <w:t>субъектность</w:t>
      </w:r>
      <w:proofErr w:type="spell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с разных сторон, что, в свою очередь,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способствует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D2B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становлению разных видов детских инициатив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• в игровой практике ребёнок проявляет себя как творческий субъект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творческая инициатива);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• в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продуктивной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- созидающий и волевой субъект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(инициатива </w:t>
      </w:r>
      <w:proofErr w:type="spellStart"/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целеполагания</w:t>
      </w:r>
      <w:proofErr w:type="spellEnd"/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lastRenderedPageBreak/>
        <w:t>• в познавательно-исследовательской практике — как субъект исследования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(познавательная инициатива)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• коммуникативной практике — как партнер по взаимодействию и собеседник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(коммуникативная инициатива)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 дополняет развивающие возможности других культурных практик детей (игровой, познавательно- исследовательской, продуктивной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В ФОП ДО </w:t>
      </w:r>
      <w:r w:rsidRPr="00CD2B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(п. 35)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 представлен примерный режим и распорядок дня в дошкольных группах, который установлен с учётом требований </w:t>
      </w:r>
      <w:proofErr w:type="spellStart"/>
      <w:r w:rsidRPr="00CD2BC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1.2.3685-21, условий реализации программы ДОО, потребностей участников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отношений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Основными компонентами режима в ДОО являются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: сон, пребывание на открытом воздухе (прогулка,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игровая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и отдых по собственному выбору (самостоятельная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прием пищи, личная гигиена.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особенности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. При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режима следует предусматривать оптимальное чередование самостоятельной детской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 и организованных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форм работы с детьми, коллективных и индивидуальных игр, достаточную двигательную активность ребёнка в течение дня, обеспечивать сочетание умственной и физической нагрузки.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2.10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>П 2.4.3648-20 при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организации образовательного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D2B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процесса и режима дня должны соблюдаться следующие требования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• режим двигательной активности детей в течение дня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организуется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с учётом возрастных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особенностей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и состояния здоровья;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• при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организации образовательной 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 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осанкой, в том числе, во время письма, рисования и использования электронных средств обучения;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• физкультурные, физкультурно-оздоровительные мероприятия, массовые спортивные мероприятия, туристские походы, спортивные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соревнования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организуются с учётом возраста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физической подготовленности и состояния здоровья детей.</w:t>
      </w:r>
    </w:p>
    <w:p w:rsidR="00CD2BCC" w:rsidRPr="00CD2BCC" w:rsidRDefault="00CD2BCC" w:rsidP="00CD2BCC">
      <w:pPr>
        <w:pStyle w:val="a6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BCC">
        <w:rPr>
          <w:rFonts w:ascii="Times New Roman" w:eastAsia="Times New Roman" w:hAnsi="Times New Roman" w:cs="Times New Roman"/>
          <w:sz w:val="28"/>
          <w:szCs w:val="28"/>
        </w:rPr>
        <w:t>Время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деятельности организуется таким образом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чтобы вначале проводились наиболее насыщенные по содержанию виды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, связанные с умственной активностью детей, максимальной их произвольностью, а затем творческие виды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деятельности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в чередовании с музыкальной и физической активностью. Продолжительность дневной суммарной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> нагрузки для детей дошкольного возраста, условия </w:t>
      </w:r>
      <w:r w:rsidRPr="00CD2BCC">
        <w:rPr>
          <w:rFonts w:ascii="Times New Roman" w:eastAsia="Times New Roman" w:hAnsi="Times New Roman" w:cs="Times New Roman"/>
          <w:bCs/>
          <w:sz w:val="28"/>
          <w:szCs w:val="28"/>
        </w:rPr>
        <w:t>организации образовательного</w:t>
      </w:r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 процесса должны соответствовать требованиям, предусмотренным </w:t>
      </w:r>
      <w:proofErr w:type="spellStart"/>
      <w:r w:rsidRPr="00CD2BCC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D2BCC">
        <w:rPr>
          <w:rFonts w:ascii="Times New Roman" w:eastAsia="Times New Roman" w:hAnsi="Times New Roman" w:cs="Times New Roman"/>
          <w:sz w:val="28"/>
          <w:szCs w:val="28"/>
        </w:rPr>
        <w:t xml:space="preserve"> 1.2.3685-21 и </w:t>
      </w:r>
      <w:proofErr w:type="gramStart"/>
      <w:r w:rsidRPr="00CD2BCC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CD2BCC">
        <w:rPr>
          <w:rFonts w:ascii="Times New Roman" w:eastAsia="Times New Roman" w:hAnsi="Times New Roman" w:cs="Times New Roman"/>
          <w:sz w:val="28"/>
          <w:szCs w:val="28"/>
        </w:rPr>
        <w:t>П 2.4.3648-20.</w:t>
      </w:r>
    </w:p>
    <w:p w:rsidR="009756D1" w:rsidRPr="00CD2BCC" w:rsidRDefault="009756D1" w:rsidP="00CD2BCC">
      <w:pPr>
        <w:pStyle w:val="a6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9756D1" w:rsidRPr="00CD2BCC" w:rsidSect="00CD2B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15DE3"/>
    <w:multiLevelType w:val="multilevel"/>
    <w:tmpl w:val="CAA6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D2BCC"/>
    <w:rsid w:val="009756D1"/>
    <w:rsid w:val="00A10FFF"/>
    <w:rsid w:val="00CD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2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B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D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BCC"/>
    <w:rPr>
      <w:b/>
      <w:bCs/>
    </w:rPr>
  </w:style>
  <w:style w:type="character" w:styleId="a5">
    <w:name w:val="Hyperlink"/>
    <w:basedOn w:val="a0"/>
    <w:uiPriority w:val="99"/>
    <w:semiHidden/>
    <w:unhideWhenUsed/>
    <w:rsid w:val="00CD2BCC"/>
    <w:rPr>
      <w:color w:val="0000FF"/>
      <w:u w:val="single"/>
    </w:rPr>
  </w:style>
  <w:style w:type="paragraph" w:styleId="a6">
    <w:name w:val="No Spacing"/>
    <w:link w:val="a7"/>
    <w:uiPriority w:val="1"/>
    <w:qFormat/>
    <w:rsid w:val="00CD2BCC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CD2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EFBE-8272-44E9-A77D-BCF138E2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2023-10-26T13:35:00Z</dcterms:created>
  <dcterms:modified xsi:type="dcterms:W3CDTF">2023-10-26T13:56:00Z</dcterms:modified>
</cp:coreProperties>
</file>