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78" w:rsidRPr="00C01D13" w:rsidRDefault="00DB4578" w:rsidP="005001CD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28"/>
        </w:rPr>
      </w:pPr>
      <w:bookmarkStart w:id="0" w:name="_GoBack"/>
      <w:bookmarkEnd w:id="0"/>
      <w:r w:rsidRPr="00C01D13">
        <w:rPr>
          <w:b/>
          <w:sz w:val="32"/>
          <w:szCs w:val="28"/>
        </w:rPr>
        <w:t>Консультация</w:t>
      </w:r>
    </w:p>
    <w:p w:rsidR="005001CD" w:rsidRPr="00C01D13" w:rsidRDefault="005001CD" w:rsidP="00C01D13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93743">
        <w:rPr>
          <w:b/>
          <w:sz w:val="28"/>
          <w:szCs w:val="28"/>
        </w:rPr>
        <w:t>РАЗВИТИЕ ТВО</w:t>
      </w:r>
      <w:r w:rsidR="00DB4578" w:rsidRPr="00C93743">
        <w:rPr>
          <w:b/>
          <w:sz w:val="28"/>
          <w:szCs w:val="28"/>
        </w:rPr>
        <w:t>Р</w:t>
      </w:r>
      <w:r w:rsidRPr="00C93743">
        <w:rPr>
          <w:b/>
          <w:sz w:val="28"/>
          <w:szCs w:val="28"/>
        </w:rPr>
        <w:t xml:space="preserve">ЧЕСКОГО ПОТЕНЦИАЛА ВОСПИТАТЕЛЯ </w:t>
      </w:r>
    </w:p>
    <w:p w:rsidR="005001CD" w:rsidRPr="00DB4578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515450"/>
          <w:sz w:val="28"/>
          <w:szCs w:val="28"/>
          <w:bdr w:val="none" w:sz="0" w:space="0" w:color="auto" w:frame="1"/>
        </w:rPr>
      </w:pPr>
      <w:r w:rsidRPr="005001CD">
        <w:rPr>
          <w:sz w:val="28"/>
          <w:szCs w:val="28"/>
        </w:rPr>
        <w:t>Рассматривая понятие творческого потенциала можно отметить, что данный феномен не является</w:t>
      </w:r>
      <w:r>
        <w:rPr>
          <w:sz w:val="28"/>
          <w:szCs w:val="28"/>
        </w:rPr>
        <w:t xml:space="preserve"> статичным показателем личности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педагога, но находится в постоянном движении, формируется на основе накопленного им творческого и социального опыта, психолого-педагогических и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предметных</w:t>
      </w:r>
      <w:r w:rsidRPr="00DB4578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знаний, новых идей, умений и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навыков, позволяющих находить и применять оригинальные решения, новаторские формы и методы, и тем самым совершенствовать исполнение своих профессиональных функций.</w:t>
      </w:r>
      <w:r w:rsidRPr="005001CD">
        <w:rPr>
          <w:color w:val="515450"/>
          <w:sz w:val="28"/>
          <w:szCs w:val="28"/>
          <w:bdr w:val="none" w:sz="0" w:space="0" w:color="auto" w:frame="1"/>
        </w:rPr>
        <w:t xml:space="preserve"> 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Психологи выделяют следующие показатели, которые способствуют развитию творчества.</w:t>
      </w:r>
    </w:p>
    <w:p w:rsidR="005001CD" w:rsidRPr="005001CD" w:rsidRDefault="005001CD" w:rsidP="005001C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Наличие эмоциональной, доброжелательной атмосферы в процессе выполнения любых творческих задач.</w:t>
      </w:r>
    </w:p>
    <w:p w:rsidR="005001CD" w:rsidRPr="005001CD" w:rsidRDefault="005001CD" w:rsidP="005001C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Наличие осознанного побуждения к творчеству (желание творить).</w:t>
      </w:r>
    </w:p>
    <w:p w:rsidR="005001CD" w:rsidRPr="005001CD" w:rsidRDefault="005001CD" w:rsidP="005001C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Создание творческой атмосферы, здорового морально-психологического климата в коллективе;</w:t>
      </w:r>
    </w:p>
    <w:p w:rsidR="005001CD" w:rsidRPr="005001CD" w:rsidRDefault="005001CD" w:rsidP="005001C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Закрепление в коллективе демократического стиля общения, свободы критики, творческих дискуссий;</w:t>
      </w:r>
    </w:p>
    <w:p w:rsidR="005001CD" w:rsidRPr="005001CD" w:rsidRDefault="005001CD" w:rsidP="005001C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Обеспечение свободного времени с целью создания условий для самореализации личности воспитателя на досуге, повышение его общей культуры;</w:t>
      </w:r>
    </w:p>
    <w:p w:rsidR="005001CD" w:rsidRPr="005001CD" w:rsidRDefault="005001CD" w:rsidP="005001C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Своевременная положительная оценка деятельности воспитателя для развития у него чувства удовлетворения работой</w:t>
      </w:r>
      <w:r w:rsidRPr="00DB4578">
        <w:rPr>
          <w:sz w:val="28"/>
          <w:szCs w:val="28"/>
          <w:bdr w:val="none" w:sz="0" w:space="0" w:color="auto" w:frame="1"/>
        </w:rPr>
        <w:t>.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Людям, которые занимаются творчеством, приходится преодолевать много трудностей. Это различные барьеры, что в большей или меньшей степени негативно влияют на творческий процесс.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Специалисты считают, что к внутренним барьерам можно отнести: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— несобранность, лень;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— незаинтересованность в работе;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lastRenderedPageBreak/>
        <w:t>— болезни;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— нестабильное психическое состояние;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— вредные привычки;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— работа без режима;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— неумение организовать свое время;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— негативные качества характера и мышления.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Исследователи называют также внешние барьеры: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 неудобную среду (например, помещение);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-посторонние помехи (шум, жара, холод и т. др.);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 плохой психологический климат в коллективе;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-неадекватная (заниженная) оценка деятельности.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 стереотипы мышления;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 страх ошибиться, стремление не оригинально решить задачу, а получить высокую оценку;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 слишком большое желание может тормозить творческий процесс, мешать импровизации, появлению вдохновения;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 w:rsidRPr="005001CD">
        <w:rPr>
          <w:sz w:val="28"/>
          <w:szCs w:val="28"/>
          <w:bdr w:val="none" w:sz="0" w:space="0" w:color="auto" w:frame="1"/>
        </w:rPr>
        <w:t>одноплановые</w:t>
      </w:r>
      <w:proofErr w:type="spellEnd"/>
      <w:r w:rsidRPr="005001CD">
        <w:rPr>
          <w:sz w:val="28"/>
          <w:szCs w:val="28"/>
          <w:bdr w:val="none" w:sz="0" w:space="0" w:color="auto" w:frame="1"/>
        </w:rPr>
        <w:t xml:space="preserve"> знания не способствуют творчеству, нужны широкие интересы в различных жизненных сферах;</w:t>
      </w:r>
    </w:p>
    <w:p w:rsidR="005001CD" w:rsidRPr="005001CD" w:rsidRDefault="005001CD" w:rsidP="005001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>- страх быть в центре внимания, нежелание казаться «белой вороной», экстравагантной.</w:t>
      </w:r>
    </w:p>
    <w:p w:rsidR="005001CD" w:rsidRPr="00DB4578" w:rsidRDefault="005001CD" w:rsidP="0050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 показывает, что большинство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1CD">
        <w:rPr>
          <w:rStyle w:val="hl"/>
          <w:rFonts w:ascii="Times New Roman" w:hAnsi="Times New Roman" w:cs="Times New Roman"/>
          <w:sz w:val="28"/>
          <w:szCs w:val="28"/>
        </w:rPr>
        <w:t>педагогов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и воспитателей дошкольных образовательных учреждений характеризуются низким уровнем развития творческого потенциала, слабовыраженным стремлением к самосовершенствованию и самореализации в творческой деятельности, у них недостаточно сформирована потребность и готовность к творчеству, к разработке инновационных программ и технологий, к качественной реализации их в работе с детьми, в том числе и в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1CD">
        <w:rPr>
          <w:rStyle w:val="hl"/>
          <w:rFonts w:ascii="Times New Roman" w:hAnsi="Times New Roman" w:cs="Times New Roman"/>
          <w:sz w:val="28"/>
          <w:szCs w:val="28"/>
        </w:rPr>
        <w:t>разновозрастных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группах.</w:t>
      </w:r>
      <w:r w:rsidRPr="00500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Саморазвитие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педагога-воспитателя можно рассматривать как неотъемлемое условие саморазвития воспитанника, поскольку научить может знающий, </w:t>
      </w: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передать опыт - его имеющий, наполнить духовными ценностями - обладающий ими. </w:t>
      </w:r>
    </w:p>
    <w:p w:rsidR="005001CD" w:rsidRPr="005001CD" w:rsidRDefault="005001CD" w:rsidP="0050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Речь идет о внутреннем мире личности педагога-воспитателя, готового к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самоизменению</w:t>
      </w:r>
      <w:proofErr w:type="spellEnd"/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, к приращению собственного творческого потенциала и на этой основе его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самореализации</w:t>
      </w:r>
      <w:r w:rsidRPr="00DB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  <w:shd w:val="clear" w:color="auto" w:fill="FFFFFF"/>
        </w:rPr>
        <w:t>в педагогическом творчестве.</w:t>
      </w:r>
    </w:p>
    <w:p w:rsidR="005001CD" w:rsidRPr="005001CD" w:rsidRDefault="005001CD" w:rsidP="005001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001CD">
        <w:rPr>
          <w:sz w:val="28"/>
          <w:szCs w:val="28"/>
        </w:rPr>
        <w:t>В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настоящее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время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востребован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не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просто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педагог,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педагог-творец,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исследователь.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Эти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качества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педагога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могут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развиваться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только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в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условиях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 xml:space="preserve"> творческого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подхода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к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проблеме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 xml:space="preserve"> организованного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образовательного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процесса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в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дошкольном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учреждении.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Профессиональная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подготовка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современного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 xml:space="preserve"> специалиста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включает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в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себя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фундаментальные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общеобразовательные, психолого-педагогические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и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специальные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знания,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изучение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современных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педагогических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технологий,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формирование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установки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на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инновацию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и</w:t>
      </w:r>
      <w:r w:rsidRPr="00DB4578">
        <w:rPr>
          <w:sz w:val="28"/>
          <w:szCs w:val="28"/>
        </w:rPr>
        <w:t xml:space="preserve"> </w:t>
      </w:r>
      <w:r w:rsidRPr="005001CD">
        <w:rPr>
          <w:sz w:val="28"/>
          <w:szCs w:val="28"/>
        </w:rPr>
        <w:t>творчество.</w:t>
      </w:r>
    </w:p>
    <w:p w:rsidR="005001CD" w:rsidRPr="005001CD" w:rsidRDefault="005001CD" w:rsidP="0050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CD">
        <w:rPr>
          <w:rFonts w:ascii="Times New Roman" w:hAnsi="Times New Roman" w:cs="Times New Roman"/>
          <w:sz w:val="28"/>
          <w:szCs w:val="28"/>
        </w:rPr>
        <w:t>Проблема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как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основы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мастерства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нашла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свое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отражение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в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трудах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педагогов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и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психологов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В.Н.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Дружинина,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В.И.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1CD">
        <w:rPr>
          <w:rFonts w:ascii="Times New Roman" w:hAnsi="Times New Roman" w:cs="Times New Roman"/>
          <w:sz w:val="28"/>
          <w:szCs w:val="28"/>
        </w:rPr>
        <w:t>Загвязинского</w:t>
      </w:r>
      <w:proofErr w:type="spellEnd"/>
      <w:r w:rsidRPr="005001CD">
        <w:rPr>
          <w:rFonts w:ascii="Times New Roman" w:hAnsi="Times New Roman" w:cs="Times New Roman"/>
          <w:sz w:val="28"/>
          <w:szCs w:val="28"/>
        </w:rPr>
        <w:t>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И.П.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Иванова,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А.М.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Коршунова,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А.М.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Матюшкина,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В.С.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Юркевич,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В.А.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1CD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5001CD">
        <w:rPr>
          <w:rFonts w:ascii="Times New Roman" w:hAnsi="Times New Roman" w:cs="Times New Roman"/>
          <w:sz w:val="28"/>
          <w:szCs w:val="28"/>
        </w:rPr>
        <w:t>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К.М.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1CD">
        <w:rPr>
          <w:rFonts w:ascii="Times New Roman" w:hAnsi="Times New Roman" w:cs="Times New Roman"/>
          <w:sz w:val="28"/>
          <w:szCs w:val="28"/>
        </w:rPr>
        <w:t>Коджаспировой</w:t>
      </w:r>
      <w:proofErr w:type="spellEnd"/>
      <w:r w:rsidRPr="005001CD">
        <w:rPr>
          <w:rFonts w:ascii="Times New Roman" w:hAnsi="Times New Roman" w:cs="Times New Roman"/>
          <w:sz w:val="28"/>
          <w:szCs w:val="28"/>
        </w:rPr>
        <w:t>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Л.И.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1CD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5001CD">
        <w:rPr>
          <w:rFonts w:ascii="Times New Roman" w:hAnsi="Times New Roman" w:cs="Times New Roman"/>
          <w:sz w:val="28"/>
          <w:szCs w:val="28"/>
        </w:rPr>
        <w:t>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Н.А.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Бердяева,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 xml:space="preserve">Э. 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Канта,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С.Д.</w:t>
      </w:r>
      <w:r w:rsidRPr="00DB4578">
        <w:rPr>
          <w:rFonts w:ascii="Times New Roman" w:hAnsi="Times New Roman" w:cs="Times New Roman"/>
          <w:sz w:val="28"/>
          <w:szCs w:val="28"/>
        </w:rPr>
        <w:t xml:space="preserve"> </w:t>
      </w:r>
      <w:r w:rsidRPr="005001CD">
        <w:rPr>
          <w:rFonts w:ascii="Times New Roman" w:hAnsi="Times New Roman" w:cs="Times New Roman"/>
          <w:sz w:val="28"/>
          <w:szCs w:val="28"/>
        </w:rPr>
        <w:t>Якушевой</w:t>
      </w:r>
    </w:p>
    <w:p w:rsidR="005001CD" w:rsidRPr="005001CD" w:rsidRDefault="005001CD" w:rsidP="00500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578" w:rsidRPr="00DB4578" w:rsidRDefault="00DB4578" w:rsidP="00DB45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i/>
          <w:iCs/>
          <w:color w:val="000000"/>
          <w:sz w:val="28"/>
          <w:szCs w:val="28"/>
          <w:bdr w:val="none" w:sz="0" w:space="0" w:color="auto" w:frame="1"/>
        </w:rPr>
        <w:t>Тестовая игра «Рисунок в несколько рук»</w:t>
      </w:r>
    </w:p>
    <w:p w:rsidR="00DB4578" w:rsidRPr="00DB4578" w:rsidRDefault="00DB4578" w:rsidP="00DB4578">
      <w:pPr>
        <w:pStyle w:val="a3"/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color w:val="000000"/>
          <w:sz w:val="28"/>
          <w:szCs w:val="28"/>
        </w:rPr>
        <w:t>Эта групповая игра связывающая воображение, любознательность с вы</w:t>
      </w:r>
      <w:r w:rsidRPr="00DB4578">
        <w:rPr>
          <w:color w:val="000000"/>
          <w:sz w:val="28"/>
          <w:szCs w:val="28"/>
        </w:rPr>
        <w:softHyphen/>
        <w:t>соким эмоциональным потенциалом. Оценивается оригинальность, сложность, разработанность рисунка. Предлагается всем участникам вообразить про себя какой-либо образ. Затем на листе бумаги первый участник группы изображает отдельный элемент задуманного образа. Второй участник игры, отталкиваясь обязательно от имеющегося элемента, продолжает рисунок, используя работу предшественника для трансформации в свой замысел. Точно так же поступает третий и т. д.</w:t>
      </w:r>
    </w:p>
    <w:p w:rsidR="00DB4578" w:rsidRPr="00DB4578" w:rsidRDefault="00DB4578" w:rsidP="00DB45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i/>
          <w:iCs/>
          <w:color w:val="000000"/>
          <w:sz w:val="28"/>
          <w:szCs w:val="28"/>
          <w:bdr w:val="none" w:sz="0" w:space="0" w:color="auto" w:frame="1"/>
        </w:rPr>
        <w:t>Тест-игра «Изобретатель»</w:t>
      </w:r>
    </w:p>
    <w:p w:rsidR="00DB4578" w:rsidRPr="00DB4578" w:rsidRDefault="00DB4578" w:rsidP="00DB4578">
      <w:pPr>
        <w:pStyle w:val="a3"/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color w:val="000000"/>
          <w:sz w:val="28"/>
          <w:szCs w:val="28"/>
        </w:rPr>
        <w:t>Это задание активизирует мышление, определяет оригинальность, гиб</w:t>
      </w:r>
      <w:r w:rsidRPr="00DB4578">
        <w:rPr>
          <w:color w:val="000000"/>
          <w:sz w:val="28"/>
          <w:szCs w:val="28"/>
        </w:rPr>
        <w:softHyphen/>
        <w:t>кость, любознательность.</w:t>
      </w:r>
    </w:p>
    <w:p w:rsidR="00DB4578" w:rsidRPr="00DB4578" w:rsidRDefault="00DB4578" w:rsidP="00DB4578">
      <w:pPr>
        <w:pStyle w:val="a3"/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color w:val="000000"/>
          <w:sz w:val="28"/>
          <w:szCs w:val="28"/>
        </w:rPr>
        <w:lastRenderedPageBreak/>
        <w:t>1-й вариант «Придумайте несуществующий прибор, необходимый в до</w:t>
      </w:r>
      <w:r w:rsidRPr="00DB4578">
        <w:rPr>
          <w:color w:val="000000"/>
          <w:sz w:val="28"/>
          <w:szCs w:val="28"/>
        </w:rPr>
        <w:softHyphen/>
        <w:t>машнем хозяйстве».</w:t>
      </w:r>
    </w:p>
    <w:p w:rsidR="00DB4578" w:rsidRPr="00DB4578" w:rsidRDefault="00DB4578" w:rsidP="00DB4578">
      <w:pPr>
        <w:pStyle w:val="a3"/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color w:val="000000"/>
          <w:sz w:val="28"/>
          <w:szCs w:val="28"/>
        </w:rPr>
        <w:t>2-й вариант: «Придумайте необычное применение обычным вещам: коро</w:t>
      </w:r>
      <w:r w:rsidRPr="00DB4578">
        <w:rPr>
          <w:color w:val="000000"/>
          <w:sz w:val="28"/>
          <w:szCs w:val="28"/>
        </w:rPr>
        <w:softHyphen/>
        <w:t>бок спичек, линейка, ложка и т. д.»</w:t>
      </w:r>
    </w:p>
    <w:p w:rsidR="00DB4578" w:rsidRPr="00DB4578" w:rsidRDefault="00DB4578" w:rsidP="00DB4578">
      <w:pPr>
        <w:pStyle w:val="a3"/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color w:val="000000"/>
          <w:sz w:val="28"/>
          <w:szCs w:val="28"/>
        </w:rPr>
        <w:t>Каждый участник должен отстоять свое предложение необычного приме</w:t>
      </w:r>
      <w:r w:rsidRPr="00DB4578">
        <w:rPr>
          <w:color w:val="000000"/>
          <w:sz w:val="28"/>
          <w:szCs w:val="28"/>
        </w:rPr>
        <w:softHyphen/>
        <w:t>нения предмета. В данном задании хорошо определяется такой компонент, как склонность к риску.</w:t>
      </w:r>
    </w:p>
    <w:p w:rsidR="00DB4578" w:rsidRPr="00DB4578" w:rsidRDefault="00DB4578" w:rsidP="00DB4578">
      <w:pPr>
        <w:pStyle w:val="a3"/>
        <w:shd w:val="clear" w:color="auto" w:fill="FFFFFF"/>
        <w:spacing w:before="375" w:beforeAutospacing="0" w:after="375" w:afterAutospacing="0"/>
        <w:jc w:val="both"/>
        <w:textAlignment w:val="baseline"/>
        <w:rPr>
          <w:color w:val="000000"/>
          <w:sz w:val="28"/>
          <w:szCs w:val="28"/>
        </w:rPr>
      </w:pPr>
      <w:r w:rsidRPr="00DB4578">
        <w:rPr>
          <w:color w:val="000000"/>
          <w:sz w:val="28"/>
          <w:szCs w:val="28"/>
        </w:rPr>
        <w:t>Предложенные тестовые задания можно многократно варьировать, изменять и модифицировать, а также использовать другие методы и игры для диаг</w:t>
      </w:r>
      <w:r w:rsidRPr="00DB4578">
        <w:rPr>
          <w:color w:val="000000"/>
          <w:sz w:val="28"/>
          <w:szCs w:val="28"/>
        </w:rPr>
        <w:softHyphen/>
        <w:t>ностики и развития творческих способностей. Это только значительно расширит «поле игр, развивающих творчество».</w:t>
      </w:r>
    </w:p>
    <w:p w:rsidR="00DB4578" w:rsidRPr="00DB4578" w:rsidRDefault="00DB4578" w:rsidP="00DB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1CD" w:rsidRPr="005001CD" w:rsidRDefault="005001CD" w:rsidP="00DB4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CD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5001CD">
        <w:rPr>
          <w:sz w:val="28"/>
          <w:szCs w:val="28"/>
        </w:rPr>
        <w:t>Бердяев  Н.А.  О  назначении  человека.  Опыт  парадоксальной  этики  Н.А.  Бердяев.  -  М.:  АСТ-Фолио,  2003.  -  226с.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5001CD">
        <w:rPr>
          <w:sz w:val="28"/>
          <w:szCs w:val="28"/>
        </w:rPr>
        <w:t>.Выготский  Л.С.  Педагогическая  психология/Л.С.  Выготский.  -  М.:  Издательство  «Советская  энциклопедия»,  1985.-218с.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5001CD">
        <w:rPr>
          <w:sz w:val="28"/>
          <w:szCs w:val="28"/>
        </w:rPr>
        <w:t>Ильев</w:t>
      </w:r>
      <w:proofErr w:type="spellEnd"/>
      <w:r w:rsidRPr="005001CD">
        <w:rPr>
          <w:sz w:val="28"/>
          <w:szCs w:val="28"/>
        </w:rPr>
        <w:t>  В.А.</w:t>
      </w:r>
      <w:proofErr w:type="gramEnd"/>
      <w:r w:rsidRPr="005001CD">
        <w:rPr>
          <w:sz w:val="28"/>
          <w:szCs w:val="28"/>
        </w:rPr>
        <w:t xml:space="preserve">  </w:t>
      </w:r>
      <w:proofErr w:type="gramStart"/>
      <w:r w:rsidRPr="005001CD">
        <w:rPr>
          <w:sz w:val="28"/>
          <w:szCs w:val="28"/>
        </w:rPr>
        <w:t>Театральная  технология</w:t>
      </w:r>
      <w:proofErr w:type="gramEnd"/>
      <w:r w:rsidRPr="005001CD">
        <w:rPr>
          <w:sz w:val="28"/>
          <w:szCs w:val="28"/>
        </w:rPr>
        <w:t xml:space="preserve">  и  педагогическое  искусство:  Учеб.  пособие.  -  3-е  изд. /  В.А.  </w:t>
      </w:r>
      <w:proofErr w:type="spellStart"/>
      <w:r w:rsidRPr="005001CD">
        <w:rPr>
          <w:sz w:val="28"/>
          <w:szCs w:val="28"/>
        </w:rPr>
        <w:t>Ильев</w:t>
      </w:r>
      <w:proofErr w:type="spellEnd"/>
      <w:r w:rsidRPr="005001CD">
        <w:rPr>
          <w:sz w:val="28"/>
          <w:szCs w:val="28"/>
        </w:rPr>
        <w:t>.  -  М.:  АО  «Аспект  –  Пресс»,  1993.-125с.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proofErr w:type="gramStart"/>
      <w:r w:rsidRPr="005001CD">
        <w:rPr>
          <w:sz w:val="28"/>
          <w:szCs w:val="28"/>
        </w:rPr>
        <w:t>Козлова  С.А.</w:t>
      </w:r>
      <w:proofErr w:type="gramEnd"/>
      <w:r w:rsidRPr="005001CD">
        <w:rPr>
          <w:sz w:val="28"/>
          <w:szCs w:val="28"/>
        </w:rPr>
        <w:t xml:space="preserve">,  Куликова  Т.А.  </w:t>
      </w:r>
      <w:proofErr w:type="gramStart"/>
      <w:r w:rsidRPr="005001CD">
        <w:rPr>
          <w:sz w:val="28"/>
          <w:szCs w:val="28"/>
        </w:rPr>
        <w:t>Дошкольная  педагогика</w:t>
      </w:r>
      <w:proofErr w:type="gramEnd"/>
      <w:r w:rsidRPr="005001CD">
        <w:rPr>
          <w:sz w:val="28"/>
          <w:szCs w:val="28"/>
        </w:rPr>
        <w:t xml:space="preserve">:  Учеб.  </w:t>
      </w:r>
      <w:proofErr w:type="gramStart"/>
      <w:r w:rsidRPr="005001CD">
        <w:rPr>
          <w:sz w:val="28"/>
          <w:szCs w:val="28"/>
        </w:rPr>
        <w:t>пособие  для</w:t>
      </w:r>
      <w:proofErr w:type="gramEnd"/>
      <w:r w:rsidRPr="005001CD">
        <w:rPr>
          <w:sz w:val="28"/>
          <w:szCs w:val="28"/>
        </w:rPr>
        <w:t xml:space="preserve">  студ.  </w:t>
      </w:r>
      <w:proofErr w:type="spellStart"/>
      <w:r w:rsidRPr="005001CD">
        <w:rPr>
          <w:sz w:val="28"/>
          <w:szCs w:val="28"/>
        </w:rPr>
        <w:t>пед</w:t>
      </w:r>
      <w:proofErr w:type="spellEnd"/>
      <w:r w:rsidRPr="005001CD">
        <w:rPr>
          <w:sz w:val="28"/>
          <w:szCs w:val="28"/>
        </w:rPr>
        <w:t>.  учеб.  заведений  /  С.А.  Козлова,  Т.А.  Куликова.  –  М.:  Издательский  центр  «Академия»,1998.  -  432с.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5001CD">
        <w:rPr>
          <w:sz w:val="28"/>
          <w:szCs w:val="28"/>
        </w:rPr>
        <w:t>.</w:t>
      </w:r>
      <w:proofErr w:type="spellStart"/>
      <w:r w:rsidRPr="005001CD">
        <w:rPr>
          <w:sz w:val="28"/>
          <w:szCs w:val="28"/>
        </w:rPr>
        <w:t>Коджаспирова</w:t>
      </w:r>
      <w:proofErr w:type="spellEnd"/>
      <w:r w:rsidRPr="005001CD">
        <w:rPr>
          <w:sz w:val="28"/>
          <w:szCs w:val="28"/>
        </w:rPr>
        <w:t xml:space="preserve">  Г.М.  Педагогика:  учебник  /  Г.М.  </w:t>
      </w:r>
      <w:proofErr w:type="spellStart"/>
      <w:r w:rsidRPr="005001CD">
        <w:rPr>
          <w:sz w:val="28"/>
          <w:szCs w:val="28"/>
        </w:rPr>
        <w:t>Коджаспирова</w:t>
      </w:r>
      <w:proofErr w:type="spellEnd"/>
      <w:r w:rsidRPr="005001CD">
        <w:rPr>
          <w:sz w:val="28"/>
          <w:szCs w:val="28"/>
        </w:rPr>
        <w:t xml:space="preserve">.  –  М.:  </w:t>
      </w:r>
      <w:proofErr w:type="spellStart"/>
      <w:r w:rsidRPr="005001CD">
        <w:rPr>
          <w:sz w:val="28"/>
          <w:szCs w:val="28"/>
        </w:rPr>
        <w:t>Гардарики</w:t>
      </w:r>
      <w:proofErr w:type="spellEnd"/>
      <w:r w:rsidRPr="005001CD">
        <w:rPr>
          <w:sz w:val="28"/>
          <w:szCs w:val="28"/>
        </w:rPr>
        <w:t>,  2004.-528с.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proofErr w:type="gramStart"/>
      <w:r w:rsidRPr="005001CD">
        <w:rPr>
          <w:sz w:val="28"/>
          <w:szCs w:val="28"/>
        </w:rPr>
        <w:t>Котова  Е.В.</w:t>
      </w:r>
      <w:proofErr w:type="gramEnd"/>
      <w:r w:rsidRPr="005001CD">
        <w:rPr>
          <w:sz w:val="28"/>
          <w:szCs w:val="28"/>
        </w:rPr>
        <w:t xml:space="preserve">,  Кузнецова  С.В.,  Романова  Т.А.  </w:t>
      </w:r>
      <w:proofErr w:type="gramStart"/>
      <w:r w:rsidRPr="005001CD">
        <w:rPr>
          <w:sz w:val="28"/>
          <w:szCs w:val="28"/>
        </w:rPr>
        <w:t>Развитие  творческих</w:t>
      </w:r>
      <w:proofErr w:type="gramEnd"/>
      <w:r w:rsidRPr="005001CD">
        <w:rPr>
          <w:sz w:val="28"/>
          <w:szCs w:val="28"/>
        </w:rPr>
        <w:t xml:space="preserve">  способностей  дошкольников:  методическое  пособие  /  Е.В.  </w:t>
      </w:r>
      <w:proofErr w:type="gramStart"/>
      <w:r w:rsidRPr="005001CD">
        <w:rPr>
          <w:sz w:val="28"/>
          <w:szCs w:val="28"/>
        </w:rPr>
        <w:t>Котова,  С.В.</w:t>
      </w:r>
      <w:proofErr w:type="gramEnd"/>
      <w:r w:rsidRPr="005001CD">
        <w:rPr>
          <w:sz w:val="28"/>
          <w:szCs w:val="28"/>
        </w:rPr>
        <w:t xml:space="preserve">  </w:t>
      </w:r>
      <w:proofErr w:type="gramStart"/>
      <w:r w:rsidRPr="005001CD">
        <w:rPr>
          <w:sz w:val="28"/>
          <w:szCs w:val="28"/>
        </w:rPr>
        <w:t>Кузнецова,  Т.А.</w:t>
      </w:r>
      <w:proofErr w:type="gramEnd"/>
      <w:r w:rsidRPr="005001CD">
        <w:rPr>
          <w:sz w:val="28"/>
          <w:szCs w:val="28"/>
        </w:rPr>
        <w:t>  Романова.  -  М.:  ТЦ  Сфера,  2010.  128с.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proofErr w:type="gramStart"/>
      <w:r w:rsidRPr="005001CD">
        <w:rPr>
          <w:sz w:val="28"/>
          <w:szCs w:val="28"/>
        </w:rPr>
        <w:t>Лихачев  Б.Т.</w:t>
      </w:r>
      <w:proofErr w:type="gramEnd"/>
      <w:r w:rsidRPr="005001CD">
        <w:rPr>
          <w:sz w:val="28"/>
          <w:szCs w:val="28"/>
        </w:rPr>
        <w:t xml:space="preserve">  Педагогика.  </w:t>
      </w:r>
      <w:proofErr w:type="gramStart"/>
      <w:r w:rsidRPr="005001CD">
        <w:rPr>
          <w:sz w:val="28"/>
          <w:szCs w:val="28"/>
        </w:rPr>
        <w:t>Курс  лекций</w:t>
      </w:r>
      <w:proofErr w:type="gramEnd"/>
      <w:r w:rsidRPr="005001CD">
        <w:rPr>
          <w:sz w:val="28"/>
          <w:szCs w:val="28"/>
        </w:rPr>
        <w:t xml:space="preserve">:  учеб.  </w:t>
      </w:r>
      <w:proofErr w:type="gramStart"/>
      <w:r w:rsidRPr="005001CD">
        <w:rPr>
          <w:sz w:val="28"/>
          <w:szCs w:val="28"/>
        </w:rPr>
        <w:t>пособие  /</w:t>
      </w:r>
      <w:proofErr w:type="gramEnd"/>
      <w:r w:rsidRPr="005001CD">
        <w:rPr>
          <w:sz w:val="28"/>
          <w:szCs w:val="28"/>
        </w:rPr>
        <w:t xml:space="preserve">  Б.Т.  Лихачев.  –  М.:  </w:t>
      </w:r>
      <w:proofErr w:type="spellStart"/>
      <w:r w:rsidRPr="005001CD">
        <w:rPr>
          <w:sz w:val="28"/>
          <w:szCs w:val="28"/>
        </w:rPr>
        <w:t>Юрайт</w:t>
      </w:r>
      <w:proofErr w:type="spellEnd"/>
      <w:r w:rsidRPr="005001CD">
        <w:rPr>
          <w:sz w:val="28"/>
          <w:szCs w:val="28"/>
        </w:rPr>
        <w:t>,  2001.  -  523с.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5001CD">
        <w:rPr>
          <w:sz w:val="28"/>
          <w:szCs w:val="28"/>
        </w:rPr>
        <w:lastRenderedPageBreak/>
        <w:t>Макаренко  А.С.  Проблемы  школьного  советского  воспитания.  Соч.:  в  7т.  -  Т.5.  /  А.С.  Макаренко  -  М.:  АПН  РСФСР,  1958.  –  558с.</w:t>
      </w:r>
    </w:p>
    <w:p w:rsidR="005001CD" w:rsidRPr="005001CD" w:rsidRDefault="005001CD" w:rsidP="005001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5001CD">
        <w:rPr>
          <w:sz w:val="28"/>
          <w:szCs w:val="28"/>
          <w:bdr w:val="none" w:sz="0" w:space="0" w:color="auto" w:frame="1"/>
        </w:rPr>
        <w:t xml:space="preserve"> Якушева С.Д., Мельникова В.Н. </w:t>
      </w:r>
      <w:r>
        <w:rPr>
          <w:sz w:val="28"/>
          <w:szCs w:val="28"/>
          <w:bdr w:val="none" w:sz="0" w:space="0" w:color="auto" w:frame="1"/>
        </w:rPr>
        <w:t>Т</w:t>
      </w:r>
      <w:r w:rsidRPr="005001CD">
        <w:rPr>
          <w:sz w:val="28"/>
          <w:szCs w:val="28"/>
          <w:bdr w:val="none" w:sz="0" w:space="0" w:color="auto" w:frame="1"/>
        </w:rPr>
        <w:t xml:space="preserve">еоретические аспекты педагогического творчества как основы профессионального мастерства воспитателя детского САДА // Личность, семья и общество: вопросы педагогики и психологии: сб. ст. по матер. IV </w:t>
      </w:r>
      <w:proofErr w:type="spellStart"/>
      <w:r w:rsidRPr="005001CD">
        <w:rPr>
          <w:sz w:val="28"/>
          <w:szCs w:val="28"/>
          <w:bdr w:val="none" w:sz="0" w:space="0" w:color="auto" w:frame="1"/>
        </w:rPr>
        <w:t>междунар</w:t>
      </w:r>
      <w:proofErr w:type="spellEnd"/>
      <w:r w:rsidRPr="005001CD">
        <w:rPr>
          <w:sz w:val="28"/>
          <w:szCs w:val="28"/>
          <w:bdr w:val="none" w:sz="0" w:space="0" w:color="auto" w:frame="1"/>
        </w:rPr>
        <w:t>. науч.-</w:t>
      </w:r>
      <w:proofErr w:type="spellStart"/>
      <w:r w:rsidRPr="005001CD">
        <w:rPr>
          <w:sz w:val="28"/>
          <w:szCs w:val="28"/>
          <w:bdr w:val="none" w:sz="0" w:space="0" w:color="auto" w:frame="1"/>
        </w:rPr>
        <w:t>практ</w:t>
      </w:r>
      <w:proofErr w:type="spellEnd"/>
      <w:r w:rsidRPr="005001CD">
        <w:rPr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001CD">
        <w:rPr>
          <w:sz w:val="28"/>
          <w:szCs w:val="28"/>
          <w:bdr w:val="none" w:sz="0" w:space="0" w:color="auto" w:frame="1"/>
        </w:rPr>
        <w:t>конф</w:t>
      </w:r>
      <w:proofErr w:type="spellEnd"/>
      <w:r w:rsidRPr="005001CD">
        <w:rPr>
          <w:sz w:val="28"/>
          <w:szCs w:val="28"/>
          <w:bdr w:val="none" w:sz="0" w:space="0" w:color="auto" w:frame="1"/>
        </w:rPr>
        <w:t xml:space="preserve">. № 4. Часть I. – Новосибирск: </w:t>
      </w:r>
      <w:proofErr w:type="spellStart"/>
      <w:r w:rsidRPr="005001CD">
        <w:rPr>
          <w:sz w:val="28"/>
          <w:szCs w:val="28"/>
          <w:bdr w:val="none" w:sz="0" w:space="0" w:color="auto" w:frame="1"/>
        </w:rPr>
        <w:t>СибАК</w:t>
      </w:r>
      <w:proofErr w:type="spellEnd"/>
      <w:r w:rsidRPr="005001CD">
        <w:rPr>
          <w:sz w:val="28"/>
          <w:szCs w:val="28"/>
          <w:bdr w:val="none" w:sz="0" w:space="0" w:color="auto" w:frame="1"/>
        </w:rPr>
        <w:t>, 2011.</w:t>
      </w:r>
    </w:p>
    <w:p w:rsidR="005001CD" w:rsidRDefault="005001CD" w:rsidP="00DB457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B4578" w:rsidRDefault="00DB4578" w:rsidP="00DB457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B4578" w:rsidRPr="005001CD" w:rsidRDefault="00DB4578" w:rsidP="00DB457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sectPr w:rsidR="00DB4578" w:rsidRPr="005001CD" w:rsidSect="003B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A64FB"/>
    <w:multiLevelType w:val="hybridMultilevel"/>
    <w:tmpl w:val="7B1C4094"/>
    <w:lvl w:ilvl="0" w:tplc="525E6A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06EBF"/>
    <w:multiLevelType w:val="hybridMultilevel"/>
    <w:tmpl w:val="E0B29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1CD"/>
    <w:rsid w:val="003B7A03"/>
    <w:rsid w:val="005001CD"/>
    <w:rsid w:val="00634704"/>
    <w:rsid w:val="00900D4C"/>
    <w:rsid w:val="00962432"/>
    <w:rsid w:val="00C01D13"/>
    <w:rsid w:val="00C93743"/>
    <w:rsid w:val="00DB4578"/>
    <w:rsid w:val="00F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D268"/>
  <w15:docId w15:val="{7C487EC6-3B74-4E1A-A559-B041A760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01CD"/>
    <w:rPr>
      <w:b/>
      <w:bCs/>
    </w:rPr>
  </w:style>
  <w:style w:type="character" w:customStyle="1" w:styleId="hl">
    <w:name w:val="hl"/>
    <w:basedOn w:val="a0"/>
    <w:rsid w:val="005001CD"/>
  </w:style>
  <w:style w:type="character" w:styleId="a5">
    <w:name w:val="Hyperlink"/>
    <w:basedOn w:val="a0"/>
    <w:uiPriority w:val="99"/>
    <w:semiHidden/>
    <w:unhideWhenUsed/>
    <w:rsid w:val="005001CD"/>
    <w:rPr>
      <w:color w:val="0000FF"/>
      <w:u w:val="single"/>
    </w:rPr>
  </w:style>
  <w:style w:type="character" w:styleId="a6">
    <w:name w:val="Emphasis"/>
    <w:basedOn w:val="a0"/>
    <w:uiPriority w:val="20"/>
    <w:qFormat/>
    <w:rsid w:val="00500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2017-09-01T07:48:00Z</cp:lastPrinted>
  <dcterms:created xsi:type="dcterms:W3CDTF">2017-07-10T15:48:00Z</dcterms:created>
  <dcterms:modified xsi:type="dcterms:W3CDTF">2021-07-08T12:40:00Z</dcterms:modified>
</cp:coreProperties>
</file>