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D5" w:rsidRP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 w:rsidRPr="005B52D5"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Комитет по образованию и молодежной политике</w:t>
      </w:r>
    </w:p>
    <w:p w:rsidR="005B52D5" w:rsidRP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 w:rsidRPr="005B52D5"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администрации Калачевского муниципального района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 w:rsidRPr="005B52D5"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Волгоградской области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Муниципальное казенное учреждение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дополнительного образования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 xml:space="preserve">детский эколого-биологический центр «Эко-Дон» 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  <w:t>г. Калача-на-Дону Волгоградской области</w:t>
      </w:r>
    </w:p>
    <w:p w:rsidR="005B52D5" w:rsidRDefault="005B52D5" w:rsidP="005B52D5">
      <w:pPr>
        <w:tabs>
          <w:tab w:val="left" w:pos="1778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en-US"/>
        </w:rPr>
      </w:pPr>
    </w:p>
    <w:p w:rsidR="00D25D74" w:rsidRDefault="00D25D74" w:rsidP="00D25D74">
      <w:pPr>
        <w:tabs>
          <w:tab w:val="left" w:pos="-709"/>
        </w:tabs>
        <w:ind w:left="-1134"/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  <w:t xml:space="preserve">    </w:t>
      </w:r>
    </w:p>
    <w:p w:rsidR="005B52D5" w:rsidRDefault="00D25D74" w:rsidP="00D25D74">
      <w:pPr>
        <w:tabs>
          <w:tab w:val="left" w:pos="-709"/>
        </w:tabs>
        <w:ind w:left="-1134"/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  <w:t xml:space="preserve">          </w:t>
      </w:r>
      <w:r w:rsidR="005B52D5"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839432" cy="1286540"/>
            <wp:effectExtent l="0" t="0" r="8890" b="8890"/>
            <wp:docPr id="3" name="Рисунок 3" descr="C:\Users\Admin\Desktop\сертификация 2021-22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esktop\сертификация 2021-22\печат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3" t="28824" r="59072"/>
                    <a:stretch/>
                  </pic:blipFill>
                  <pic:spPr bwMode="auto">
                    <a:xfrm>
                      <a:off x="0" y="0"/>
                      <a:ext cx="1839432" cy="12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5B67A15" wp14:editId="247676B6">
            <wp:extent cx="1956391" cy="1807041"/>
            <wp:effectExtent l="0" t="0" r="6350" b="3175"/>
            <wp:docPr id="4" name="Рисунок 4" descr="C:\Users\Admin\Desktop\сертификация 2021-22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Desktop\сертификация 2021-22\печат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0" r="15621"/>
                    <a:stretch/>
                  </pic:blipFill>
                  <pic:spPr bwMode="auto">
                    <a:xfrm>
                      <a:off x="0" y="0"/>
                      <a:ext cx="1956391" cy="18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  <w:t xml:space="preserve">           </w:t>
      </w:r>
    </w:p>
    <w:p w:rsidR="00D25D74" w:rsidRDefault="00D25D74" w:rsidP="005B52D5">
      <w:pPr>
        <w:tabs>
          <w:tab w:val="left" w:pos="3700"/>
        </w:tabs>
        <w:ind w:left="-1134"/>
        <w:rPr>
          <w:rFonts w:ascii="Times New Roman" w:eastAsia="Times New Roman" w:hAnsi="Times New Roman" w:cs="Times New Roman"/>
          <w:sz w:val="24"/>
          <w:szCs w:val="28"/>
          <w:lang w:eastAsia="ru-RU" w:bidi="en-US"/>
        </w:rPr>
      </w:pPr>
    </w:p>
    <w:p w:rsidR="00D25D74" w:rsidRPr="00AD2F92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</w:p>
    <w:p w:rsidR="00D25D74" w:rsidRPr="00AD2F92" w:rsidRDefault="0011035B" w:rsidP="00D25D74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естественнонаучной</w:t>
      </w:r>
      <w:r w:rsidR="00D25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5D74"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направленности </w:t>
      </w:r>
    </w:p>
    <w:p w:rsidR="00D25D74" w:rsidRPr="003468DD" w:rsidRDefault="00D25D74" w:rsidP="00D25D74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6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«Разноцветная клумба»</w:t>
      </w:r>
    </w:p>
    <w:p w:rsidR="00D25D74" w:rsidRPr="00AD2F92" w:rsidRDefault="00D25D74" w:rsidP="00D25D74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детей:</w:t>
      </w:r>
      <w:r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-15</w:t>
      </w:r>
      <w:r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D25D74" w:rsidRPr="00AD2F92" w:rsidRDefault="00D25D74" w:rsidP="00D25D74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 1 год</w:t>
      </w:r>
      <w:r w:rsidRPr="00AD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2F9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Разработчик:</w:t>
      </w:r>
      <w:r w:rsidRPr="00AD2F9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br/>
        <w:t>Никредина Ольга Геннадьевна,</w:t>
      </w:r>
    </w:p>
    <w:p w:rsidR="00D25D74" w:rsidRPr="00AD2F92" w:rsidRDefault="00D25D74" w:rsidP="00D25D74">
      <w:pPr>
        <w:tabs>
          <w:tab w:val="left" w:pos="17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D2F9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педагог дополнительного образования</w:t>
      </w:r>
      <w:r w:rsidRPr="00AD2F9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br/>
      </w: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25D74" w:rsidRPr="00AD2F92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74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74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300" w:rsidRDefault="00AC6300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74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74" w:rsidRDefault="00D25D74" w:rsidP="00D2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74" w:rsidRPr="003468DD" w:rsidRDefault="00D25D74" w:rsidP="00D25D74">
      <w:pPr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 – на – Дону, 2021</w:t>
      </w:r>
    </w:p>
    <w:p w:rsidR="00D25D74" w:rsidRDefault="00D25D74" w:rsidP="005B52D5">
      <w:pPr>
        <w:tabs>
          <w:tab w:val="left" w:pos="3700"/>
        </w:tabs>
        <w:ind w:left="-1134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302F7D" w:rsidRDefault="00302F7D" w:rsidP="00302F7D">
      <w:pPr>
        <w:pStyle w:val="1"/>
        <w:spacing w:before="71"/>
        <w:ind w:left="0" w:right="633" w:firstLine="1"/>
        <w:jc w:val="center"/>
      </w:pPr>
      <w:r>
        <w:rPr>
          <w:lang w:eastAsia="ru-RU" w:bidi="en-US"/>
        </w:rPr>
        <w:lastRenderedPageBreak/>
        <w:t xml:space="preserve">  </w:t>
      </w:r>
      <w:r w:rsidRPr="00302F7D">
        <w:rPr>
          <w:lang w:eastAsia="ru-RU" w:bidi="en-US"/>
        </w:rPr>
        <w:t>Раздел 1</w:t>
      </w:r>
      <w:r>
        <w:rPr>
          <w:lang w:eastAsia="ru-RU" w:bidi="en-US"/>
        </w:rPr>
        <w:t xml:space="preserve">. </w:t>
      </w:r>
      <w:r w:rsidRPr="00302F7D">
        <w:rPr>
          <w:lang w:eastAsia="ru-RU" w:bidi="en-US"/>
        </w:rPr>
        <w:t xml:space="preserve"> </w:t>
      </w:r>
      <w:r w:rsidR="0011035B">
        <w:rPr>
          <w:lang w:eastAsia="ru-RU" w:bidi="en-US"/>
        </w:rPr>
        <w:t>«</w:t>
      </w:r>
      <w:r w:rsidRPr="00302F7D">
        <w:t>Комплекс</w:t>
      </w:r>
      <w:r>
        <w:t xml:space="preserve"> основных характеристик дополнительной 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программы</w:t>
      </w:r>
      <w:r w:rsidR="0011035B">
        <w:t>»</w:t>
      </w:r>
      <w:r>
        <w:t>.</w:t>
      </w:r>
    </w:p>
    <w:p w:rsidR="00AC4BF3" w:rsidRPr="00AC4BF3" w:rsidRDefault="00AC4BF3" w:rsidP="00302F7D">
      <w:pPr>
        <w:tabs>
          <w:tab w:val="left" w:pos="1778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BF3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</w:p>
    <w:p w:rsidR="00AC4BF3" w:rsidRPr="00AC4BF3" w:rsidRDefault="00AC4BF3" w:rsidP="00AC4BF3">
      <w:pPr>
        <w:tabs>
          <w:tab w:val="left" w:pos="1778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C4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Направленность дополнительной общеобразовательной</w:t>
      </w:r>
      <w:r w:rsidRPr="00AC4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C4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общеразвива</w:t>
      </w:r>
      <w:r w:rsidRPr="00AC4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</w:t>
      </w:r>
      <w:r w:rsidRPr="00AC4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щей программы</w:t>
      </w:r>
      <w:r w:rsidR="00D25D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«Разноцветная клумба» – естественнонаучная.</w:t>
      </w:r>
    </w:p>
    <w:p w:rsidR="00AD7D7E" w:rsidRPr="00AD7D7E" w:rsidRDefault="00AC4BF3" w:rsidP="00D25D7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70C0"/>
          <w:spacing w:val="-1"/>
          <w:sz w:val="28"/>
          <w:szCs w:val="28"/>
          <w:lang w:eastAsia="ru-RU"/>
        </w:rPr>
      </w:pPr>
      <w:r w:rsidRPr="00AC4B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4B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</w:t>
      </w:r>
      <w:r w:rsidR="00AD7D7E" w:rsidRPr="00AD7D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D7D7E" w:rsidRPr="00AD7D7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ющ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</w:t>
      </w:r>
      <w:r w:rsidR="00AD7D7E" w:rsidRPr="00AD7D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D7D7E" w:rsidRPr="00AD7D7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нон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чной</w:t>
      </w:r>
      <w:r w:rsidR="00AD7D7E" w:rsidRPr="00AD7D7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="00AD7D7E" w:rsidRPr="00AD7D7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D7D7E" w:rsidRPr="00AD7D7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</w:t>
      </w:r>
      <w:r w:rsidR="00AD7D7E" w:rsidRPr="00AD7D7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="00AD7D7E" w:rsidRPr="00AD7D7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в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AD7D7E" w:rsidRPr="00AD7D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7D7E" w:rsidRPr="00AD7D7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рить</w:t>
      </w:r>
      <w:r w:rsidR="00AD7D7E" w:rsidRPr="00AD7D7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7D7E" w:rsidRPr="00AD7D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</w:t>
      </w:r>
      <w:r w:rsidR="00AD7D7E" w:rsidRPr="00AD7D7E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AD7D7E" w:rsidRPr="00AD7D7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AD7D7E" w:rsidRPr="00AD7D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="00AD7D7E" w:rsidRPr="00AD7D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="00AD7D7E" w:rsidRPr="00AD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7D7E" w:rsidRPr="00AD7D7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</w:p>
    <w:p w:rsidR="00AC4BF3" w:rsidRPr="00C05F76" w:rsidRDefault="00C05F76" w:rsidP="00AD7D7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Учащиеся имеют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познакомиться с удивительным многооб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зием 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цветов, условиями его обитания, изучить способы размножения цветочных растений, создавать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екты озеленения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заниматься опытнич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и исследовательской деятельностью, осваивать современные агропри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 Программа предполагает деятельный подход к формированию эколог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педагогов.</w:t>
      </w:r>
    </w:p>
    <w:p w:rsidR="00AC4BF3" w:rsidRPr="00C05F76" w:rsidRDefault="00AC4BF3" w:rsidP="00AC4B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 программы.</w:t>
      </w:r>
    </w:p>
    <w:p w:rsidR="001E3462" w:rsidRDefault="00C05F76" w:rsidP="001E3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решать важные учебно-воспитательные задачи, способствует формированию сознательного отношения к труду, эстетическ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вкуса путем вовлече</w:t>
      </w:r>
      <w:r w:rsidR="009D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уча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самостоятельную творческую работу и развития у них устойчивого интереса и стремления к познанию окружа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E3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F76" w:rsidRPr="001E3462" w:rsidRDefault="00C05F76" w:rsidP="001E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Педагогическая целесообразность</w:t>
      </w:r>
      <w:r w:rsidRPr="00C05F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построена на принципах ра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вивающего обучения, предполагающего формировани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у 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учащихся умения самостоятельно мыслить, анализировать, обобщать, устанавливать причинно-следственные связи. Программа</w:t>
      </w:r>
      <w:r w:rsidRPr="00C0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познавательный материал, соо</w:t>
      </w:r>
      <w:r w:rsidRPr="00C05F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05F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ветствующий возрастным особенностям детей в сочетании с практическими занятиями, необходимыми для развития навыков ребенка.</w:t>
      </w:r>
    </w:p>
    <w:p w:rsidR="00C05F76" w:rsidRDefault="00C05F76" w:rsidP="00C05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Занятия являются комплексными – на них используются различные в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C05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 деятельности, теоретиче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 и практического характера</w:t>
      </w:r>
      <w:r w:rsidRPr="00C0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выращивания цветочно-декоративных растений.</w:t>
      </w:r>
    </w:p>
    <w:p w:rsidR="00C05F76" w:rsidRPr="00C05F76" w:rsidRDefault="00C05F76" w:rsidP="001E3462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5F76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C05F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Отличительные особенности данной дополнительной общеобразов</w:t>
      </w:r>
      <w:r w:rsidRPr="00C05F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C05F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тельной программы от уже существующих программ.</w:t>
      </w:r>
    </w:p>
    <w:p w:rsidR="009B4427" w:rsidRDefault="009B4427" w:rsidP="009B4427">
      <w:pPr>
        <w:tabs>
          <w:tab w:val="left" w:pos="177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программа, имеет естественнонаучное направление, ориентированное 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выращивания цветочно-декоративных растений.</w:t>
      </w:r>
    </w:p>
    <w:p w:rsidR="009B4427" w:rsidRPr="009B4427" w:rsidRDefault="009B4427" w:rsidP="009B442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Данный курс программы базовый. </w:t>
      </w:r>
    </w:p>
    <w:p w:rsidR="009B4427" w:rsidRPr="009B4427" w:rsidRDefault="009B4427" w:rsidP="009B4427">
      <w:p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>Курс рассчитан на год обучения, имеет разделы:</w:t>
      </w:r>
    </w:p>
    <w:p w:rsidR="009B4427" w:rsidRPr="009B4427" w:rsidRDefault="009B4427" w:rsidP="009B442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модуль  </w:t>
      </w:r>
    </w:p>
    <w:p w:rsidR="009B4427" w:rsidRPr="009B4427" w:rsidRDefault="009B4427" w:rsidP="009B4427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Реализация программы предполагает взаимосвязь с курсом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Биология</w:t>
      </w: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«Технология»</w:t>
      </w: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имеет следующие </w:t>
      </w:r>
      <w:r w:rsidRPr="009B442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отличительные особенности: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ская</w:t>
      </w: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составляющая курса, связанная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выращиванием,</w:t>
      </w: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размножением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но-декоративных растений</w:t>
      </w:r>
      <w:r w:rsidRPr="009B44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4427" w:rsidRPr="009B4427" w:rsidRDefault="009B4427" w:rsidP="009B4427">
      <w:pPr>
        <w:tabs>
          <w:tab w:val="left" w:pos="177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программы.</w:t>
      </w:r>
    </w:p>
    <w:p w:rsidR="009B4427" w:rsidRPr="009B4427" w:rsidRDefault="009B4427" w:rsidP="009B4427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E34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ориентирована на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имеющих интерес к окр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жающему миру, в частности </w:t>
      </w:r>
      <w:r w:rsidRPr="009B4427">
        <w:rPr>
          <w:rFonts w:ascii="Times New Roman" w:eastAsia="Calibri" w:hAnsi="Times New Roman" w:cs="Times New Roman"/>
          <w:spacing w:val="4"/>
          <w:w w:val="103"/>
          <w:sz w:val="28"/>
          <w:szCs w:val="28"/>
          <w:lang w:eastAsia="ru-RU"/>
        </w:rPr>
        <w:t xml:space="preserve">к </w:t>
      </w:r>
      <w:r>
        <w:rPr>
          <w:rFonts w:ascii="Times New Roman" w:eastAsia="Calibri" w:hAnsi="Times New Roman" w:cs="Times New Roman"/>
          <w:spacing w:val="4"/>
          <w:w w:val="103"/>
          <w:sz w:val="28"/>
          <w:szCs w:val="28"/>
          <w:lang w:eastAsia="ru-RU"/>
        </w:rPr>
        <w:t>выращиванию цветочно-декоративных ра</w:t>
      </w:r>
      <w:r>
        <w:rPr>
          <w:rFonts w:ascii="Times New Roman" w:eastAsia="Calibri" w:hAnsi="Times New Roman" w:cs="Times New Roman"/>
          <w:spacing w:val="4"/>
          <w:w w:val="103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pacing w:val="4"/>
          <w:w w:val="103"/>
          <w:sz w:val="28"/>
          <w:szCs w:val="28"/>
          <w:lang w:eastAsia="ru-RU"/>
        </w:rPr>
        <w:t>тений</w:t>
      </w:r>
      <w:r>
        <w:rPr>
          <w:rFonts w:ascii="Times New Roman" w:eastAsia="Calibri" w:hAnsi="Times New Roman" w:cs="Times New Roman"/>
          <w:w w:val="103"/>
          <w:sz w:val="28"/>
          <w:szCs w:val="28"/>
          <w:lang w:eastAsia="ru-RU"/>
        </w:rPr>
        <w:t xml:space="preserve">. </w:t>
      </w:r>
    </w:p>
    <w:p w:rsidR="009B4427" w:rsidRPr="009B4427" w:rsidRDefault="009B4427" w:rsidP="009B442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может состоять из мальчиков и девочек, наполняемость группы от 1</w:t>
      </w:r>
      <w:r w:rsidR="006E0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6E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bookmarkStart w:id="0" w:name="_GoBack"/>
      <w:bookmarkEnd w:id="0"/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B4427" w:rsidRDefault="009B4427" w:rsidP="009B44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базовый.</w:t>
      </w:r>
    </w:p>
    <w:p w:rsidR="001E3462" w:rsidRPr="009B4427" w:rsidRDefault="001E3462" w:rsidP="009B44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- 144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в неделю.</w:t>
      </w:r>
    </w:p>
    <w:p w:rsidR="009B4427" w:rsidRPr="009B4427" w:rsidRDefault="009B4427" w:rsidP="009B442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реализации</w:t>
      </w:r>
      <w:r w:rsidR="001E34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="001E3462" w:rsidRPr="001E3462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год</w:t>
      </w:r>
    </w:p>
    <w:p w:rsidR="009B4427" w:rsidRPr="009B4427" w:rsidRDefault="009B4427" w:rsidP="009B4427">
      <w:pPr>
        <w:tabs>
          <w:tab w:val="left" w:pos="1778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Форма обучения - </w:t>
      </w: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очная.</w:t>
      </w:r>
    </w:p>
    <w:p w:rsidR="009B4427" w:rsidRPr="009B4427" w:rsidRDefault="009B4427" w:rsidP="009B4427">
      <w:pPr>
        <w:tabs>
          <w:tab w:val="left" w:pos="177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Режим занятий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проводятся: один раза в неделю, по два академич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часа, между занятиями 10-минутный перерыв.</w:t>
      </w:r>
    </w:p>
    <w:p w:rsidR="009B4427" w:rsidRPr="009B4427" w:rsidRDefault="009B4427" w:rsidP="009B4427">
      <w:pPr>
        <w:tabs>
          <w:tab w:val="left" w:pos="177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</w:t>
      </w:r>
    </w:p>
    <w:p w:rsidR="009B4427" w:rsidRPr="009B4427" w:rsidRDefault="009B4427" w:rsidP="009B442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группы – постоянный.</w:t>
      </w:r>
    </w:p>
    <w:p w:rsidR="009B4427" w:rsidRPr="009B4427" w:rsidRDefault="009B4427" w:rsidP="009B442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Занятия: групповые, колл</w:t>
      </w:r>
      <w:r w:rsidR="001E34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ективные, парные</w:t>
      </w: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B4427" w:rsidRPr="009B4427" w:rsidRDefault="009B4427" w:rsidP="009B442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занятий по программе: беседы, практические и самостоятельные зан</w:t>
      </w: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тия, творческие отчеты, экскурсии и др. виды учебных занятий.</w:t>
      </w:r>
    </w:p>
    <w:p w:rsidR="009B4427" w:rsidRPr="009B4427" w:rsidRDefault="009B4427" w:rsidP="009B442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Группа учащихся: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разного </w:t>
      </w:r>
      <w:r w:rsidRPr="009B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возраста.</w:t>
      </w:r>
    </w:p>
    <w:p w:rsidR="00B836E7" w:rsidRPr="009D0FA8" w:rsidRDefault="009B4427" w:rsidP="00B8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E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Цель программы: </w:t>
      </w:r>
      <w:r w:rsidRPr="00D24DE3">
        <w:rPr>
          <w:rFonts w:ascii="Times New Roman" w:hAnsi="Times New Roman" w:cs="Times New Roman"/>
          <w:sz w:val="28"/>
          <w:szCs w:val="28"/>
        </w:rPr>
        <w:t xml:space="preserve">расширить знания </w:t>
      </w:r>
      <w:r w:rsidR="009D0FA8">
        <w:rPr>
          <w:rFonts w:ascii="Times New Roman" w:hAnsi="Times New Roman" w:cs="Times New Roman"/>
          <w:sz w:val="28"/>
          <w:szCs w:val="28"/>
        </w:rPr>
        <w:t xml:space="preserve">о </w:t>
      </w:r>
      <w:r w:rsidR="009D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D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цветочно-декоративных растен</w:t>
      </w:r>
      <w:r w:rsidR="009D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D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9D0FA8">
        <w:rPr>
          <w:rFonts w:ascii="Times New Roman" w:hAnsi="Times New Roman" w:cs="Times New Roman"/>
          <w:sz w:val="28"/>
          <w:szCs w:val="28"/>
        </w:rPr>
        <w:t xml:space="preserve">, </w:t>
      </w:r>
      <w:r w:rsidRPr="00D24DE3">
        <w:rPr>
          <w:rFonts w:ascii="Times New Roman" w:hAnsi="Times New Roman" w:cs="Times New Roman"/>
          <w:sz w:val="28"/>
          <w:szCs w:val="28"/>
        </w:rPr>
        <w:t>их роли в жизни человека и формировать экологически сообразное</w:t>
      </w:r>
      <w:r>
        <w:rPr>
          <w:rFonts w:ascii="Times New Roman" w:hAnsi="Times New Roman" w:cs="Times New Roman"/>
          <w:sz w:val="28"/>
          <w:szCs w:val="28"/>
        </w:rPr>
        <w:t xml:space="preserve"> и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опасное для человека </w:t>
      </w:r>
      <w:r w:rsidRPr="00D24DE3">
        <w:rPr>
          <w:rFonts w:ascii="Times New Roman" w:hAnsi="Times New Roman" w:cs="Times New Roman"/>
          <w:sz w:val="28"/>
          <w:szCs w:val="28"/>
        </w:rPr>
        <w:t>поведение</w:t>
      </w:r>
    </w:p>
    <w:p w:rsidR="009D0FA8" w:rsidRPr="009D0FA8" w:rsidRDefault="009D0FA8" w:rsidP="009D0FA8">
      <w:pPr>
        <w:tabs>
          <w:tab w:val="left" w:pos="567"/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spacing w:val="32"/>
          <w:w w:val="103"/>
          <w:sz w:val="28"/>
          <w:szCs w:val="28"/>
          <w:lang w:eastAsia="ru-RU"/>
        </w:rPr>
      </w:pPr>
      <w:r w:rsidRPr="009D0F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 программы</w:t>
      </w:r>
      <w:r w:rsidRPr="009D0FA8">
        <w:rPr>
          <w:rFonts w:ascii="Times New Roman" w:eastAsia="Calibri" w:hAnsi="Times New Roman" w:cs="Times New Roman"/>
          <w:b/>
          <w:spacing w:val="32"/>
          <w:w w:val="103"/>
          <w:sz w:val="28"/>
          <w:szCs w:val="28"/>
          <w:lang w:eastAsia="ru-RU"/>
        </w:rPr>
        <w:t>:</w:t>
      </w:r>
    </w:p>
    <w:p w:rsidR="009D0FA8" w:rsidRPr="009D0FA8" w:rsidRDefault="009D0FA8" w:rsidP="00876E4A">
      <w:pPr>
        <w:tabs>
          <w:tab w:val="left" w:pos="709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Pr="009D0FA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бразовательные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EE3BC7"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предметные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): приобретение знаний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разнообразии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точно-декоративных растений открытого и закрытого грунтов, их биологич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особенностям, правилами содержания и ухода за ними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876E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6E4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ведению наблюдений за ро</w:t>
      </w:r>
      <w:r w:rsidR="0087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стом и развитием растений; 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ИКТ - комп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тентности;</w:t>
      </w:r>
    </w:p>
    <w:p w:rsidR="009D0FA8" w:rsidRPr="009D0FA8" w:rsidRDefault="009D0FA8" w:rsidP="009D0F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FA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личностные</w:t>
      </w:r>
      <w:r w:rsidRPr="009D0FA8">
        <w:rPr>
          <w:rFonts w:ascii="Times New Roman" w:eastAsiaTheme="minorEastAsia" w:hAnsi="Times New Roman" w:cs="Times New Roman"/>
          <w:color w:val="0070C0"/>
          <w:sz w:val="28"/>
          <w:szCs w:val="28"/>
          <w:lang w:eastAsia="ru-RU"/>
        </w:rPr>
        <w:t xml:space="preserve">: 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у детей познавательного интереса, любознательности, стремления к опытнической деятельности, 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развитие ли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ностных качеств - самостоятельности, ответственности, активности, аккура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ности и т.д.;</w:t>
      </w:r>
    </w:p>
    <w:p w:rsidR="009D0FA8" w:rsidRPr="009D0FA8" w:rsidRDefault="009D0FA8" w:rsidP="009D0FA8">
      <w:pPr>
        <w:tabs>
          <w:tab w:val="left" w:pos="567"/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FA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метапредметные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 владение основами самоконтроля, самооценки; умения определять понятия, создавать обобщения, устанавливать аналогии, класс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фицировать, самостоятельно выбирать основания и критерии для классиф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кации, устанавливать причинно-следственные связи, строить логические ра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суждения, делать выводы; умение организовывать учебное сотрудничество и совместную деятельность; работать индивидуально и в группе, владение ус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и письменной речью.</w:t>
      </w:r>
    </w:p>
    <w:p w:rsidR="00EE3BC7" w:rsidRDefault="00EE3BC7" w:rsidP="00876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3462" w:rsidRDefault="001E3462" w:rsidP="00876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76E4A" w:rsidRPr="00876E4A" w:rsidRDefault="00876E4A" w:rsidP="001E34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876E4A" w:rsidRDefault="00EE3BC7" w:rsidP="001040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модуль  </w:t>
      </w:r>
      <w:r w:rsidR="00876E4A" w:rsidRPr="00876E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76E4A" w:rsidRP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="00876E4A" w:rsidRP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часа)</w:t>
      </w:r>
      <w:r w:rsidR="00876E4A" w:rsidRPr="008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76E4A" w:rsidRP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  </w:t>
      </w:r>
      <w:r w:rsidR="00876E4A" w:rsidRPr="00876E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5388"/>
        <w:gridCol w:w="708"/>
        <w:gridCol w:w="709"/>
        <w:gridCol w:w="992"/>
        <w:gridCol w:w="1275"/>
      </w:tblGrid>
      <w:tr w:rsidR="00876E4A" w:rsidRPr="00876E4A" w:rsidTr="00A10926">
        <w:tc>
          <w:tcPr>
            <w:tcW w:w="1843" w:type="dxa"/>
            <w:vMerge w:val="restart"/>
          </w:tcPr>
          <w:p w:rsidR="00876E4A" w:rsidRPr="00876E4A" w:rsidRDefault="00876E4A" w:rsidP="00876E4A">
            <w:pPr>
              <w:tabs>
                <w:tab w:val="left" w:pos="1778"/>
              </w:tabs>
              <w:rPr>
                <w:rFonts w:eastAsiaTheme="minorEastAsia"/>
                <w:sz w:val="16"/>
                <w:szCs w:val="16"/>
              </w:rPr>
            </w:pPr>
            <w:r w:rsidRPr="00876E4A">
              <w:rPr>
                <w:rFonts w:eastAsiaTheme="minorEastAsia"/>
                <w:sz w:val="16"/>
                <w:szCs w:val="16"/>
              </w:rPr>
              <w:t>№п/п</w:t>
            </w:r>
          </w:p>
        </w:tc>
        <w:tc>
          <w:tcPr>
            <w:tcW w:w="5388" w:type="dxa"/>
            <w:vMerge w:val="restart"/>
          </w:tcPr>
          <w:p w:rsidR="00876E4A" w:rsidRPr="00876E4A" w:rsidRDefault="00876E4A" w:rsidP="00876E4A">
            <w:pPr>
              <w:tabs>
                <w:tab w:val="left" w:pos="1778"/>
              </w:tabs>
              <w:jc w:val="center"/>
              <w:rPr>
                <w:rFonts w:eastAsiaTheme="minorEastAsia"/>
                <w:sz w:val="16"/>
                <w:szCs w:val="16"/>
              </w:rPr>
            </w:pPr>
            <w:r w:rsidRPr="00876E4A">
              <w:rPr>
                <w:rFonts w:eastAsiaTheme="minorEastAsia"/>
                <w:sz w:val="16"/>
                <w:szCs w:val="16"/>
              </w:rPr>
              <w:t>Название раздела, темы</w:t>
            </w:r>
          </w:p>
        </w:tc>
        <w:tc>
          <w:tcPr>
            <w:tcW w:w="2409" w:type="dxa"/>
            <w:gridSpan w:val="3"/>
          </w:tcPr>
          <w:p w:rsidR="00876E4A" w:rsidRPr="00876E4A" w:rsidRDefault="00876E4A" w:rsidP="00876E4A">
            <w:pPr>
              <w:tabs>
                <w:tab w:val="left" w:pos="1778"/>
              </w:tabs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876E4A">
              <w:rPr>
                <w:rFonts w:eastAsiaTheme="minorEastAsia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1275" w:type="dxa"/>
            <w:vMerge w:val="restart"/>
          </w:tcPr>
          <w:p w:rsidR="00876E4A" w:rsidRPr="005B3ADF" w:rsidRDefault="00876E4A" w:rsidP="00876E4A">
            <w:pPr>
              <w:tabs>
                <w:tab w:val="left" w:pos="1778"/>
              </w:tabs>
              <w:jc w:val="center"/>
              <w:rPr>
                <w:rFonts w:eastAsiaTheme="minorEastAsia"/>
                <w:b/>
                <w:sz w:val="14"/>
                <w:szCs w:val="14"/>
              </w:rPr>
            </w:pPr>
            <w:r w:rsidRPr="005B3ADF">
              <w:rPr>
                <w:rFonts w:eastAsiaTheme="minorEastAsia"/>
                <w:b/>
                <w:sz w:val="14"/>
                <w:szCs w:val="14"/>
              </w:rPr>
              <w:t>Формы атт</w:t>
            </w:r>
            <w:r w:rsidRPr="005B3ADF">
              <w:rPr>
                <w:rFonts w:eastAsiaTheme="minorEastAsia"/>
                <w:b/>
                <w:sz w:val="14"/>
                <w:szCs w:val="14"/>
              </w:rPr>
              <w:t>е</w:t>
            </w:r>
            <w:r w:rsidRPr="005B3ADF">
              <w:rPr>
                <w:rFonts w:eastAsiaTheme="minorEastAsia"/>
                <w:b/>
                <w:sz w:val="14"/>
                <w:szCs w:val="14"/>
              </w:rPr>
              <w:t>ст</w:t>
            </w:r>
            <w:r w:rsidRPr="005B3ADF">
              <w:rPr>
                <w:rFonts w:eastAsiaTheme="minorEastAsia"/>
                <w:b/>
                <w:sz w:val="14"/>
                <w:szCs w:val="14"/>
              </w:rPr>
              <w:t>а</w:t>
            </w:r>
            <w:r w:rsidRPr="005B3ADF">
              <w:rPr>
                <w:rFonts w:eastAsiaTheme="minorEastAsia"/>
                <w:b/>
                <w:sz w:val="14"/>
                <w:szCs w:val="14"/>
              </w:rPr>
              <w:t>ции/контроля</w:t>
            </w:r>
          </w:p>
        </w:tc>
      </w:tr>
      <w:tr w:rsidR="00876E4A" w:rsidRPr="00876E4A" w:rsidTr="00A10926">
        <w:tc>
          <w:tcPr>
            <w:tcW w:w="1843" w:type="dxa"/>
            <w:vMerge/>
          </w:tcPr>
          <w:p w:rsidR="00876E4A" w:rsidRPr="00876E4A" w:rsidRDefault="00876E4A" w:rsidP="00876E4A">
            <w:pPr>
              <w:tabs>
                <w:tab w:val="left" w:pos="1778"/>
              </w:tabs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88" w:type="dxa"/>
            <w:vMerge/>
          </w:tcPr>
          <w:p w:rsidR="00876E4A" w:rsidRPr="00876E4A" w:rsidRDefault="00876E4A" w:rsidP="00876E4A">
            <w:pPr>
              <w:tabs>
                <w:tab w:val="left" w:pos="1778"/>
              </w:tabs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8" w:type="dxa"/>
          </w:tcPr>
          <w:p w:rsidR="00876E4A" w:rsidRPr="00876E4A" w:rsidRDefault="00876E4A" w:rsidP="00876E4A">
            <w:pPr>
              <w:tabs>
                <w:tab w:val="left" w:pos="1778"/>
              </w:tabs>
              <w:jc w:val="center"/>
              <w:rPr>
                <w:rFonts w:eastAsiaTheme="minorEastAsia"/>
                <w:sz w:val="16"/>
                <w:szCs w:val="16"/>
              </w:rPr>
            </w:pPr>
            <w:r w:rsidRPr="00876E4A">
              <w:rPr>
                <w:rFonts w:eastAsiaTheme="minorEastAsia"/>
                <w:sz w:val="16"/>
                <w:szCs w:val="16"/>
              </w:rPr>
              <w:t>Всего</w:t>
            </w:r>
          </w:p>
        </w:tc>
        <w:tc>
          <w:tcPr>
            <w:tcW w:w="709" w:type="dxa"/>
          </w:tcPr>
          <w:p w:rsidR="00876E4A" w:rsidRPr="00876E4A" w:rsidRDefault="00876E4A" w:rsidP="00876E4A">
            <w:pPr>
              <w:tabs>
                <w:tab w:val="left" w:pos="1778"/>
              </w:tabs>
              <w:rPr>
                <w:rFonts w:eastAsiaTheme="minorEastAsia"/>
                <w:sz w:val="16"/>
                <w:szCs w:val="16"/>
              </w:rPr>
            </w:pPr>
            <w:r w:rsidRPr="00876E4A">
              <w:rPr>
                <w:rFonts w:eastAsiaTheme="minorEastAsia"/>
                <w:sz w:val="16"/>
                <w:szCs w:val="16"/>
              </w:rPr>
              <w:t>Теория</w:t>
            </w:r>
          </w:p>
        </w:tc>
        <w:tc>
          <w:tcPr>
            <w:tcW w:w="992" w:type="dxa"/>
          </w:tcPr>
          <w:p w:rsidR="00876E4A" w:rsidRPr="00876E4A" w:rsidRDefault="00876E4A" w:rsidP="00876E4A">
            <w:pPr>
              <w:tabs>
                <w:tab w:val="left" w:pos="1778"/>
              </w:tabs>
              <w:rPr>
                <w:rFonts w:eastAsiaTheme="minorEastAsia"/>
                <w:sz w:val="16"/>
                <w:szCs w:val="16"/>
              </w:rPr>
            </w:pPr>
            <w:r w:rsidRPr="00876E4A">
              <w:rPr>
                <w:rFonts w:eastAsiaTheme="minorEastAsia"/>
                <w:sz w:val="16"/>
                <w:szCs w:val="16"/>
              </w:rPr>
              <w:t>Практика</w:t>
            </w:r>
          </w:p>
        </w:tc>
        <w:tc>
          <w:tcPr>
            <w:tcW w:w="1275" w:type="dxa"/>
            <w:vMerge/>
          </w:tcPr>
          <w:p w:rsidR="00876E4A" w:rsidRPr="00876E4A" w:rsidRDefault="00876E4A" w:rsidP="00876E4A">
            <w:pPr>
              <w:tabs>
                <w:tab w:val="left" w:pos="1778"/>
              </w:tabs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876E4A" w:rsidRPr="00876E4A" w:rsidTr="005B3ADF">
        <w:tc>
          <w:tcPr>
            <w:tcW w:w="1843" w:type="dxa"/>
          </w:tcPr>
          <w:p w:rsidR="00876E4A" w:rsidRPr="005B3ADF" w:rsidRDefault="00876E4A" w:rsidP="005B3ADF">
            <w:pPr>
              <w:pStyle w:val="a4"/>
              <w:ind w:left="33"/>
              <w:jc w:val="both"/>
              <w:rPr>
                <w:rFonts w:eastAsiaTheme="minorEastAsia"/>
              </w:rPr>
            </w:pPr>
            <w:r w:rsidRPr="005B3ADF">
              <w:rPr>
                <w:rFonts w:eastAsiaTheme="minorEastAsia"/>
              </w:rPr>
              <w:t>1</w:t>
            </w:r>
            <w:r w:rsidR="001C4E54" w:rsidRPr="005B3ADF">
              <w:rPr>
                <w:rFonts w:eastAsiaTheme="minorEastAsia"/>
              </w:rPr>
              <w:t>,2,3,4</w:t>
            </w:r>
          </w:p>
        </w:tc>
        <w:tc>
          <w:tcPr>
            <w:tcW w:w="5388" w:type="dxa"/>
          </w:tcPr>
          <w:p w:rsidR="00876E4A" w:rsidRPr="00B836E7" w:rsidRDefault="00876E4A" w:rsidP="00876E4A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708" w:type="dxa"/>
          </w:tcPr>
          <w:p w:rsidR="00876E4A" w:rsidRPr="00B836E7" w:rsidRDefault="001040D5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76E4A" w:rsidRPr="00B836E7" w:rsidRDefault="001040D5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76E4A" w:rsidRPr="00B836E7" w:rsidRDefault="001040D5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6E4A" w:rsidRPr="00876E4A" w:rsidRDefault="00876E4A" w:rsidP="00876E4A">
            <w:pPr>
              <w:rPr>
                <w:rFonts w:eastAsiaTheme="minorEastAsia"/>
                <w:sz w:val="24"/>
                <w:szCs w:val="24"/>
              </w:rPr>
            </w:pPr>
            <w:r w:rsidRPr="00876E4A">
              <w:rPr>
                <w:rFonts w:eastAsiaTheme="minorEastAsia"/>
              </w:rPr>
              <w:t>беседа</w:t>
            </w:r>
          </w:p>
        </w:tc>
      </w:tr>
      <w:tr w:rsidR="00876E4A" w:rsidRPr="00876E4A" w:rsidTr="005B3ADF">
        <w:tc>
          <w:tcPr>
            <w:tcW w:w="1843" w:type="dxa"/>
          </w:tcPr>
          <w:p w:rsidR="00876E4A" w:rsidRPr="005B3ADF" w:rsidRDefault="001C4E54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</w:rPr>
              <w:t>5,6,7,</w:t>
            </w:r>
            <w:r w:rsidR="001040D5" w:rsidRPr="005B3ADF">
              <w:rPr>
                <w:rFonts w:eastAsiaTheme="minorEastAsia"/>
              </w:rPr>
              <w:t>8</w:t>
            </w:r>
          </w:p>
        </w:tc>
        <w:tc>
          <w:tcPr>
            <w:tcW w:w="5388" w:type="dxa"/>
          </w:tcPr>
          <w:p w:rsidR="00876E4A" w:rsidRPr="00B836E7" w:rsidRDefault="0088004D" w:rsidP="00876E4A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Цветочно-декоративные растения, их зн</w:t>
            </w:r>
            <w:r w:rsidRPr="00B836E7">
              <w:rPr>
                <w:color w:val="000000"/>
                <w:sz w:val="28"/>
                <w:szCs w:val="28"/>
              </w:rPr>
              <w:t>а</w:t>
            </w:r>
            <w:r w:rsidRPr="00B836E7">
              <w:rPr>
                <w:color w:val="000000"/>
                <w:sz w:val="28"/>
                <w:szCs w:val="28"/>
              </w:rPr>
              <w:t>чение в жизни человека.</w:t>
            </w:r>
          </w:p>
        </w:tc>
        <w:tc>
          <w:tcPr>
            <w:tcW w:w="708" w:type="dxa"/>
          </w:tcPr>
          <w:p w:rsidR="00876E4A" w:rsidRPr="00B836E7" w:rsidRDefault="001142F0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76E4A" w:rsidRPr="00B836E7" w:rsidRDefault="001142F0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6E4A" w:rsidRPr="00B836E7" w:rsidRDefault="001142F0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76E4A" w:rsidRPr="00876E4A" w:rsidRDefault="00876E4A" w:rsidP="00876E4A">
            <w:pPr>
              <w:rPr>
                <w:rFonts w:eastAsiaTheme="minorEastAsia"/>
              </w:rPr>
            </w:pPr>
            <w:r w:rsidRPr="00876E4A">
              <w:rPr>
                <w:rFonts w:eastAsiaTheme="minorEastAsia"/>
              </w:rPr>
              <w:t>беседа, наблюдение</w:t>
            </w:r>
          </w:p>
        </w:tc>
      </w:tr>
      <w:tr w:rsidR="00876E4A" w:rsidRPr="00876E4A" w:rsidTr="005B3ADF">
        <w:tc>
          <w:tcPr>
            <w:tcW w:w="1843" w:type="dxa"/>
          </w:tcPr>
          <w:p w:rsidR="001C4E54" w:rsidRPr="005B3ADF" w:rsidRDefault="001C4E54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9,10,11,</w:t>
            </w:r>
            <w:r w:rsidR="001040D5" w:rsidRPr="005B3ADF">
              <w:rPr>
                <w:rFonts w:eastAsiaTheme="minorEastAsia"/>
                <w:color w:val="000000" w:themeColor="text1"/>
              </w:rPr>
              <w:t>12</w:t>
            </w:r>
          </w:p>
          <w:p w:rsidR="00876E4A" w:rsidRPr="005B3ADF" w:rsidRDefault="001C4E54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13,14,15,16</w:t>
            </w:r>
          </w:p>
        </w:tc>
        <w:tc>
          <w:tcPr>
            <w:tcW w:w="5388" w:type="dxa"/>
          </w:tcPr>
          <w:p w:rsidR="00876E4A" w:rsidRPr="00B836E7" w:rsidRDefault="0088004D" w:rsidP="0088004D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Биологические особенности однолетних цветочно-декоративных растений</w:t>
            </w:r>
          </w:p>
        </w:tc>
        <w:tc>
          <w:tcPr>
            <w:tcW w:w="708" w:type="dxa"/>
          </w:tcPr>
          <w:p w:rsidR="00876E4A" w:rsidRPr="00B836E7" w:rsidRDefault="001142F0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76E4A" w:rsidRPr="00B836E7" w:rsidRDefault="00876E4A" w:rsidP="00876E4A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76E4A" w:rsidRPr="00B836E7" w:rsidRDefault="001142F0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6E4A" w:rsidRPr="00876E4A" w:rsidRDefault="00876E4A" w:rsidP="00876E4A">
            <w:pPr>
              <w:contextualSpacing/>
              <w:rPr>
                <w:rFonts w:eastAsiaTheme="minorEastAsia"/>
              </w:rPr>
            </w:pPr>
            <w:r w:rsidRPr="00876E4A">
              <w:rPr>
                <w:rFonts w:eastAsiaTheme="minorEastAsia"/>
              </w:rPr>
              <w:t>беседа, наблюдение</w:t>
            </w:r>
          </w:p>
        </w:tc>
      </w:tr>
      <w:tr w:rsidR="0088004D" w:rsidRPr="00876E4A" w:rsidTr="005B3ADF">
        <w:tc>
          <w:tcPr>
            <w:tcW w:w="1843" w:type="dxa"/>
          </w:tcPr>
          <w:p w:rsidR="001C4E54" w:rsidRPr="005B3ADF" w:rsidRDefault="001C4E54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17,18,19,20</w:t>
            </w:r>
          </w:p>
          <w:p w:rsidR="0088004D" w:rsidRPr="005B3ADF" w:rsidRDefault="001C4E54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21,22,23,24</w:t>
            </w:r>
          </w:p>
        </w:tc>
        <w:tc>
          <w:tcPr>
            <w:tcW w:w="5388" w:type="dxa"/>
          </w:tcPr>
          <w:p w:rsidR="0088004D" w:rsidRPr="0088004D" w:rsidRDefault="0088004D" w:rsidP="0088004D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Биологические особенности многолет</w:t>
            </w:r>
            <w:r w:rsidR="001040D5">
              <w:rPr>
                <w:color w:val="000000"/>
                <w:sz w:val="28"/>
                <w:szCs w:val="28"/>
              </w:rPr>
              <w:t xml:space="preserve">них цветочно-декоративных </w:t>
            </w:r>
            <w:r w:rsidRPr="00B836E7">
              <w:rPr>
                <w:color w:val="000000"/>
                <w:sz w:val="28"/>
                <w:szCs w:val="28"/>
              </w:rPr>
              <w:t>растений</w:t>
            </w:r>
          </w:p>
        </w:tc>
        <w:tc>
          <w:tcPr>
            <w:tcW w:w="708" w:type="dxa"/>
          </w:tcPr>
          <w:p w:rsidR="0088004D" w:rsidRPr="00B836E7" w:rsidRDefault="001142F0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8004D" w:rsidRPr="00B836E7" w:rsidRDefault="001142F0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8004D" w:rsidRPr="00B836E7" w:rsidRDefault="001142F0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8004D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901AC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25,26,27,28</w:t>
            </w:r>
          </w:p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29,30,31,32</w:t>
            </w:r>
          </w:p>
        </w:tc>
        <w:tc>
          <w:tcPr>
            <w:tcW w:w="5388" w:type="dxa"/>
          </w:tcPr>
          <w:p w:rsidR="005901AC" w:rsidRPr="001142F0" w:rsidRDefault="005901AC" w:rsidP="00022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Цветник, клумба.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Default="005901AC" w:rsidP="005901AC">
            <w:pPr>
              <w:jc w:val="both"/>
              <w:rPr>
                <w:rFonts w:eastAsiaTheme="minorEastAsia"/>
              </w:rPr>
            </w:pPr>
            <w:r w:rsidRPr="001142F0">
              <w:rPr>
                <w:rFonts w:eastAsiaTheme="minorEastAsia"/>
              </w:rPr>
              <w:t>33,34,35,36</w:t>
            </w:r>
          </w:p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388" w:type="dxa"/>
          </w:tcPr>
          <w:p w:rsidR="005901AC" w:rsidRDefault="005901AC" w:rsidP="000227F1">
            <w:pPr>
              <w:rPr>
                <w:sz w:val="28"/>
                <w:szCs w:val="28"/>
              </w:rPr>
            </w:pPr>
            <w:r w:rsidRPr="001142F0">
              <w:rPr>
                <w:color w:val="000000"/>
                <w:sz w:val="28"/>
                <w:szCs w:val="28"/>
              </w:rPr>
              <w:t>Клумбы непрерывного цветения – схемы с описанием цветов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Пра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тич.задание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Default="005901AC" w:rsidP="005901AC">
            <w:pPr>
              <w:jc w:val="both"/>
            </w:pPr>
            <w:r w:rsidRPr="001142F0">
              <w:t>37,38,39,40</w:t>
            </w:r>
          </w:p>
          <w:p w:rsidR="005901AC" w:rsidRPr="005901AC" w:rsidRDefault="005901AC" w:rsidP="005B3ADF">
            <w:pPr>
              <w:jc w:val="both"/>
            </w:pPr>
            <w:r w:rsidRPr="005B3ADF">
              <w:t>41,42,43,44</w:t>
            </w:r>
          </w:p>
        </w:tc>
        <w:tc>
          <w:tcPr>
            <w:tcW w:w="5388" w:type="dxa"/>
          </w:tcPr>
          <w:p w:rsidR="005901AC" w:rsidRPr="005901AC" w:rsidRDefault="005901AC" w:rsidP="000227F1">
            <w:pPr>
              <w:shd w:val="clear" w:color="auto" w:fill="FFFFFF"/>
              <w:outlineLvl w:val="0"/>
              <w:rPr>
                <w:bCs/>
                <w:color w:val="47473F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Альпийская горка.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Практич. задание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t>45,46,47,48</w:t>
            </w:r>
          </w:p>
        </w:tc>
        <w:tc>
          <w:tcPr>
            <w:tcW w:w="5388" w:type="dxa"/>
          </w:tcPr>
          <w:p w:rsidR="005901AC" w:rsidRPr="00B836E7" w:rsidRDefault="005901AC" w:rsidP="0088004D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Биологические особенности комнатных растений</w:t>
            </w:r>
          </w:p>
        </w:tc>
        <w:tc>
          <w:tcPr>
            <w:tcW w:w="708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1142F0" w:rsidRDefault="005901AC" w:rsidP="005B3ADF">
            <w:pPr>
              <w:jc w:val="both"/>
            </w:pPr>
            <w:r w:rsidRPr="005B3ADF">
              <w:t>49,50,51,52</w:t>
            </w:r>
          </w:p>
        </w:tc>
        <w:tc>
          <w:tcPr>
            <w:tcW w:w="5388" w:type="dxa"/>
          </w:tcPr>
          <w:p w:rsidR="005901AC" w:rsidRPr="00B836E7" w:rsidRDefault="005901AC" w:rsidP="0088004D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Комнатные растения, цветущие зи</w:t>
            </w:r>
            <w:r w:rsidR="00FA5D4C">
              <w:rPr>
                <w:color w:val="000000"/>
                <w:sz w:val="28"/>
                <w:szCs w:val="28"/>
              </w:rPr>
              <w:t>мой.</w:t>
            </w:r>
          </w:p>
        </w:tc>
        <w:tc>
          <w:tcPr>
            <w:tcW w:w="708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876E4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тестиров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53,54,55,56</w:t>
            </w:r>
          </w:p>
        </w:tc>
        <w:tc>
          <w:tcPr>
            <w:tcW w:w="5388" w:type="dxa"/>
          </w:tcPr>
          <w:p w:rsidR="005901AC" w:rsidRPr="00B836E7" w:rsidRDefault="00A10926" w:rsidP="00A10926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 xml:space="preserve">Вегетативное </w:t>
            </w:r>
            <w:r>
              <w:rPr>
                <w:color w:val="000000"/>
                <w:sz w:val="28"/>
                <w:szCs w:val="28"/>
              </w:rPr>
              <w:t>размножение комнатных растений.</w:t>
            </w:r>
          </w:p>
        </w:tc>
        <w:tc>
          <w:tcPr>
            <w:tcW w:w="708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57,58,59,60</w:t>
            </w:r>
          </w:p>
        </w:tc>
        <w:tc>
          <w:tcPr>
            <w:tcW w:w="5388" w:type="dxa"/>
          </w:tcPr>
          <w:p w:rsidR="005901AC" w:rsidRPr="00B836E7" w:rsidRDefault="00A10926" w:rsidP="000227F1">
            <w:pPr>
              <w:rPr>
                <w:color w:val="000000"/>
                <w:sz w:val="28"/>
                <w:szCs w:val="28"/>
              </w:rPr>
            </w:pPr>
            <w:r w:rsidRPr="00B836E7">
              <w:rPr>
                <w:color w:val="000000"/>
                <w:sz w:val="28"/>
                <w:szCs w:val="28"/>
              </w:rPr>
              <w:t>Подготовка к опытнической работе.</w:t>
            </w:r>
          </w:p>
        </w:tc>
        <w:tc>
          <w:tcPr>
            <w:tcW w:w="708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61,62,63,64</w:t>
            </w:r>
          </w:p>
        </w:tc>
        <w:tc>
          <w:tcPr>
            <w:tcW w:w="5388" w:type="dxa"/>
          </w:tcPr>
          <w:p w:rsidR="005901AC" w:rsidRPr="00B836E7" w:rsidRDefault="00A10926" w:rsidP="000227F1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Декоративные деревья и кустарники</w:t>
            </w:r>
          </w:p>
        </w:tc>
        <w:tc>
          <w:tcPr>
            <w:tcW w:w="708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876E4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65,66,67,68</w:t>
            </w:r>
          </w:p>
          <w:p w:rsidR="005901AC" w:rsidRPr="005B3ADF" w:rsidRDefault="005901AC" w:rsidP="005B3ADF">
            <w:pPr>
              <w:jc w:val="both"/>
            </w:pPr>
            <w:r w:rsidRPr="005B3ADF">
              <w:rPr>
                <w:rFonts w:eastAsiaTheme="minorEastAsia"/>
                <w:color w:val="000000" w:themeColor="text1"/>
              </w:rPr>
              <w:t>69,70,71,72</w:t>
            </w:r>
          </w:p>
        </w:tc>
        <w:tc>
          <w:tcPr>
            <w:tcW w:w="5388" w:type="dxa"/>
          </w:tcPr>
          <w:p w:rsidR="005901AC" w:rsidRPr="00B836E7" w:rsidRDefault="00A10926" w:rsidP="0088004D">
            <w:pPr>
              <w:rPr>
                <w:color w:val="000000"/>
                <w:sz w:val="28"/>
                <w:szCs w:val="28"/>
              </w:rPr>
            </w:pPr>
            <w:r w:rsidRPr="00B836E7">
              <w:rPr>
                <w:color w:val="000000"/>
                <w:sz w:val="28"/>
                <w:szCs w:val="28"/>
              </w:rPr>
              <w:t>Размножение декоративных деревьев и к</w:t>
            </w:r>
            <w:r w:rsidRPr="00B836E7">
              <w:rPr>
                <w:color w:val="000000"/>
                <w:sz w:val="28"/>
                <w:szCs w:val="28"/>
              </w:rPr>
              <w:t>у</w:t>
            </w:r>
            <w:r w:rsidRPr="00B836E7">
              <w:rPr>
                <w:color w:val="000000"/>
                <w:sz w:val="28"/>
                <w:szCs w:val="28"/>
              </w:rPr>
              <w:t>старников.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тест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73,74,75,76</w:t>
            </w:r>
          </w:p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77,78,79,80</w:t>
            </w:r>
          </w:p>
        </w:tc>
        <w:tc>
          <w:tcPr>
            <w:tcW w:w="5388" w:type="dxa"/>
          </w:tcPr>
          <w:p w:rsidR="005901AC" w:rsidRPr="00B836E7" w:rsidRDefault="00A10926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Вегетативное размножение многолетн</w:t>
            </w:r>
            <w:r w:rsidRPr="00B836E7">
              <w:rPr>
                <w:color w:val="000000"/>
                <w:sz w:val="28"/>
                <w:szCs w:val="28"/>
              </w:rPr>
              <w:t>и</w:t>
            </w:r>
            <w:r w:rsidRPr="00B836E7">
              <w:rPr>
                <w:color w:val="000000"/>
                <w:sz w:val="28"/>
                <w:szCs w:val="28"/>
              </w:rPr>
              <w:t>ков.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тест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81,82,83,84</w:t>
            </w:r>
          </w:p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85,86,87,88</w:t>
            </w:r>
          </w:p>
        </w:tc>
        <w:tc>
          <w:tcPr>
            <w:tcW w:w="5388" w:type="dxa"/>
          </w:tcPr>
          <w:p w:rsidR="005901AC" w:rsidRPr="00B836E7" w:rsidRDefault="00A10926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Выгонка многолетних цветочно-декоративных растений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89,90,91,92</w:t>
            </w:r>
          </w:p>
          <w:p w:rsidR="005901AC" w:rsidRPr="005B3ADF" w:rsidRDefault="005901AC" w:rsidP="005B3ADF">
            <w:pPr>
              <w:spacing w:line="0" w:lineRule="atLeast"/>
              <w:jc w:val="both"/>
            </w:pPr>
            <w:r w:rsidRPr="005B3ADF">
              <w:t>93,94,95,96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Выращивание многолетников из семян.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97,98,99,100</w:t>
            </w:r>
          </w:p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101,102,103,104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Выращивание рассады однолетних цв</w:t>
            </w:r>
            <w:r w:rsidRPr="00B836E7">
              <w:rPr>
                <w:color w:val="000000"/>
                <w:sz w:val="28"/>
                <w:szCs w:val="28"/>
              </w:rPr>
              <w:t>е</w:t>
            </w:r>
            <w:r w:rsidRPr="00B836E7">
              <w:rPr>
                <w:color w:val="000000"/>
                <w:sz w:val="28"/>
                <w:szCs w:val="28"/>
              </w:rPr>
              <w:t>точно-декоративных растений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Практ.задание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105,106,107,108</w:t>
            </w:r>
          </w:p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109,110,111,112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rPr>
                <w:color w:val="000000"/>
                <w:sz w:val="28"/>
                <w:szCs w:val="28"/>
              </w:rPr>
            </w:pPr>
            <w:r w:rsidRPr="00B836E7">
              <w:rPr>
                <w:color w:val="000000"/>
                <w:sz w:val="28"/>
                <w:szCs w:val="28"/>
              </w:rPr>
              <w:t>Семена однолетников и подготовка их к посеву. Опытническая работа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опрос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113,114,115,116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Подготовка почвы под цветочно-декоративные растения.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117,118.119.120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836E7">
              <w:rPr>
                <w:color w:val="000000"/>
                <w:sz w:val="28"/>
                <w:szCs w:val="28"/>
              </w:rPr>
              <w:t>Высадка рассады в грунт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Практ.работа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ind w:left="33"/>
              <w:jc w:val="both"/>
              <w:rPr>
                <w:color w:val="000000"/>
              </w:rPr>
            </w:pPr>
            <w:r w:rsidRPr="005B3ADF">
              <w:rPr>
                <w:color w:val="000000"/>
              </w:rPr>
              <w:t>121,122,123,124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836E7">
              <w:rPr>
                <w:color w:val="000000"/>
                <w:sz w:val="28"/>
                <w:szCs w:val="28"/>
              </w:rPr>
              <w:t>Выращивание цветочно-декоративных растений посевом семян в грунт.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ind w:left="33"/>
              <w:jc w:val="both"/>
              <w:rPr>
                <w:color w:val="000000"/>
              </w:rPr>
            </w:pPr>
            <w:r w:rsidRPr="005B3ADF">
              <w:rPr>
                <w:color w:val="000000"/>
              </w:rPr>
              <w:t>125,126, 127,128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Вредители и болезни цветочно-декоративных растений и борьба с ними.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тест</w:t>
            </w:r>
          </w:p>
        </w:tc>
      </w:tr>
      <w:tr w:rsidR="005901AC" w:rsidRPr="00876E4A" w:rsidTr="005B3ADF">
        <w:trPr>
          <w:trHeight w:val="552"/>
        </w:trPr>
        <w:tc>
          <w:tcPr>
            <w:tcW w:w="1843" w:type="dxa"/>
          </w:tcPr>
          <w:p w:rsidR="005901AC" w:rsidRPr="005B3ADF" w:rsidRDefault="005901AC" w:rsidP="005B3ADF">
            <w:pPr>
              <w:ind w:left="33"/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129,130,131,132</w:t>
            </w:r>
          </w:p>
          <w:p w:rsidR="005901AC" w:rsidRPr="005B3ADF" w:rsidRDefault="005901AC" w:rsidP="005B3ADF">
            <w:pPr>
              <w:ind w:left="33"/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133,134,135,136</w:t>
            </w:r>
          </w:p>
        </w:tc>
        <w:tc>
          <w:tcPr>
            <w:tcW w:w="5388" w:type="dxa"/>
          </w:tcPr>
          <w:p w:rsidR="005901AC" w:rsidRPr="00B836E7" w:rsidRDefault="005901AC" w:rsidP="00C84A88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 xml:space="preserve">Весенние работы </w:t>
            </w:r>
            <w:r>
              <w:rPr>
                <w:color w:val="000000"/>
                <w:sz w:val="28"/>
                <w:szCs w:val="28"/>
              </w:rPr>
              <w:t>в дендропарке</w:t>
            </w:r>
            <w:r w:rsidRPr="00B836E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Практ.работа</w:t>
            </w:r>
          </w:p>
        </w:tc>
      </w:tr>
      <w:tr w:rsidR="005901AC" w:rsidRPr="00876E4A" w:rsidTr="005B3ADF">
        <w:trPr>
          <w:trHeight w:val="455"/>
        </w:trPr>
        <w:tc>
          <w:tcPr>
            <w:tcW w:w="1843" w:type="dxa"/>
          </w:tcPr>
          <w:p w:rsidR="005901AC" w:rsidRPr="005B3ADF" w:rsidRDefault="005901AC" w:rsidP="005B3ADF">
            <w:pPr>
              <w:pStyle w:val="a4"/>
              <w:ind w:left="33"/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t>137,138,139,140</w:t>
            </w:r>
          </w:p>
        </w:tc>
        <w:tc>
          <w:tcPr>
            <w:tcW w:w="538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color w:val="000000"/>
                <w:sz w:val="28"/>
                <w:szCs w:val="28"/>
              </w:rPr>
              <w:t>Итоговое занятие. Игра-викторина «С</w:t>
            </w:r>
            <w:r w:rsidRPr="00B836E7">
              <w:rPr>
                <w:color w:val="000000"/>
                <w:sz w:val="28"/>
                <w:szCs w:val="28"/>
              </w:rPr>
              <w:t>а</w:t>
            </w:r>
            <w:r w:rsidRPr="00B836E7">
              <w:rPr>
                <w:color w:val="000000"/>
                <w:sz w:val="28"/>
                <w:szCs w:val="28"/>
              </w:rPr>
              <w:t>мый умный цветовод». </w:t>
            </w: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901AC" w:rsidRPr="00876E4A" w:rsidRDefault="00AC6300" w:rsidP="00876E4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наблюдение</w:t>
            </w:r>
          </w:p>
        </w:tc>
      </w:tr>
      <w:tr w:rsidR="005901AC" w:rsidRPr="00876E4A" w:rsidTr="005B3ADF">
        <w:tc>
          <w:tcPr>
            <w:tcW w:w="1843" w:type="dxa"/>
          </w:tcPr>
          <w:p w:rsidR="005901AC" w:rsidRPr="005B3ADF" w:rsidRDefault="005901AC" w:rsidP="005B3ADF">
            <w:pPr>
              <w:pStyle w:val="a4"/>
              <w:ind w:left="0" w:firstLine="33"/>
              <w:jc w:val="both"/>
              <w:rPr>
                <w:rFonts w:eastAsiaTheme="minorEastAsia"/>
                <w:color w:val="000000" w:themeColor="text1"/>
              </w:rPr>
            </w:pPr>
            <w:r w:rsidRPr="005B3ADF">
              <w:rPr>
                <w:rFonts w:eastAsiaTheme="minorEastAsia"/>
                <w:color w:val="000000" w:themeColor="text1"/>
              </w:rPr>
              <w:lastRenderedPageBreak/>
              <w:t>141,142,143,144</w:t>
            </w:r>
          </w:p>
        </w:tc>
        <w:tc>
          <w:tcPr>
            <w:tcW w:w="5388" w:type="dxa"/>
          </w:tcPr>
          <w:p w:rsidR="005901AC" w:rsidRPr="001040D5" w:rsidRDefault="005901AC" w:rsidP="000227F1">
            <w:pPr>
              <w:spacing w:line="0" w:lineRule="atLeast"/>
              <w:rPr>
                <w:b/>
                <w:sz w:val="24"/>
                <w:szCs w:val="24"/>
              </w:rPr>
            </w:pPr>
            <w:r w:rsidRPr="001040D5"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708" w:type="dxa"/>
          </w:tcPr>
          <w:p w:rsidR="005901AC" w:rsidRPr="001040D5" w:rsidRDefault="005901AC" w:rsidP="000227F1">
            <w:pPr>
              <w:spacing w:line="0" w:lineRule="atLeast"/>
              <w:rPr>
                <w:b/>
                <w:sz w:val="24"/>
                <w:szCs w:val="24"/>
              </w:rPr>
            </w:pPr>
            <w:r w:rsidRPr="001040D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901AC" w:rsidRPr="00876E4A" w:rsidRDefault="005901AC" w:rsidP="00876E4A">
            <w:pPr>
              <w:contextualSpacing/>
              <w:rPr>
                <w:rFonts w:eastAsiaTheme="minorEastAsia"/>
              </w:rPr>
            </w:pPr>
          </w:p>
        </w:tc>
      </w:tr>
      <w:tr w:rsidR="005901AC" w:rsidRPr="00876E4A" w:rsidTr="005B3ADF">
        <w:tc>
          <w:tcPr>
            <w:tcW w:w="1843" w:type="dxa"/>
          </w:tcPr>
          <w:p w:rsidR="005901AC" w:rsidRPr="00B836E7" w:rsidRDefault="005901AC" w:rsidP="001C4E54">
            <w:pPr>
              <w:numPr>
                <w:ilvl w:val="0"/>
                <w:numId w:val="31"/>
              </w:numPr>
              <w:spacing w:before="100" w:beforeAutospacing="1" w:after="100" w:afterAutospacing="1"/>
              <w:textAlignment w:val="baseline"/>
              <w:rPr>
                <w:color w:val="000000"/>
                <w:sz w:val="1"/>
                <w:szCs w:val="28"/>
              </w:rPr>
            </w:pPr>
          </w:p>
        </w:tc>
        <w:tc>
          <w:tcPr>
            <w:tcW w:w="5388" w:type="dxa"/>
          </w:tcPr>
          <w:p w:rsidR="005901AC" w:rsidRPr="00B836E7" w:rsidRDefault="005901AC" w:rsidP="005B3AD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 w:rsidRPr="00B836E7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9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5901AC" w:rsidRPr="00B836E7" w:rsidRDefault="005901AC" w:rsidP="000227F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275" w:type="dxa"/>
          </w:tcPr>
          <w:p w:rsidR="005901AC" w:rsidRPr="00876E4A" w:rsidRDefault="005901AC" w:rsidP="00876E4A">
            <w:pPr>
              <w:contextualSpacing/>
              <w:rPr>
                <w:rFonts w:eastAsiaTheme="minorEastAsia"/>
              </w:rPr>
            </w:pPr>
          </w:p>
        </w:tc>
      </w:tr>
    </w:tbl>
    <w:p w:rsidR="001E3462" w:rsidRDefault="001E3462" w:rsidP="001E3462">
      <w:pPr>
        <w:tabs>
          <w:tab w:val="left" w:pos="17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62" w:rsidRDefault="001E3462" w:rsidP="001E3462">
      <w:pPr>
        <w:tabs>
          <w:tab w:val="left" w:pos="17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3BC7" w:rsidRPr="00EE3BC7" w:rsidRDefault="00EE3BC7" w:rsidP="001E3462">
      <w:pPr>
        <w:tabs>
          <w:tab w:val="left" w:pos="177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учебно-тематического плана</w:t>
      </w:r>
    </w:p>
    <w:p w:rsidR="00EE3BC7" w:rsidRDefault="00EE3BC7" w:rsidP="00EE3B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модуль  </w:t>
      </w:r>
      <w:r w:rsidRPr="00876E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7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E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76E4A" w:rsidRPr="00600F9E" w:rsidRDefault="00C84A88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1-4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926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876E4A" w:rsidRPr="00600F9E" w:rsidRDefault="00A10926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планом работы кружка, целями и задачами, массовыми мероприятиями. Вводный инструктаж с учащимися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вичный инструктаж по ТБ и ОТ. Правила сбора семян.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 техника проведения осенних работ 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дендропарке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E4A" w:rsidRPr="00600F9E" w:rsidRDefault="00A10926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 цветочно-декоративных растений. Убор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растител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040D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остатков в дендропарке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Осенняя обработка (перекопка) почвы.</w:t>
      </w:r>
    </w:p>
    <w:p w:rsidR="00876E4A" w:rsidRPr="00600F9E" w:rsidRDefault="00C84A88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Цветочно-декоративные растения,</w:t>
      </w:r>
      <w:r w:rsidR="001040D5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их значение в жизни человека </w:t>
      </w:r>
      <w:r w:rsidR="00025713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Теория.</w:t>
      </w:r>
      <w:r w:rsidR="00025713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с грунтовыми и комнатными цветочно-декоративны</w:t>
      </w:r>
      <w:r w:rsidR="00025713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растениями, ис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пользуемыми для озеленения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E4A" w:rsidRPr="00600F9E" w:rsidRDefault="00025713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обсуждение слайд - фильма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84A88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«Цветы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России».</w:t>
      </w:r>
    </w:p>
    <w:p w:rsidR="00876E4A" w:rsidRPr="00600F9E" w:rsidRDefault="00C84A88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9-12</w:t>
      </w:r>
      <w:r w:rsidR="00025713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13-16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Биологические особенности однолетних цветочно-декоративных расте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ний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4A88" w:rsidRPr="00600F9E" w:rsidRDefault="00025713" w:rsidP="00600F9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особенности однолетников. Способы выращивания распространенных однолетников.</w:t>
      </w:r>
    </w:p>
    <w:p w:rsidR="00876E4A" w:rsidRPr="00600F9E" w:rsidRDefault="00025713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литературой:</w:t>
      </w:r>
      <w:r w:rsidR="00876E4A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строения однолетних цветочно-декоративных растений, выписка кратких сведений об однолетниках. Изг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товление поделок из бумаги.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настольная игра «Маленький с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довод».</w:t>
      </w:r>
    </w:p>
    <w:p w:rsidR="00876E4A" w:rsidRPr="00600F9E" w:rsidRDefault="00025713" w:rsidP="00600F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17-20, </w:t>
      </w:r>
      <w:r w:rsidR="00C84A88" w:rsidRPr="0060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21-24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Биологические особенности мн</w:t>
      </w:r>
      <w:r w:rsidR="00C84A88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оголетних цветочно-декоративных</w:t>
      </w:r>
      <w:r w:rsidR="00876E4A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растений</w:t>
      </w:r>
    </w:p>
    <w:p w:rsidR="00876E4A" w:rsidRPr="00600F9E" w:rsidRDefault="00025713" w:rsidP="00600F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особенности многолетних цветочно-декоративных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 Преимущества многолетников перед однолетниками. Сроки поса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многолетников. Правила хранения многолетников, убираемых на зиму.</w:t>
      </w:r>
    </w:p>
    <w:p w:rsidR="00FA5D4C" w:rsidRPr="00600F9E" w:rsidRDefault="00025713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разных видов многолетников. Оценка и отбор лучших экземпляров на семена. Сбор семян этих растений. Посадка луковиц тюльп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нов, нарциссов, других луковичных. Выкапывание и уборка клубнелуковиц гладиолусов, клубней георгинов. Сбор семян многолетников. Посев семян флоксов. Уход за многолетниками. Наблюдение за осенним цветением мн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голетников. Изготовление наглядных пособий: гербария цветочных растений, засушенных цветков и соцветий, коллекций семян многолетников и др. Пр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опытов по выяснению лучших способов посадки луковиц, хранения клубней, корневищ, клубнелуковиц ц</w:t>
      </w:r>
      <w:r w:rsidR="00C84A88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веточно-декоративных растений</w:t>
      </w:r>
      <w:r w:rsidR="00C84A88" w:rsidRPr="0060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комление с многолетними цветочно-декоративными растениями, беседа</w:t>
      </w:r>
      <w:r w:rsidR="00C84A88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C84A88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цветоводами-специалистами о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="00C84A88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оголетних цветочно-декоративных 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6E4A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ниях.</w:t>
      </w:r>
    </w:p>
    <w:p w:rsidR="000A67CA" w:rsidRPr="00600F9E" w:rsidRDefault="00025713" w:rsidP="00600F9E">
      <w:pPr>
        <w:pStyle w:val="turbo-paragraph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0F9E">
        <w:rPr>
          <w:rFonts w:eastAsiaTheme="minorEastAsia"/>
          <w:b/>
          <w:color w:val="000000" w:themeColor="text1"/>
          <w:sz w:val="28"/>
          <w:szCs w:val="28"/>
        </w:rPr>
        <w:t>25-28, 29-</w:t>
      </w:r>
      <w:r w:rsidR="00C84A88" w:rsidRPr="00600F9E">
        <w:rPr>
          <w:rFonts w:eastAsiaTheme="minorEastAsia"/>
          <w:b/>
          <w:color w:val="000000" w:themeColor="text1"/>
          <w:sz w:val="28"/>
          <w:szCs w:val="28"/>
        </w:rPr>
        <w:t xml:space="preserve">32  </w:t>
      </w:r>
      <w:r w:rsidR="005901AC" w:rsidRPr="00600F9E">
        <w:rPr>
          <w:rFonts w:eastAsiaTheme="minorEastAsia"/>
          <w:b/>
          <w:color w:val="000000" w:themeColor="text1"/>
          <w:sz w:val="28"/>
          <w:szCs w:val="28"/>
        </w:rPr>
        <w:t>Цветник.</w:t>
      </w:r>
      <w:r w:rsidR="00FA5D4C" w:rsidRPr="00600F9E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="005901AC" w:rsidRPr="00600F9E">
        <w:rPr>
          <w:rFonts w:eastAsiaTheme="minorEastAsia"/>
          <w:b/>
          <w:color w:val="000000" w:themeColor="text1"/>
          <w:sz w:val="28"/>
          <w:szCs w:val="28"/>
        </w:rPr>
        <w:t>Клумба</w:t>
      </w:r>
      <w:r w:rsidR="000A67CA" w:rsidRPr="00600F9E">
        <w:rPr>
          <w:color w:val="000000"/>
          <w:sz w:val="28"/>
          <w:szCs w:val="28"/>
        </w:rPr>
        <w:t xml:space="preserve"> </w:t>
      </w:r>
    </w:p>
    <w:p w:rsidR="000A67CA" w:rsidRPr="00600F9E" w:rsidRDefault="00025713" w:rsidP="00600F9E">
      <w:pPr>
        <w:pStyle w:val="turbo-paragraph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0F9E">
        <w:rPr>
          <w:i/>
          <w:iCs/>
          <w:color w:val="000000"/>
          <w:sz w:val="28"/>
          <w:szCs w:val="28"/>
          <w:u w:val="single"/>
        </w:rPr>
        <w:t xml:space="preserve">Теория </w:t>
      </w:r>
      <w:r w:rsidR="00DB5A65" w:rsidRPr="00600F9E">
        <w:rPr>
          <w:color w:val="000000"/>
          <w:sz w:val="28"/>
          <w:szCs w:val="28"/>
        </w:rPr>
        <w:t>В</w:t>
      </w:r>
      <w:r w:rsidR="005C64F0" w:rsidRPr="00600F9E">
        <w:rPr>
          <w:color w:val="000000"/>
          <w:sz w:val="28"/>
          <w:szCs w:val="28"/>
        </w:rPr>
        <w:t>ид</w:t>
      </w:r>
      <w:r w:rsidR="00DB5A65" w:rsidRPr="00600F9E">
        <w:rPr>
          <w:color w:val="000000"/>
          <w:sz w:val="28"/>
          <w:szCs w:val="28"/>
        </w:rPr>
        <w:t>ы</w:t>
      </w:r>
      <w:r w:rsidR="005C64F0" w:rsidRPr="00600F9E">
        <w:rPr>
          <w:color w:val="000000"/>
          <w:sz w:val="28"/>
          <w:szCs w:val="28"/>
        </w:rPr>
        <w:t xml:space="preserve"> </w:t>
      </w:r>
      <w:r w:rsidR="00DB5A65" w:rsidRPr="00600F9E">
        <w:rPr>
          <w:color w:val="000000"/>
          <w:sz w:val="28"/>
          <w:szCs w:val="28"/>
        </w:rPr>
        <w:t>клумб, формы</w:t>
      </w:r>
      <w:r w:rsidR="000A67CA" w:rsidRPr="00600F9E">
        <w:rPr>
          <w:color w:val="000000"/>
          <w:sz w:val="28"/>
          <w:szCs w:val="28"/>
        </w:rPr>
        <w:t xml:space="preserve"> </w:t>
      </w:r>
      <w:r w:rsidR="00DB5A65" w:rsidRPr="00600F9E">
        <w:rPr>
          <w:color w:val="000000"/>
          <w:sz w:val="28"/>
          <w:szCs w:val="28"/>
        </w:rPr>
        <w:t>(</w:t>
      </w:r>
      <w:r w:rsidR="000A67CA" w:rsidRPr="00600F9E">
        <w:rPr>
          <w:color w:val="000000"/>
          <w:sz w:val="28"/>
          <w:szCs w:val="28"/>
        </w:rPr>
        <w:t>круг, овал, квадрат</w:t>
      </w:r>
      <w:r w:rsidR="00DB5A65" w:rsidRPr="00600F9E">
        <w:rPr>
          <w:color w:val="000000"/>
          <w:sz w:val="28"/>
          <w:szCs w:val="28"/>
        </w:rPr>
        <w:t>)</w:t>
      </w:r>
      <w:r w:rsidR="000A67CA" w:rsidRPr="00600F9E">
        <w:rPr>
          <w:color w:val="000000"/>
          <w:sz w:val="28"/>
          <w:szCs w:val="28"/>
        </w:rPr>
        <w:t xml:space="preserve">. </w:t>
      </w:r>
      <w:r w:rsidR="00DB5A65" w:rsidRPr="00600F9E">
        <w:rPr>
          <w:color w:val="000000"/>
          <w:sz w:val="28"/>
          <w:szCs w:val="28"/>
        </w:rPr>
        <w:t xml:space="preserve">Клумба </w:t>
      </w:r>
      <w:r w:rsidR="000A67CA" w:rsidRPr="00600F9E">
        <w:rPr>
          <w:color w:val="000000"/>
          <w:sz w:val="28"/>
          <w:szCs w:val="28"/>
        </w:rPr>
        <w:t>имеет четкую, строго определенную форму и геометрически правильно расположенные растения</w:t>
      </w:r>
      <w:r w:rsidR="00DB5A65" w:rsidRPr="00600F9E">
        <w:rPr>
          <w:color w:val="000000"/>
          <w:sz w:val="28"/>
          <w:szCs w:val="28"/>
        </w:rPr>
        <w:t>.</w:t>
      </w:r>
      <w:r w:rsidRPr="00600F9E">
        <w:rPr>
          <w:color w:val="000000"/>
          <w:sz w:val="28"/>
          <w:szCs w:val="28"/>
        </w:rPr>
        <w:t xml:space="preserve"> </w:t>
      </w:r>
      <w:r w:rsidR="00DB5A65" w:rsidRPr="00600F9E">
        <w:rPr>
          <w:color w:val="000000"/>
          <w:sz w:val="28"/>
          <w:szCs w:val="28"/>
        </w:rPr>
        <w:t xml:space="preserve">Цветник - </w:t>
      </w:r>
      <w:r w:rsidR="000A67CA" w:rsidRPr="00600F9E">
        <w:rPr>
          <w:color w:val="000000"/>
          <w:sz w:val="28"/>
          <w:szCs w:val="28"/>
        </w:rPr>
        <w:t>это любое место посадки растений произвольной фор</w:t>
      </w:r>
      <w:r w:rsidR="00DB5A65" w:rsidRPr="00600F9E">
        <w:rPr>
          <w:color w:val="000000"/>
          <w:sz w:val="28"/>
          <w:szCs w:val="28"/>
        </w:rPr>
        <w:t>мы,</w:t>
      </w:r>
      <w:r w:rsidR="000A67CA" w:rsidRPr="00600F9E">
        <w:rPr>
          <w:color w:val="000000"/>
          <w:sz w:val="28"/>
          <w:szCs w:val="28"/>
        </w:rPr>
        <w:t xml:space="preserve"> быва</w:t>
      </w:r>
      <w:r w:rsidR="00DB5A65" w:rsidRPr="00600F9E">
        <w:rPr>
          <w:color w:val="000000"/>
          <w:sz w:val="28"/>
          <w:szCs w:val="28"/>
        </w:rPr>
        <w:t>ет с ограждением и</w:t>
      </w:r>
      <w:r w:rsidR="000A67CA" w:rsidRPr="00600F9E">
        <w:rPr>
          <w:color w:val="000000"/>
          <w:sz w:val="28"/>
          <w:szCs w:val="28"/>
        </w:rPr>
        <w:t xml:space="preserve"> без. Висящие на заборе или стене ящики с цвета</w:t>
      </w:r>
      <w:r w:rsidR="00DB5A65" w:rsidRPr="00600F9E">
        <w:rPr>
          <w:color w:val="000000"/>
          <w:sz w:val="28"/>
          <w:szCs w:val="28"/>
        </w:rPr>
        <w:t>ми -</w:t>
      </w:r>
      <w:r w:rsidR="000A67CA" w:rsidRPr="00600F9E">
        <w:rPr>
          <w:color w:val="000000"/>
          <w:sz w:val="28"/>
          <w:szCs w:val="28"/>
        </w:rPr>
        <w:t xml:space="preserve"> это цветник, посаж</w:t>
      </w:r>
      <w:r w:rsidR="00DB5A65" w:rsidRPr="00600F9E">
        <w:rPr>
          <w:color w:val="000000"/>
          <w:sz w:val="28"/>
          <w:szCs w:val="28"/>
        </w:rPr>
        <w:t>енные растения в старые калоши -</w:t>
      </w:r>
      <w:r w:rsidR="000A67CA" w:rsidRPr="00600F9E">
        <w:rPr>
          <w:color w:val="000000"/>
          <w:sz w:val="28"/>
          <w:szCs w:val="28"/>
        </w:rPr>
        <w:t xml:space="preserve"> тоже, цветочное пятно н</w:t>
      </w:r>
      <w:r w:rsidR="00DB5A65" w:rsidRPr="00600F9E">
        <w:rPr>
          <w:color w:val="000000"/>
          <w:sz w:val="28"/>
          <w:szCs w:val="28"/>
        </w:rPr>
        <w:t>а газоне и лента вдоль дорожки -</w:t>
      </w:r>
      <w:r w:rsidR="000A67CA" w:rsidRPr="00600F9E">
        <w:rPr>
          <w:color w:val="000000"/>
          <w:sz w:val="28"/>
          <w:szCs w:val="28"/>
        </w:rPr>
        <w:t xml:space="preserve"> это все цветники.</w:t>
      </w:r>
      <w:r w:rsidRPr="00600F9E">
        <w:rPr>
          <w:color w:val="000000"/>
          <w:sz w:val="28"/>
          <w:szCs w:val="28"/>
        </w:rPr>
        <w:t xml:space="preserve"> </w:t>
      </w:r>
      <w:r w:rsidR="00DB5A65" w:rsidRPr="00600F9E">
        <w:rPr>
          <w:color w:val="000000"/>
          <w:sz w:val="28"/>
          <w:szCs w:val="28"/>
        </w:rPr>
        <w:t>Р</w:t>
      </w:r>
      <w:r w:rsidR="000A67CA" w:rsidRPr="00600F9E">
        <w:rPr>
          <w:color w:val="000000"/>
          <w:sz w:val="28"/>
          <w:szCs w:val="28"/>
        </w:rPr>
        <w:t>азличают</w:t>
      </w:r>
      <w:r w:rsidR="00DB5A65" w:rsidRPr="00600F9E">
        <w:rPr>
          <w:color w:val="000000"/>
          <w:sz w:val="28"/>
          <w:szCs w:val="28"/>
        </w:rPr>
        <w:t xml:space="preserve"> цветники </w:t>
      </w:r>
      <w:r w:rsidR="000A67CA" w:rsidRPr="00600F9E">
        <w:rPr>
          <w:color w:val="000000"/>
          <w:sz w:val="28"/>
          <w:szCs w:val="28"/>
        </w:rPr>
        <w:t>по времени цветения</w:t>
      </w:r>
      <w:r w:rsidR="000A67CA" w:rsidRPr="00600F9E">
        <w:rPr>
          <w:i/>
          <w:color w:val="000000"/>
          <w:sz w:val="28"/>
          <w:szCs w:val="28"/>
        </w:rPr>
        <w:t>:</w:t>
      </w:r>
      <w:r w:rsidR="00DB5A65" w:rsidRPr="00600F9E">
        <w:rPr>
          <w:i/>
          <w:color w:val="000000"/>
          <w:sz w:val="28"/>
          <w:szCs w:val="28"/>
        </w:rPr>
        <w:t xml:space="preserve"> регулярные</w:t>
      </w:r>
      <w:r w:rsidR="00DB5A65" w:rsidRPr="00600F9E">
        <w:rPr>
          <w:color w:val="000000"/>
          <w:sz w:val="28"/>
          <w:szCs w:val="28"/>
        </w:rPr>
        <w:t xml:space="preserve"> (</w:t>
      </w:r>
      <w:r w:rsidR="000A67CA" w:rsidRPr="00600F9E">
        <w:rPr>
          <w:color w:val="000000"/>
          <w:sz w:val="28"/>
          <w:szCs w:val="28"/>
        </w:rPr>
        <w:t>все растения цвести начинают почти одн</w:t>
      </w:r>
      <w:r w:rsidR="000A67CA" w:rsidRPr="00600F9E">
        <w:rPr>
          <w:color w:val="000000"/>
          <w:sz w:val="28"/>
          <w:szCs w:val="28"/>
        </w:rPr>
        <w:t>о</w:t>
      </w:r>
      <w:r w:rsidR="000A67CA" w:rsidRPr="00600F9E">
        <w:rPr>
          <w:color w:val="000000"/>
          <w:sz w:val="28"/>
          <w:szCs w:val="28"/>
        </w:rPr>
        <w:t>временно</w:t>
      </w:r>
      <w:r w:rsidR="00DB5A65" w:rsidRPr="00600F9E">
        <w:rPr>
          <w:color w:val="000000"/>
          <w:sz w:val="28"/>
          <w:szCs w:val="28"/>
        </w:rPr>
        <w:t xml:space="preserve"> - </w:t>
      </w:r>
      <w:r w:rsidR="000A67CA" w:rsidRPr="00600F9E">
        <w:rPr>
          <w:color w:val="000000"/>
          <w:sz w:val="28"/>
          <w:szCs w:val="28"/>
        </w:rPr>
        <w:t>весенние, летние, осенние</w:t>
      </w:r>
      <w:r w:rsidR="00DB5A65" w:rsidRPr="00600F9E">
        <w:rPr>
          <w:color w:val="000000"/>
          <w:sz w:val="28"/>
          <w:szCs w:val="28"/>
        </w:rPr>
        <w:t>)</w:t>
      </w:r>
      <w:r w:rsidR="000A67CA" w:rsidRPr="00600F9E">
        <w:rPr>
          <w:color w:val="000000"/>
          <w:sz w:val="28"/>
          <w:szCs w:val="28"/>
        </w:rPr>
        <w:t>.</w:t>
      </w:r>
      <w:r w:rsidR="00DB5A65" w:rsidRPr="00600F9E">
        <w:rPr>
          <w:color w:val="000000"/>
          <w:sz w:val="28"/>
          <w:szCs w:val="28"/>
        </w:rPr>
        <w:t xml:space="preserve"> </w:t>
      </w:r>
      <w:r w:rsidR="000A67CA" w:rsidRPr="00600F9E">
        <w:rPr>
          <w:i/>
          <w:color w:val="000000"/>
          <w:sz w:val="28"/>
          <w:szCs w:val="28"/>
        </w:rPr>
        <w:t>Нерегулярные</w:t>
      </w:r>
      <w:r w:rsidR="00DB5A65" w:rsidRPr="00600F9E">
        <w:rPr>
          <w:color w:val="000000"/>
          <w:sz w:val="28"/>
          <w:szCs w:val="28"/>
        </w:rPr>
        <w:t xml:space="preserve"> -</w:t>
      </w:r>
      <w:r w:rsidR="000A67CA" w:rsidRPr="00600F9E">
        <w:rPr>
          <w:color w:val="000000"/>
          <w:sz w:val="28"/>
          <w:szCs w:val="28"/>
        </w:rPr>
        <w:t>время цветения под</w:t>
      </w:r>
      <w:r w:rsidR="000A67CA" w:rsidRPr="00600F9E">
        <w:rPr>
          <w:color w:val="000000"/>
          <w:sz w:val="28"/>
          <w:szCs w:val="28"/>
        </w:rPr>
        <w:t>о</w:t>
      </w:r>
      <w:r w:rsidR="000A67CA" w:rsidRPr="00600F9E">
        <w:rPr>
          <w:color w:val="000000"/>
          <w:sz w:val="28"/>
          <w:szCs w:val="28"/>
        </w:rPr>
        <w:t>брано так, что цветение разных растений продолжается с весны до осени.</w:t>
      </w:r>
    </w:p>
    <w:p w:rsidR="00C84A88" w:rsidRPr="00600F9E" w:rsidRDefault="00025713" w:rsidP="00600F9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="00FA5D4C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Описание разных видов</w:t>
      </w:r>
      <w:r w:rsidR="000227F1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клумб, цветников</w:t>
      </w:r>
      <w:r w:rsidR="00FA5D4C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Оценка и отбор лу</w:t>
      </w:r>
      <w:r w:rsidR="00FA5D4C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FA5D4C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ших экземпляров на семена. Сбор семян этих растений. Посадка. </w:t>
      </w:r>
      <w:r w:rsidR="000227F1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Посев.</w:t>
      </w:r>
    </w:p>
    <w:p w:rsidR="00FA5D4C" w:rsidRPr="00600F9E" w:rsidRDefault="00025713" w:rsidP="00600F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33-</w:t>
      </w:r>
      <w:r w:rsidR="00C84A88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 </w:t>
      </w:r>
      <w:r w:rsidR="005901AC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5D4C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Клумбы непрерывного цветения – схемы с описанием цветов</w:t>
      </w:r>
    </w:p>
    <w:p w:rsidR="00DB5A65" w:rsidRPr="00600F9E" w:rsidRDefault="00025713" w:rsidP="00600F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="00A10926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</w:t>
      </w:r>
      <w:r w:rsidR="00DB5A65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растений для клумбы напрямую зависит от ее местораспол</w:t>
      </w:r>
      <w:r w:rsidR="00DB5A65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B5A65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жения. Давайте разберем основные площадки на участке, где можно расп</w:t>
      </w:r>
      <w:r w:rsidR="00DB5A65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B5A65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ложить цветник, и рассмотрим, какие растения подходят для их оформления.</w:t>
      </w:r>
    </w:p>
    <w:p w:rsidR="00DB5A65" w:rsidRPr="00600F9E" w:rsidRDefault="000227F1" w:rsidP="00600F9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Практическая часть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Описание различных видов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клумб непрерывного цв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тения. </w:t>
      </w:r>
      <w:r w:rsidRPr="00600F9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Цветник </w:t>
      </w:r>
      <w:r w:rsidR="00DB5A65" w:rsidRPr="00600F9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 солнечном месте вдоль дорожки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10926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просматривает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со всех сторон.</w:t>
      </w:r>
      <w:r w:rsidR="00A10926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размещаем высокорослые растения, которые вырастают до 100-150 см (дельфиниум, люпин, вейгелу, лилейник), а по краям относител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низкорослые многолетние цветы и кустарники (спирею японскую, гейх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ру, молочай, лапчатку кустарниковую, манжетку, гвоздику).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Цветение 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весны до осени,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растений, 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люпин; в июне и июле – гейхера, манжетка, гвоздика, альпийская, лилейник; в августе радует дельфиниум.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клумбе могут расти не только многолетние цветы, но и кустарники, которые обладают длительным периодом цветения: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конца июня и до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заморозков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спирея яп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онская и лапчатка кустарниковая,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вейгела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цветет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за сезон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</w:t>
      </w:r>
      <w:r w:rsid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ст)</w:t>
      </w:r>
      <w:r w:rsidR="00DB5A65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926" w:rsidRPr="00600F9E" w:rsidRDefault="00025713" w:rsidP="00600F9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37-</w:t>
      </w:r>
      <w:r w:rsidR="00C84A88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</w:t>
      </w:r>
      <w:r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FA5D4C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41-</w:t>
      </w:r>
      <w:r w:rsidR="00FA5D4C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</w:t>
      </w:r>
      <w:r w:rsidR="00EE3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4A88" w:rsidRPr="0060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Альпийская горка.</w:t>
      </w:r>
    </w:p>
    <w:p w:rsidR="005C64F0" w:rsidRPr="00600F9E" w:rsidRDefault="00025713" w:rsidP="00600F9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Теория  </w:t>
      </w:r>
      <w:r w:rsidR="00A10926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Альпийская горка - композиция в </w:t>
      </w:r>
      <w:hyperlink r:id="rId10" w:tgtFrame="_blank" w:history="1">
        <w:r w:rsidR="005C64F0" w:rsidRPr="00600F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ландшафтном дизайне</w:t>
        </w:r>
      </w:hyperlink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демонстр</w:t>
      </w:r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рующая кусочек горного ландшафта. Альпийские горки 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(возвышения и спуск) - </w:t>
      </w:r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состоят из камней и цветов, могут быть дополне</w:t>
      </w:r>
      <w:r w:rsidR="00A10926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 </w:t>
      </w:r>
      <w:hyperlink r:id="rId11" w:tgtFrame="_blank" w:history="1">
        <w:r w:rsidR="005C64F0" w:rsidRPr="00600F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кустарниками</w:t>
        </w:r>
      </w:hyperlink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садовыми декоративны</w:t>
      </w:r>
      <w:r w:rsidR="00A10926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элементами, даже водопадами. Рокарий.</w:t>
      </w:r>
      <w:r w:rsidR="005C64F0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901AC" w:rsidRPr="00600F9E" w:rsidRDefault="00025713" w:rsidP="00600F9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A10926"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 многолетних цветочно-декоративных расте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ний. Создание альпинария</w:t>
      </w:r>
      <w:r w:rsidR="00EE3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окария.</w:t>
      </w:r>
    </w:p>
    <w:p w:rsidR="00025713" w:rsidRPr="00600F9E" w:rsidRDefault="00025713" w:rsidP="00600F9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48  </w:t>
      </w:r>
      <w:r w:rsidR="005901A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Биологические особенности комнатных растений </w:t>
      </w:r>
    </w:p>
    <w:p w:rsidR="005901AC" w:rsidRPr="00600F9E" w:rsidRDefault="00025713" w:rsidP="00600F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="005901A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Группировки комнатных растений. Биологические особенности.</w:t>
      </w:r>
    </w:p>
    <w:p w:rsidR="005901AC" w:rsidRPr="00600F9E" w:rsidRDefault="00025713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Практика.</w:t>
      </w:r>
      <w:r w:rsidR="005901AC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5901A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комнатными растениями. Викторина по распозн</w:t>
      </w:r>
      <w:r w:rsidR="005901A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комнатных растений.</w:t>
      </w:r>
    </w:p>
    <w:p w:rsidR="00FA5D4C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52 Комнатные растения, цветущие зимой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A5D4C" w:rsidRPr="00600F9E" w:rsidRDefault="00025713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Требовательность комнатных растений к влажности почвы и воздуха, температуре, освещению. Виды ухода за комнатными рас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тениями, сроки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техника его проведения.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Вредители и болезни цветочно-декоративных</w:t>
      </w:r>
      <w:r w:rsidR="006176C4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и вред, причиняемый ими. Меры борьбы с вредителями и болезнями.</w:t>
      </w:r>
    </w:p>
    <w:p w:rsidR="00FA5D4C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Полив и 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опрыскивание листьев, рыхление почвы в горшках. Пр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готовление почвенных смесей. Перевалка и пересадка растений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Ознакомл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 распространенными болезнями и вредителями (рассматривание под л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пой) и зарисовка в тетрадях. Работа с определителем вредителей и болезней. Обработка растений.</w:t>
      </w:r>
      <w:r w:rsidR="00FA5D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53-</w:t>
      </w:r>
      <w:r w:rsidR="00FA5D4C" w:rsidRPr="00600F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56</w:t>
      </w:r>
      <w:r w:rsidR="00FA5D4C" w:rsidRPr="00600F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Вегетативное размножение комнатных растений.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="00C145F1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размножения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комнатных растений черенками. Условия, 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обходимые для укоренения черенков. Правила черенкования. Инструктаж по ТБ.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Черенкование комнатных растений (герань, традесканция, бег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145F1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ния). Уход за черенками.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57- 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60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к опытнической работе 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Опытническая работа с комнатными растениями.</w:t>
      </w:r>
    </w:p>
    <w:p w:rsidR="00FA5D4C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Практика.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опытнической работы с растениями в дневниках.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61-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64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Декоративные деревья и кустарники.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декоративных деревьев и кустарников, их биологические ос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бенности. Назначение  питомника древесных и кустарниковых пород.</w:t>
      </w:r>
    </w:p>
    <w:p w:rsidR="00FA5D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6176C4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 с декоративными деревьями и кустарниками. Сбор, хранение, стратификация семян. Уход за посадками хвойников. Наблюдения за осенними фазами развития декоративных деревьев и куста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ников, за погодой.</w:t>
      </w:r>
    </w:p>
    <w:p w:rsidR="006176C4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65- 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72 </w:t>
      </w:r>
      <w:r w:rsidR="006176C4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Размножение декоративных деревьев и кустарников.</w:t>
      </w:r>
    </w:p>
    <w:p w:rsidR="006176C4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размножения деревьев и кустарников. Значение семенного и вегетативно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размножения. Сроки и техника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работ по семе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и вегетативному размножению.</w:t>
      </w:r>
    </w:p>
    <w:p w:rsidR="00FA5D4C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="006176C4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 почвы и внесение питательных веществ. Посев семян. Заготовка и посадка черенков деревьев и кустарников. Прививка сирени и других растений. Уход за растениями в питомнике. На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блюдение за ростом и развитием.</w:t>
      </w:r>
    </w:p>
    <w:p w:rsidR="00C145F1" w:rsidRPr="00600F9E" w:rsidRDefault="00C145F1" w:rsidP="00600F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73-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76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77-80 Вегетативное размножение многолетников.</w:t>
      </w:r>
    </w:p>
    <w:p w:rsidR="00C145F1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Биологические особенности растений и способы вегетативного ра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множения. Техника и сроки вегетативного размножения многолетников. Тр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бования к выполнению работ по вегетативному размножению многолетников в связи с особенностями их роста и цветения.</w:t>
      </w:r>
    </w:p>
    <w:p w:rsidR="00C145F1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Практика.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почвы. Деление кустов и корневищ многолетников. Посадка поделенных частей растений. Черенкование флоксов и георгинов. Посадка клубнелуковиц, клубней. Закладка опытов. Наблюдение за укорен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черенков, ростом и развитием растений. Изготовление наглядных пос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бий; зарисовок по вегетативному размножению растений, гербариев.</w:t>
      </w:r>
    </w:p>
    <w:p w:rsidR="006176C4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81-84, 85-88 </w:t>
      </w:r>
      <w:r w:rsidR="006176C4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Выгонка многолетних цветочно-декоративных растений.</w:t>
      </w:r>
    </w:p>
    <w:p w:rsidR="006176C4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Грунтовые цветочно-декоративные растения, используемые для в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гонки, значение выгонки. Время посадки луковиц, высадки растений из гру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горшки. Условия содержания растений до выгонки. Способы подготовки растений к выгонке. Оформление результатов выгонки в дневниках, их обр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ботка.</w:t>
      </w:r>
    </w:p>
    <w:p w:rsidR="00FA5D4C" w:rsidRPr="00600F9E" w:rsidRDefault="006176C4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многолетних цветочно-декоративных растений для выго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Выкапывание растений из грунта. Посадка растений в горшки. Изучение строения луковиц различных растений. Посадка луковиц в горшки. Вынес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посаженных растений в помещение с пониженной температурой. Уход за растениями. Наблюдение за состоянием растений, подготовка их к выгонке. Проведение опытов по выяснению лучших способов подготовки многоле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к выгонке. Закладка на выгонку. Выгонка. Подведение итогов работы по выгонке многолетников </w:t>
      </w:r>
    </w:p>
    <w:p w:rsidR="00C145F1" w:rsidRPr="00600F9E" w:rsidRDefault="00C145F1" w:rsidP="00600F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89-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92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93-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96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Выращивание многолетников из семян.</w:t>
      </w:r>
    </w:p>
    <w:p w:rsidR="00C145F1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 биологические основы размножения многолетников сем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нами; многолетники, размножаемые семенами. Особенности размножения флоксов и гладиолусов. Уход за посевами и пересадка сеянцев в связи с би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логическими особенностями многолетников.</w:t>
      </w:r>
    </w:p>
    <w:p w:rsidR="00FA5D4C" w:rsidRPr="00600F9E" w:rsidRDefault="00C145F1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почвы и посев семян многолетников. Уход за саже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цами. Пересадка саженцев. Наблюдение за ростом и развитием растений. П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садка многолетников на клумбы и цветники.</w:t>
      </w:r>
    </w:p>
    <w:p w:rsidR="0017534C" w:rsidRPr="00600F9E" w:rsidRDefault="0017534C" w:rsidP="00600F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97-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101-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104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Выращивание рассады однолетних цветочно-декоративных растений.</w:t>
      </w:r>
    </w:p>
    <w:p w:rsidR="001753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Теория 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Условия, необходимые для выращивания рассады в теплице. Техника посева семян (правила посева, глубина заделки).</w:t>
      </w:r>
    </w:p>
    <w:p w:rsidR="0017534C" w:rsidRPr="00600F9E" w:rsidRDefault="0017534C" w:rsidP="00600F9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ящиков, горшков для посева. Заготовка почвенных смесей. Посев семян в почву. Изготовление этикеток. Уход за посевами. Р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00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бота со справочной литературой. Изготовление наглядных пособий</w:t>
      </w:r>
    </w:p>
    <w:p w:rsidR="001753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105-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108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109-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112 </w:t>
      </w:r>
      <w:r w:rsidR="00EE3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Семена однолетников и подготовка их к посеву. Опы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ническая работа.</w:t>
      </w:r>
    </w:p>
    <w:p w:rsidR="001753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Теория.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подготовки семян к посеву.</w:t>
      </w:r>
    </w:p>
    <w:p w:rsidR="00FA5D4C" w:rsidRPr="00600F9E" w:rsidRDefault="0017534C" w:rsidP="00600F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семенами однолетников: очистка, замачивание и др. способы подготовки семян к посеву. Опытническая работа</w:t>
      </w:r>
    </w:p>
    <w:p w:rsidR="0017534C" w:rsidRPr="00600F9E" w:rsidRDefault="0017534C" w:rsidP="00600F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113-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116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почвы под цветочно–декоративные растения.</w:t>
      </w:r>
    </w:p>
    <w:p w:rsidR="001753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о почве, ее свойствах, плодородии. Планирование цветн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виды клумб. Инструктаж по ТБ при работе с с/х инвентарем. Питание растений из почвы, значение обработки почвы и внесение удобрений для р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и развития растений.</w:t>
      </w:r>
    </w:p>
    <w:p w:rsidR="00FA5D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проекта цветников в рамках экологического проекта «Цвети, Земля!». Планирование цветников на пришкольной территории. Ра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бивка цветников. Внесение удобрений в почву. Перекопка почвы.</w:t>
      </w:r>
    </w:p>
    <w:p w:rsidR="001753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117-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120 </w:t>
      </w:r>
      <w:r w:rsidR="001753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Высадка рассады в грунт.</w:t>
      </w:r>
    </w:p>
    <w:p w:rsidR="0017534C" w:rsidRPr="00600F9E" w:rsidRDefault="0017534C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Агротехнические правила высадки рассады в грунт. Альпийские го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технология создания.</w:t>
      </w:r>
    </w:p>
    <w:p w:rsidR="00FA5D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и закрепление цветников за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учащимися. Подгото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почвы к высадке рассады. Подготовка рассады и высадка ее в грунт. П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лив. Уход за высаженной рассадой. Наблюдение за ростом и развитием ра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тений. Высадка растений на альпийскую горку. Уход за растениями.</w:t>
      </w:r>
    </w:p>
    <w:p w:rsidR="001753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121-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124 </w:t>
      </w:r>
      <w:r w:rsidR="001753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Выращивание цветочно-декоративных растений посевом се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мян </w:t>
      </w:r>
      <w:r w:rsidR="00EE3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грунт</w:t>
      </w:r>
      <w:r w:rsidR="001753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753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выращивания цветочно-декоративных растений посевом семян в грунт. Сроки и способы посева. Глубина заделки семян. Инструктаж по ТБ.</w:t>
      </w:r>
    </w:p>
    <w:p w:rsidR="00FA5D4C" w:rsidRPr="00600F9E" w:rsidRDefault="00600F9E" w:rsidP="00600F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почвы (перекопка). Посев семян</w:t>
      </w:r>
    </w:p>
    <w:p w:rsidR="00600F9E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125-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128 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Вредители и болезни цветочно-декоративных растений и борьба с ними.</w:t>
      </w:r>
    </w:p>
    <w:p w:rsidR="00600F9E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Вредители и болезни цветочно-декоративных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 и вред, пр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чиняемый ими. Меры борьбы с вредителями и болезнями.</w:t>
      </w:r>
    </w:p>
    <w:p w:rsidR="00FA5D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распространенными болезнями и вредителями (рассматривание под лупой) и зарисовка в тетрадях. Работа с определителем вредителей и болезней. Обработка растений.</w:t>
      </w:r>
    </w:p>
    <w:p w:rsidR="001753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129-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132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133-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136 Весенние работы в дендропарке.</w:t>
      </w:r>
      <w:r w:rsidR="001753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7534C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="0017534C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весенних работ по уходу за многолетниками, кустарниками, деревьями, их биологическое обоснование. Требования к срокам и качеству их выполнения.</w:t>
      </w:r>
    </w:p>
    <w:p w:rsidR="00C84A88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Практика.</w:t>
      </w:r>
      <w:r w:rsidRPr="00600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Перенесение плана озеленения 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00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дендропарк.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Разбивка клумб, о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7534C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бивка дорожек. Подготовка и посадка деревьев, кустарников. Наблюдения за ростом и развитием подопытных растений. Правила ухо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за посаженными растениями.</w:t>
      </w:r>
    </w:p>
    <w:p w:rsidR="00876E4A" w:rsidRPr="00600F9E" w:rsidRDefault="00600F9E" w:rsidP="00600F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137-</w:t>
      </w:r>
      <w:r w:rsidR="00FA5D4C"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140 Итоговое занятие. Игра-викторина «Самый умный цве</w:t>
      </w:r>
      <w:r w:rsidRPr="0060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товод».</w:t>
      </w:r>
    </w:p>
    <w:p w:rsidR="0017534C" w:rsidRPr="00876E4A" w:rsidRDefault="0017534C" w:rsidP="00600F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00F9E"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 газеты «Юный цветовод</w:t>
      </w:r>
      <w:r w:rsidRPr="00600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игра-викторина «Самый умный цветовод».</w:t>
      </w:r>
    </w:p>
    <w:p w:rsidR="00876E4A" w:rsidRPr="00876E4A" w:rsidRDefault="00876E4A" w:rsidP="0087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C7" w:rsidRPr="00EE3BC7" w:rsidRDefault="00EE3BC7" w:rsidP="00EE3BC7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Планируемые результаты</w:t>
      </w:r>
    </w:p>
    <w:p w:rsidR="0011035B" w:rsidRDefault="00EE3BC7" w:rsidP="00EE3BC7">
      <w:pPr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предметные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1035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результаты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E3BC7" w:rsidRPr="00EE3BC7" w:rsidRDefault="0011035B" w:rsidP="00EE3BC7">
      <w:pPr>
        <w:tabs>
          <w:tab w:val="left" w:pos="709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будут </w:t>
      </w:r>
      <w:r w:rsidR="00EE3BC7"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3BC7" w:rsidRPr="00EE3B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  <w:r w:rsidR="00EE3BC7"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E3BC7"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разнообразии</w:t>
      </w:r>
      <w:r w:rsidR="00EE3BC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цветочно-декоративных растений открытого и закрытого грунтов, их биологическим</w:t>
      </w:r>
      <w:r w:rsid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E3BC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особенностям, правилами содержания и ухода за ними</w:t>
      </w:r>
      <w:r w:rsidR="00EE3BC7"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3BC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ведению наблюдений за ро</w:t>
      </w:r>
      <w:r w:rsid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стом и развитием растений; </w:t>
      </w:r>
      <w:r w:rsidR="00EE3BC7" w:rsidRPr="00EE3BC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EE3BC7"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EE3BC7"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BC7"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водить наблюдения в природе и оформлять результаты наблюдений; </w:t>
      </w:r>
      <w:r w:rsidR="00EE3BC7"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работать объектами исследования; </w:t>
      </w:r>
      <w:r w:rsidR="00EE3BC7" w:rsidRPr="009D0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ИКТ - компетентности;</w:t>
      </w:r>
    </w:p>
    <w:p w:rsidR="0011035B" w:rsidRDefault="00EE3BC7" w:rsidP="00EE3B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личностные результаты</w:t>
      </w:r>
      <w:r w:rsidR="0011035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3BC7" w:rsidRPr="00EE3BC7" w:rsidRDefault="00EE3BC7" w:rsidP="00EE3B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познавательного интереса, любознательн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сти, стремления к опытнической деятельности, </w:t>
      </w:r>
      <w:r w:rsidRPr="009D0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развитие личностных качеств - самостоятельности, ответственности, активности, аккуратности и т.д.;</w:t>
      </w:r>
    </w:p>
    <w:p w:rsidR="0011035B" w:rsidRDefault="00EE3BC7" w:rsidP="00EE3B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035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метапредметные результаты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EE3BC7" w:rsidRPr="00EE3BC7" w:rsidRDefault="00EE3BC7" w:rsidP="00EE3B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регулятивные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самостоятельно определять цели своего обучения, самосто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 планировать пути достижения целей осуществлять контроль своей д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ятельности, владение основами самоконтроля, самооценки;</w:t>
      </w:r>
      <w:r w:rsidRPr="00EE3BC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познавательные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уметь определять понятия, создавать обобщения, устанавливать аналогии, классифицировать, устанавливать причинно-следственные связи, строить л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гическое рассуждение, делать выводы;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BC7" w:rsidRPr="00EE3BC7" w:rsidRDefault="00EE3BC7" w:rsidP="00EE3B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 делать выводы в результате со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работы всей группы, перерабатывать полученную информацию: сравнивать и группировать предметы и их образы, преобразовывать инфо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из одной формы в другую: подробно пересказывать небольшие  те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сты, называть их тему; </w:t>
      </w:r>
      <w:r w:rsidRPr="00EE3BC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коммуникативные 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д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онести свою позицию до других: оформлять свою мысль в устной и письменной речи (на уровне пре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ложения или небольшого текста), слушать и понимать речь других, 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зовывать учебное сотрудничество и совместную деятельность; работать и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дивидуально и в группе, </w:t>
      </w:r>
      <w:r w:rsidRPr="00EE3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самостоятельно работать с дополнительной литер</w:t>
      </w:r>
      <w:r w:rsidRPr="00EE3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EE3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турой.</w:t>
      </w:r>
    </w:p>
    <w:p w:rsidR="009B4427" w:rsidRPr="00B836E7" w:rsidRDefault="009B4427" w:rsidP="00B8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E7" w:rsidRDefault="00B836E7" w:rsidP="00B8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horzAnchor="margin" w:tblpX="-96" w:tblpY="151"/>
        <w:tblW w:w="9498" w:type="dxa"/>
        <w:tblLook w:val="04A0" w:firstRow="1" w:lastRow="0" w:firstColumn="1" w:lastColumn="0" w:noHBand="0" w:noVBand="1"/>
      </w:tblPr>
      <w:tblGrid>
        <w:gridCol w:w="2863"/>
        <w:gridCol w:w="6635"/>
      </w:tblGrid>
      <w:tr w:rsidR="00EE3BC7" w:rsidRPr="00EE3BC7" w:rsidTr="00EE3BC7">
        <w:tc>
          <w:tcPr>
            <w:tcW w:w="2863" w:type="dxa"/>
          </w:tcPr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EE3BC7">
              <w:rPr>
                <w:i/>
                <w:color w:val="000000"/>
                <w:sz w:val="28"/>
                <w:szCs w:val="28"/>
              </w:rPr>
              <w:t>Результирующий итог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color w:val="000000"/>
                <w:sz w:val="28"/>
                <w:szCs w:val="28"/>
              </w:rPr>
              <w:t>реализации програ</w:t>
            </w:r>
            <w:r w:rsidRPr="00EE3BC7">
              <w:rPr>
                <w:color w:val="000000"/>
                <w:sz w:val="28"/>
                <w:szCs w:val="28"/>
              </w:rPr>
              <w:t>м</w:t>
            </w:r>
            <w:r w:rsidRPr="00EE3BC7">
              <w:rPr>
                <w:color w:val="000000"/>
                <w:sz w:val="28"/>
                <w:szCs w:val="28"/>
              </w:rPr>
              <w:t>мы ознакомительного уровня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35" w:type="dxa"/>
          </w:tcPr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i/>
                <w:color w:val="000000"/>
                <w:sz w:val="28"/>
                <w:szCs w:val="28"/>
              </w:rPr>
              <w:t>Наличие/отсутствие</w:t>
            </w:r>
            <w:r w:rsidRPr="00EE3BC7">
              <w:rPr>
                <w:color w:val="000000"/>
                <w:sz w:val="28"/>
                <w:szCs w:val="28"/>
              </w:rPr>
              <w:t xml:space="preserve"> у ребенка к концу обучения представлений об изучаемой предметной области;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i/>
                <w:color w:val="000000"/>
                <w:sz w:val="28"/>
                <w:szCs w:val="28"/>
              </w:rPr>
              <w:t>Появление/отсутствие</w:t>
            </w:r>
            <w:r w:rsidRPr="00EE3BC7">
              <w:rPr>
                <w:color w:val="000000"/>
                <w:sz w:val="28"/>
                <w:szCs w:val="28"/>
              </w:rPr>
              <w:t xml:space="preserve"> у обучающегося первичного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color w:val="000000"/>
                <w:sz w:val="28"/>
                <w:szCs w:val="28"/>
              </w:rPr>
              <w:t>интереса к деятельности в данной предметной сфере,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i/>
                <w:color w:val="000000"/>
                <w:sz w:val="28"/>
                <w:szCs w:val="28"/>
              </w:rPr>
              <w:t>Появление/отсутствие</w:t>
            </w:r>
            <w:r w:rsidRPr="00EE3BC7">
              <w:rPr>
                <w:color w:val="000000"/>
                <w:sz w:val="28"/>
                <w:szCs w:val="28"/>
              </w:rPr>
              <w:t xml:space="preserve"> потребности к продолжению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3BC7">
              <w:rPr>
                <w:color w:val="000000"/>
                <w:sz w:val="28"/>
                <w:szCs w:val="28"/>
              </w:rPr>
              <w:t>изучения выбранного вида деятельности по пр</w:t>
            </w:r>
            <w:r w:rsidRPr="00EE3BC7">
              <w:rPr>
                <w:color w:val="000000"/>
                <w:sz w:val="28"/>
                <w:szCs w:val="28"/>
              </w:rPr>
              <w:t>о</w:t>
            </w:r>
            <w:r w:rsidRPr="00EE3BC7">
              <w:rPr>
                <w:color w:val="000000"/>
                <w:sz w:val="28"/>
                <w:szCs w:val="28"/>
              </w:rPr>
              <w:t>граммам</w:t>
            </w:r>
            <w:r w:rsidRPr="00EE3BC7">
              <w:rPr>
                <w:sz w:val="28"/>
                <w:szCs w:val="28"/>
              </w:rPr>
              <w:t xml:space="preserve"> базового уровня.</w:t>
            </w:r>
          </w:p>
        </w:tc>
      </w:tr>
      <w:tr w:rsidR="00EE3BC7" w:rsidRPr="00EE3BC7" w:rsidTr="00EE3BC7">
        <w:tc>
          <w:tcPr>
            <w:tcW w:w="2863" w:type="dxa"/>
          </w:tcPr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EE3BC7">
              <w:rPr>
                <w:i/>
                <w:sz w:val="28"/>
                <w:szCs w:val="28"/>
              </w:rPr>
              <w:t>Результат обучения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3BC7">
              <w:rPr>
                <w:sz w:val="28"/>
                <w:szCs w:val="28"/>
              </w:rPr>
              <w:t>в количественном выражении</w:t>
            </w:r>
          </w:p>
        </w:tc>
        <w:tc>
          <w:tcPr>
            <w:tcW w:w="6635" w:type="dxa"/>
          </w:tcPr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3BC7">
              <w:rPr>
                <w:i/>
                <w:sz w:val="28"/>
                <w:szCs w:val="28"/>
              </w:rPr>
              <w:t>Переход на базовый</w:t>
            </w:r>
            <w:r w:rsidRPr="00EE3BC7">
              <w:rPr>
                <w:sz w:val="28"/>
                <w:szCs w:val="28"/>
              </w:rPr>
              <w:t xml:space="preserve"> уровень не менее 25%</w:t>
            </w:r>
          </w:p>
          <w:p w:rsidR="00EE3BC7" w:rsidRPr="00EE3BC7" w:rsidRDefault="00EE3BC7" w:rsidP="00EE3BC7">
            <w:pPr>
              <w:rPr>
                <w:sz w:val="28"/>
                <w:szCs w:val="28"/>
              </w:rPr>
            </w:pPr>
            <w:r w:rsidRPr="00EE3BC7">
              <w:rPr>
                <w:sz w:val="28"/>
                <w:szCs w:val="28"/>
              </w:rPr>
              <w:t>обучающихся</w:t>
            </w:r>
          </w:p>
          <w:p w:rsidR="00EE3BC7" w:rsidRPr="00EE3BC7" w:rsidRDefault="00EE3BC7" w:rsidP="00EE3B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EE3BC7" w:rsidRDefault="00EE3BC7" w:rsidP="00B8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300" w:rsidRDefault="00AC6300" w:rsidP="00EE3BC7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C6300" w:rsidRDefault="00AC6300" w:rsidP="00EE3BC7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E3BC7" w:rsidRPr="00EE3BC7" w:rsidRDefault="00EE3BC7" w:rsidP="00EE3BC7">
      <w:pPr>
        <w:shd w:val="clear" w:color="auto" w:fill="FFFFFF"/>
        <w:spacing w:after="0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Раздел № 2 «Комплекс организационно-педагогических условий, вкл</w:t>
      </w: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</w:t>
      </w: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чающий формы аттестации»</w:t>
      </w:r>
    </w:p>
    <w:p w:rsidR="00EE3BC7" w:rsidRPr="00EE3BC7" w:rsidRDefault="00EE3BC7" w:rsidP="00EE3BC7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Календарный учебный график программы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даты начала и окончания учебных периодов/этапов 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год -01.09.2021 - 31.05.2022</w:t>
      </w:r>
    </w:p>
    <w:p w:rsidR="00EE3BC7" w:rsidRPr="00EE3BC7" w:rsidRDefault="00EE3BC7" w:rsidP="00EE3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полугодие –01.09. 21.- 31.12.21.</w:t>
      </w:r>
    </w:p>
    <w:p w:rsidR="00EE3BC7" w:rsidRPr="00EE3BC7" w:rsidRDefault="00EE3BC7" w:rsidP="00EE3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полугодие – 09.01.22.- 31.05.22.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количество учебных недель или дней – 36 недель</w:t>
      </w:r>
    </w:p>
    <w:p w:rsidR="00EE3BC7" w:rsidRPr="00EE3BC7" w:rsidRDefault="00EE3BC7" w:rsidP="00EE3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полугодие -15 недель</w:t>
      </w:r>
    </w:p>
    <w:p w:rsidR="00EE3BC7" w:rsidRPr="00EE3BC7" w:rsidRDefault="00EE3BC7" w:rsidP="00EE3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полугодие -21 неделя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продолжительность каникул 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01.06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.22 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–31.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.22</w:t>
      </w:r>
    </w:p>
    <w:p w:rsidR="00EE3BC7" w:rsidRPr="00EE3BC7" w:rsidRDefault="00EE3BC7" w:rsidP="00EE3BC7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сроки контрольных процедур: последнее занятие по разделу, итоговое зан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тие за год.</w:t>
      </w:r>
    </w:p>
    <w:p w:rsidR="00EE3BC7" w:rsidRPr="00EE3BC7" w:rsidRDefault="00EE3BC7" w:rsidP="0011035B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Условия реализации программы</w:t>
      </w:r>
    </w:p>
    <w:tbl>
      <w:tblPr>
        <w:tblpPr w:leftFromText="180" w:rightFromText="180" w:vertAnchor="text" w:horzAnchor="page" w:tblpX="1068" w:tblpY="35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10"/>
        <w:gridCol w:w="35"/>
        <w:gridCol w:w="3827"/>
        <w:gridCol w:w="674"/>
        <w:gridCol w:w="1559"/>
      </w:tblGrid>
      <w:tr w:rsidR="00EC47FA" w:rsidRPr="00EE3BC7" w:rsidTr="00EC47FA">
        <w:trPr>
          <w:trHeight w:val="562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/>
              <w:ind w:left="557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Показ</w:t>
            </w: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тели </w:t>
            </w:r>
          </w:p>
        </w:tc>
        <w:tc>
          <w:tcPr>
            <w:tcW w:w="2410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Степень выраженности</w:t>
            </w: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оцениваемого качества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Ба</w:t>
            </w: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л</w:t>
            </w: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лы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Методы</w:t>
            </w: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 диагностики</w:t>
            </w:r>
          </w:p>
        </w:tc>
      </w:tr>
      <w:tr w:rsidR="00EC47FA" w:rsidRPr="00EE3BC7" w:rsidTr="00EC47FA">
        <w:tc>
          <w:tcPr>
            <w:tcW w:w="10098" w:type="dxa"/>
            <w:gridSpan w:val="6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E3B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.Теоретическая подготовка </w:t>
            </w:r>
          </w:p>
        </w:tc>
      </w:tr>
      <w:tr w:rsidR="00EC47FA" w:rsidRPr="00EE3BC7" w:rsidTr="00EC47FA">
        <w:trPr>
          <w:trHeight w:val="1321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ские знания 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 теор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тических знаний программным треб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ваниям</w:t>
            </w:r>
          </w:p>
        </w:tc>
        <w:tc>
          <w:tcPr>
            <w:tcW w:w="3827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ind w:lef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минимальный уровень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(ребёнок овладел менее чем ½ объёма зн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ний);</w:t>
            </w:r>
          </w:p>
          <w:p w:rsidR="00EC47FA" w:rsidRPr="00EE3BC7" w:rsidRDefault="00EC47FA" w:rsidP="00EC47FA">
            <w:pPr>
              <w:spacing w:after="0" w:line="240" w:lineRule="auto"/>
              <w:ind w:lef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средний уровень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(объём знаний ½);</w:t>
            </w:r>
          </w:p>
          <w:p w:rsidR="00EC47FA" w:rsidRPr="00EE3BC7" w:rsidRDefault="00EC47FA" w:rsidP="00EC47FA">
            <w:pPr>
              <w:spacing w:after="0" w:line="240" w:lineRule="auto"/>
              <w:ind w:lef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максимальный уровень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(ребёнок освоил практически весь объём знаний, предусмотренных пр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граммой за конкретный период)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Наблюдение,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тестирование, 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контрольный опрос и др.</w:t>
            </w:r>
          </w:p>
        </w:tc>
      </w:tr>
      <w:tr w:rsidR="00EC47FA" w:rsidRPr="00EE3BC7" w:rsidTr="00EC47FA">
        <w:trPr>
          <w:trHeight w:val="1129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специальной терминол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гией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Осмысленность и правильность 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пользования спец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альной терминологии</w:t>
            </w:r>
          </w:p>
        </w:tc>
        <w:tc>
          <w:tcPr>
            <w:tcW w:w="3827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минимальный уровень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(ребёнок, как правило, избегает употреблять специальные термины);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средний уровень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(ребёнок сочетает специальную терминологию с б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товой);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максимальный уровень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(специал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термины употребляют ос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знанно и в полном соответствии с их содержанием)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ind w:lef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Собеседование,</w:t>
            </w: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наблюдение, тестирование</w:t>
            </w:r>
          </w:p>
        </w:tc>
      </w:tr>
      <w:tr w:rsidR="00EC47FA" w:rsidRPr="00EE3BC7" w:rsidTr="00EC47FA">
        <w:trPr>
          <w:trHeight w:val="287"/>
        </w:trPr>
        <w:tc>
          <w:tcPr>
            <w:tcW w:w="10098" w:type="dxa"/>
            <w:gridSpan w:val="6"/>
            <w:shd w:val="clear" w:color="auto" w:fill="auto"/>
          </w:tcPr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E3B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Практическая подготовка </w:t>
            </w:r>
          </w:p>
        </w:tc>
      </w:tr>
      <w:tr w:rsidR="00EC47FA" w:rsidRPr="00EE3BC7" w:rsidTr="00EC47FA">
        <w:trPr>
          <w:trHeight w:val="1732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умения и навыки, предусмо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ренные пр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граммой </w:t>
            </w:r>
          </w:p>
        </w:tc>
        <w:tc>
          <w:tcPr>
            <w:tcW w:w="2410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 пра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тических умений и навыков програм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ным требованиям. 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Минимальный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(ребёнок овладел менее чем ½ предусмо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ренных умений и навыков);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Средний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(объём усвое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умений и навыков составляет более ½);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Максимальный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(ребёнок овладел практически всеми умен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ями и навыками, предусмотре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ными программой за конкретный период)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задание</w:t>
            </w:r>
          </w:p>
        </w:tc>
      </w:tr>
      <w:tr w:rsidR="00EC47FA" w:rsidRPr="00EE3BC7" w:rsidTr="00EC47FA">
        <w:trPr>
          <w:trHeight w:val="2192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Владение специальным оборудов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нием и оснащением.</w:t>
            </w: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затру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нений в использов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нии специального оборудования и оснащения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ind w:left="12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Минимальный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(ребёнок испытывает серьёзные затрудн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при работе с оборудованием);</w:t>
            </w:r>
          </w:p>
          <w:p w:rsidR="00EC47FA" w:rsidRPr="00EE3BC7" w:rsidRDefault="00EC47FA" w:rsidP="00EC47FA">
            <w:pPr>
              <w:spacing w:after="0" w:line="240" w:lineRule="auto"/>
              <w:ind w:left="12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Средний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(работает с об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рудованием с помощью педагога);</w:t>
            </w:r>
          </w:p>
          <w:p w:rsidR="00EC47FA" w:rsidRPr="00EE3BC7" w:rsidRDefault="00EC47FA" w:rsidP="00EC47FA">
            <w:pPr>
              <w:spacing w:after="0" w:line="240" w:lineRule="auto"/>
              <w:ind w:left="12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Максимальный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(работает с оборудованием самостоятельно, не испытывает особых трудностей)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задание</w:t>
            </w:r>
          </w:p>
          <w:p w:rsidR="00EC47FA" w:rsidRPr="00EE3BC7" w:rsidRDefault="00EC47FA" w:rsidP="00EC47FA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7FA" w:rsidRPr="00EE3BC7" w:rsidTr="00EC47FA">
        <w:trPr>
          <w:trHeight w:val="273"/>
        </w:trPr>
        <w:tc>
          <w:tcPr>
            <w:tcW w:w="10098" w:type="dxa"/>
            <w:gridSpan w:val="6"/>
            <w:shd w:val="clear" w:color="auto" w:fill="auto"/>
          </w:tcPr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E3B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 Общеучебные умения и навыки</w:t>
            </w:r>
          </w:p>
        </w:tc>
      </w:tr>
      <w:tr w:rsidR="00EC47FA" w:rsidRPr="00EE3BC7" w:rsidTr="00EC47FA">
        <w:trPr>
          <w:trHeight w:val="1157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Умение применять полученные знания  </w:t>
            </w:r>
          </w:p>
        </w:tc>
        <w:tc>
          <w:tcPr>
            <w:tcW w:w="2410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пр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обретённых знаний в иных ситуациях, в быту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Минимальный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умений (обучающийся испытывает серьё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затруднения, нуждается в п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стоянной помощи и контроле п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дагога);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Средний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(работает  с п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мощью педагога или родителей);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Максимальный 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(умеет слушать)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Наблюдение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47FA" w:rsidRPr="00EE3BC7" w:rsidTr="00EC47FA">
        <w:trPr>
          <w:trHeight w:val="262"/>
        </w:trPr>
        <w:tc>
          <w:tcPr>
            <w:tcW w:w="10098" w:type="dxa"/>
            <w:gridSpan w:val="6"/>
            <w:shd w:val="clear" w:color="auto" w:fill="auto"/>
          </w:tcPr>
          <w:p w:rsidR="00EC47FA" w:rsidRPr="00EE3BC7" w:rsidRDefault="00EC47FA" w:rsidP="00EC47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E3B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E3B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Предметные достижения </w:t>
            </w:r>
          </w:p>
        </w:tc>
      </w:tr>
      <w:tr w:rsidR="00EC47FA" w:rsidRPr="00EE3BC7" w:rsidTr="00EC47FA">
        <w:trPr>
          <w:trHeight w:val="1489"/>
        </w:trPr>
        <w:tc>
          <w:tcPr>
            <w:tcW w:w="1593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Достижения учащихся</w:t>
            </w:r>
          </w:p>
        </w:tc>
        <w:tc>
          <w:tcPr>
            <w:tcW w:w="2410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показе своих знаний, ум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(конференции, конкурсы, олимпи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ды, пр.) 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Минимальный уровень (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прин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мает участия в показах, конкурсах, выставках, пр.)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Средний уровень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(принимает, но под давлением извне)</w:t>
            </w:r>
          </w:p>
          <w:p w:rsidR="00EC47FA" w:rsidRPr="00EE3BC7" w:rsidRDefault="00EC47FA" w:rsidP="00EC47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Максимальный уровень (</w:t>
            </w: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принимает активное участие)</w:t>
            </w:r>
          </w:p>
        </w:tc>
        <w:tc>
          <w:tcPr>
            <w:tcW w:w="674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47FA" w:rsidRPr="00EE3BC7" w:rsidRDefault="00EC47FA" w:rsidP="00EC47F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B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</w:tr>
    </w:tbl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столы и стулья, классная доска, компьютер, проектор мультимедийный, экран</w:t>
      </w:r>
      <w:r w:rsidRPr="00EE3BC7">
        <w:rPr>
          <w:rFonts w:ascii="Times New Roman" w:eastAsiaTheme="minorEastAsia" w:hAnsi="Times New Roman"/>
          <w:sz w:val="28"/>
          <w:szCs w:val="28"/>
          <w:lang w:eastAsia="ru-RU"/>
        </w:rPr>
        <w:t>, учебный кабинет, оборуд</w:t>
      </w:r>
      <w:r w:rsidRPr="00EE3BC7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EE3BC7">
        <w:rPr>
          <w:rFonts w:ascii="Times New Roman" w:eastAsiaTheme="minorEastAsia" w:hAnsi="Times New Roman"/>
          <w:sz w:val="28"/>
          <w:szCs w:val="28"/>
          <w:lang w:eastAsia="ru-RU"/>
        </w:rPr>
        <w:t xml:space="preserve">ванный в 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санитарными нормами.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перечень, инструментов и материалов, необходимых для реализации пр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граммы (для детей): </w:t>
      </w:r>
      <w:r w:rsidRPr="00EE3BC7">
        <w:rPr>
          <w:rFonts w:ascii="Times New Roman" w:eastAsia="Calibri" w:hAnsi="Times New Roman" w:cs="Times New Roman"/>
          <w:sz w:val="28"/>
          <w:szCs w:val="28"/>
          <w:lang w:eastAsia="ru-RU"/>
        </w:rPr>
        <w:t>тетрадь, карандаш, ластик, ножницы клей карандаш, офисная бумага, компас.</w:t>
      </w:r>
    </w:p>
    <w:p w:rsidR="00EE3BC7" w:rsidRPr="00EE3BC7" w:rsidRDefault="00EE3BC7" w:rsidP="00EE3B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Информационное обеспечение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аудио-, видео-, фото-, интернет-</w:t>
      </w:r>
    </w:p>
    <w:p w:rsidR="00EE3BC7" w:rsidRPr="00EE3BC7" w:rsidRDefault="00EE3BC7" w:rsidP="00EE3BC7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Кадровое обеспечение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педагог, обладающий профессиональными знаниями в предметной области, знающий специфику ОДО, имеющий практические навыки в сфере организации интерактивной деятельности детей.</w:t>
      </w:r>
    </w:p>
    <w:p w:rsidR="00EE3BC7" w:rsidRPr="00EE3BC7" w:rsidRDefault="00EE3BC7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Формами аттестации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ограмме являю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 w:rsidR="00110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педагогический мониторинг, включающий в себя контрольные, проверочные задания и тесты, беседы, а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кетирование, ведение оценочной системы по трёхбалльной шкале. </w:t>
      </w:r>
    </w:p>
    <w:p w:rsidR="00EE3BC7" w:rsidRPr="00EE3BC7" w:rsidRDefault="00EE3BC7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контроля: входной, текущий, итоговый. Контроль проводится по мет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дике  «Мониторинг результатов обучения</w:t>
      </w:r>
      <w:r w:rsid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 по дополнительной обр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E3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зовательной программе» </w:t>
      </w:r>
    </w:p>
    <w:p w:rsidR="00EE3BC7" w:rsidRDefault="00EE3BC7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300" w:rsidRDefault="00AC6300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300" w:rsidRDefault="00AC6300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300" w:rsidRDefault="00AC6300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300" w:rsidRDefault="00AC6300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300" w:rsidRPr="00EE3BC7" w:rsidRDefault="00AC6300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BC7" w:rsidRPr="00EE3BC7" w:rsidRDefault="00EE3BC7" w:rsidP="00EE3BC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BC7" w:rsidRPr="00A71A4D" w:rsidRDefault="00A71A4D" w:rsidP="001E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Оценочные материалы</w:t>
      </w:r>
    </w:p>
    <w:p w:rsidR="00A71A4D" w:rsidRPr="00A71A4D" w:rsidRDefault="00A71A4D" w:rsidP="00A7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экологически - ответственного отношения к природе</w:t>
      </w:r>
    </w:p>
    <w:p w:rsidR="00A71A4D" w:rsidRPr="00A71A4D" w:rsidRDefault="00A71A4D" w:rsidP="00A71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«продолжи рассказ»</w:t>
      </w:r>
    </w:p>
    <w:p w:rsidR="00A71A4D" w:rsidRPr="00A71A4D" w:rsidRDefault="00A71A4D" w:rsidP="00A71A4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у детей уровень развития нравственных мотивов.</w:t>
      </w:r>
    </w:p>
    <w:p w:rsidR="00A71A4D" w:rsidRPr="00A71A4D" w:rsidRDefault="00A71A4D" w:rsidP="00A71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Высокий уровень (4): 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нравственную норму, правильно оценивает поведение детей, но не мотивирует свою оценку.</w:t>
      </w:r>
    </w:p>
    <w:p w:rsidR="00A71A4D" w:rsidRPr="00A71A4D" w:rsidRDefault="00A71A4D" w:rsidP="00A71A4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Средний уровень (3): 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поведение детей как положительное или о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рицательное (правильно или неправильно, хорошо или плохо).</w:t>
      </w:r>
    </w:p>
    <w:p w:rsidR="00A71A4D" w:rsidRPr="00A71A4D" w:rsidRDefault="00A71A4D" w:rsidP="00A71A4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Низкий уровень (2): 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формулирует нравственную норму и не дает оценку ситуации.</w:t>
      </w:r>
    </w:p>
    <w:p w:rsidR="00A71A4D" w:rsidRPr="00A71A4D" w:rsidRDefault="00A71A4D" w:rsidP="00A71A4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Очень низкий уровень (1): </w:t>
      </w:r>
      <w:r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продолжить рассказ и оценить поступки детей.</w:t>
      </w:r>
    </w:p>
    <w:p w:rsidR="00A71A4D" w:rsidRPr="00A71A4D" w:rsidRDefault="00A71A4D" w:rsidP="00A71A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«Методика изучения мотивов участия обучающихся в деятельности» </w:t>
      </w:r>
      <w:r w:rsidRPr="00A71A4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Л.В.Байбородова</w:t>
      </w:r>
    </w:p>
    <w:p w:rsidR="00A71A4D" w:rsidRPr="00A71A4D" w:rsidRDefault="00A71A4D" w:rsidP="00A71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Цель: выявление мотивов обучающихся в деятельности.</w:t>
      </w:r>
    </w:p>
    <w:p w:rsidR="00A71A4D" w:rsidRPr="00A71A4D" w:rsidRDefault="00A71A4D" w:rsidP="00A71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Инструкция:</w:t>
      </w: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предлагается определить, что в какой степени привлекает их в деятельности.</w:t>
      </w:r>
    </w:p>
    <w:p w:rsidR="00A71A4D" w:rsidRPr="00A71A4D" w:rsidRDefault="00A71A4D" w:rsidP="00A71A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Для ответа используется шкала:</w:t>
      </w:r>
    </w:p>
    <w:p w:rsidR="00A71A4D" w:rsidRPr="00A71A4D" w:rsidRDefault="00A71A4D" w:rsidP="00A71A4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3 – привлекает очень сильно;  2 – привлекает в значительной степени;</w:t>
      </w:r>
    </w:p>
    <w:p w:rsidR="00A71A4D" w:rsidRPr="00A71A4D" w:rsidRDefault="00A71A4D" w:rsidP="00A71A4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1 – привлекает слабо;              0 – не привлекает совсем.</w:t>
      </w:r>
    </w:p>
    <w:p w:rsidR="00A71A4D" w:rsidRPr="00A71A4D" w:rsidRDefault="00A71A4D" w:rsidP="00A71A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Вопросы: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Интересное дело.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Общение.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Помощь товарищам.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Творчество.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Приобретение новых знаний.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руководить другими.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делах коллектива. 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Заслужить уважение товарищей.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Сделать доброе дело. </w:t>
      </w:r>
    </w:p>
    <w:p w:rsidR="00A71A4D" w:rsidRPr="00A71A4D" w:rsidRDefault="00A71A4D" w:rsidP="00A71A4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Выделиться среди других.</w:t>
      </w:r>
    </w:p>
    <w:p w:rsidR="00EC47FA" w:rsidRPr="00EC47FA" w:rsidRDefault="00A71A4D" w:rsidP="00EC47FA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Calibri" w:hAnsi="Times New Roman" w:cs="Times New Roman"/>
          <w:sz w:val="28"/>
          <w:szCs w:val="28"/>
          <w:lang w:eastAsia="ru-RU"/>
        </w:rPr>
        <w:t>Выбрать у себя определенные черты характера.</w:t>
      </w:r>
    </w:p>
    <w:p w:rsidR="001E3462" w:rsidRDefault="001E3462" w:rsidP="00EC47FA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C47FA" w:rsidRPr="00A71A4D" w:rsidRDefault="00EC47FA" w:rsidP="00EC47FA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1A4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005"/>
        <w:gridCol w:w="2126"/>
        <w:gridCol w:w="1984"/>
        <w:gridCol w:w="2410"/>
        <w:gridCol w:w="2410"/>
      </w:tblGrid>
      <w:tr w:rsidR="00EC47FA" w:rsidRPr="00A71A4D" w:rsidTr="00EC47FA">
        <w:tc>
          <w:tcPr>
            <w:tcW w:w="555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5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Раздел </w:t>
            </w:r>
          </w:p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2126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Формы организации </w:t>
            </w:r>
          </w:p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учебного процесса</w:t>
            </w:r>
          </w:p>
        </w:tc>
        <w:tc>
          <w:tcPr>
            <w:tcW w:w="1984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Форма организ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ции деятельно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сти 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Методы и приемы об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Педагогические техн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71A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логии</w:t>
            </w:r>
          </w:p>
        </w:tc>
      </w:tr>
      <w:tr w:rsidR="00EC47FA" w:rsidRPr="00A71A4D" w:rsidTr="00EC47FA">
        <w:tc>
          <w:tcPr>
            <w:tcW w:w="10490" w:type="dxa"/>
            <w:gridSpan w:val="6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 модуль </w:t>
            </w:r>
          </w:p>
        </w:tc>
      </w:tr>
      <w:tr w:rsidR="00EC47FA" w:rsidRPr="00A71A4D" w:rsidTr="00EC47FA">
        <w:tc>
          <w:tcPr>
            <w:tcW w:w="555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Комбинирова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 урок, экску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системат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зации и обобщ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знаний, урок контроля и оце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 знаний,  ум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и навыков.</w:t>
            </w:r>
          </w:p>
        </w:tc>
        <w:tc>
          <w:tcPr>
            <w:tcW w:w="1984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форме вза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модействия: фронтальная, индивидуальная. По форме в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полнения де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ствий обуча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щимися: сам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стоятельная, практическая.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Наглядные: в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деодемонстрации, раздаточный, дида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тические игры, наглядный материал</w:t>
            </w:r>
          </w:p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Практические: пра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тическая работа. 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Практические: игра, практическая работа.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Здоровьесберега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щие технологии: охрана труда, сан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тарно-гигиенические. Эл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менты технологии проблемного обуч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ния. Технология дифференцирова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обучения.</w:t>
            </w:r>
          </w:p>
        </w:tc>
      </w:tr>
      <w:tr w:rsidR="00EC47FA" w:rsidRPr="00A71A4D" w:rsidTr="00EC47FA">
        <w:tc>
          <w:tcPr>
            <w:tcW w:w="555" w:type="dxa"/>
            <w:shd w:val="clear" w:color="auto" w:fill="auto"/>
          </w:tcPr>
          <w:p w:rsidR="00EC47FA" w:rsidRPr="00A71A4D" w:rsidRDefault="00EC47FA" w:rsidP="005B52D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</w:t>
            </w: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вое </w:t>
            </w:r>
          </w:p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зан</w:t>
            </w: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A71A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тие </w:t>
            </w:r>
          </w:p>
        </w:tc>
        <w:tc>
          <w:tcPr>
            <w:tcW w:w="2126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системат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зации и обобщ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знаний, урок контроля и оце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знаний,  ум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ний и навыков. </w:t>
            </w:r>
          </w:p>
        </w:tc>
        <w:tc>
          <w:tcPr>
            <w:tcW w:w="1984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форме вза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модействия: 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дивидуальная, групповая.</w:t>
            </w:r>
          </w:p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форме в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полнения де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ствий обуча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щимися: групп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вая.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Наглядные: в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деодемонстрации, Здоровьесберега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щие технологии: охрана труда, сан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тарно-гигиенические. Эл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менты технологии проблемного обуч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ния. Практические: игра, практическая работа.</w:t>
            </w:r>
          </w:p>
        </w:tc>
        <w:tc>
          <w:tcPr>
            <w:tcW w:w="2410" w:type="dxa"/>
            <w:shd w:val="clear" w:color="auto" w:fill="auto"/>
          </w:tcPr>
          <w:p w:rsidR="00EC47FA" w:rsidRPr="00A71A4D" w:rsidRDefault="00EC47FA" w:rsidP="005B52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Здоровьесберега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щие технологии: охрана труда, сан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тарно-гигиенические. Эл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менты технологии проблемного обуч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ния. Технология дифференцирова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A71A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обучения.</w:t>
            </w:r>
          </w:p>
        </w:tc>
      </w:tr>
    </w:tbl>
    <w:p w:rsidR="00EC47FA" w:rsidRDefault="00EC47FA" w:rsidP="00A71A4D">
      <w:pPr>
        <w:tabs>
          <w:tab w:val="left" w:pos="17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A4D" w:rsidRPr="00A71A4D" w:rsidRDefault="00A71A4D" w:rsidP="00A71A4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Список дидактических материалов: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листы-задания для самостоятельных наблюдений;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дидактические игры</w:t>
      </w: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викторины</w:t>
      </w: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кроссворды;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тесты;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загадки;</w:t>
      </w:r>
    </w:p>
    <w:p w:rsidR="00A71A4D" w:rsidRPr="00A71A4D" w:rsidRDefault="00A71A4D" w:rsidP="00A71A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ребусы.</w:t>
      </w:r>
    </w:p>
    <w:p w:rsidR="00A71A4D" w:rsidRPr="00A71A4D" w:rsidRDefault="00A71A4D" w:rsidP="00A71A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Задания рассчитаны на непродолжительное время, их можно испол</w:t>
      </w: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зовать на разных этапах урока: в начале - с целью проверки, в середине урока и в конце - для закрепления изученного материала. Задания могут выпо</w:t>
      </w: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71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няться индивидуально, парами и группами, для само- и взаимоконтроля.</w:t>
      </w:r>
    </w:p>
    <w:p w:rsidR="00A71A4D" w:rsidRPr="00A71A4D" w:rsidRDefault="00A71A4D" w:rsidP="00A71A4D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:rsidR="00B836E7" w:rsidRPr="008368AC" w:rsidRDefault="00A71A4D" w:rsidP="00B836E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</w:pPr>
      <w:r w:rsidRPr="00A71A4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21.Список литературы</w:t>
      </w:r>
      <w:r w:rsidRPr="00A71A4D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 </w:t>
      </w:r>
    </w:p>
    <w:p w:rsidR="00B836E7" w:rsidRDefault="008368AC" w:rsidP="00B83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68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Рекомендуемая литература для учителя</w:t>
      </w:r>
    </w:p>
    <w:p w:rsidR="008368AC" w:rsidRPr="00B836E7" w:rsidRDefault="008368AC" w:rsidP="00EC47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</w:t>
      </w:r>
      <w:r w:rsidRPr="0083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Беккет К. Растения под стеклом. – М.: «Мир», 1988</w:t>
      </w:r>
    </w:p>
    <w:p w:rsidR="008368AC" w:rsidRPr="008368AC" w:rsidRDefault="008368AC" w:rsidP="00836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Pr="008368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Бибиков В.Ф., Бибиков Ю.А. Цветоводство. Мн.: Выш.шк., 1992</w:t>
      </w:r>
    </w:p>
    <w:p w:rsidR="008368AC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</w:t>
      </w:r>
      <w:r w:rsidRPr="0083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Быховец А.И., Гончарук В.М. Комнатные и садовые растения. – Мн.: ООО «Харвест», 2004</w:t>
      </w:r>
    </w:p>
    <w:p w:rsidR="008368AC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</w:t>
      </w:r>
      <w:r w:rsidRPr="0083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 Ю.Д.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Занимательна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биология. – М.:ИД «Дрофа», 2018</w:t>
      </w:r>
    </w:p>
    <w:p w:rsidR="008368AC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</w:t>
      </w:r>
      <w:r w:rsidRPr="0083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Домбровский А.В. Метод проектов. Размышления собственными руками. – СПб.: Агентство образовательного сотрудничества, 2005</w:t>
      </w:r>
    </w:p>
    <w:p w:rsidR="00B836E7" w:rsidRPr="008368AC" w:rsidRDefault="008368AC" w:rsidP="00836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Калугин М.А., Новоторцева Н.В. Развивающие игры для младших школ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ников. Кроссворды, викторины, головоломки. – Ярославль: «Академия ра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вития»,1997</w:t>
      </w:r>
    </w:p>
    <w:p w:rsidR="00B836E7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Мак-Миллан Броуз Ф. Размножение растений. – М.: «Мир», 1987</w:t>
      </w:r>
    </w:p>
    <w:p w:rsidR="00B836E7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Потапова С.П. Практикум по цветоводству. - М.: Колос, 1984</w:t>
      </w:r>
    </w:p>
    <w:p w:rsidR="00B836E7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 Г.В. Творческое воспитание школьников. Педагогические м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стерские. – М.: ЦГЛ, 2019</w:t>
      </w:r>
    </w:p>
    <w:p w:rsidR="00B836E7" w:rsidRPr="00B836E7" w:rsidRDefault="008368AC" w:rsidP="00836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Хессайон Д. Г. Все о болезнях и вредителях рас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тений. - М.: «Кладезь-Букс», 20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8368AC" w:rsidRDefault="008368AC" w:rsidP="00EC47FA">
      <w:pPr>
        <w:tabs>
          <w:tab w:val="num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C47FA" w:rsidRP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7FA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Чувикова А. А., Потапов С. П., Черных Т.Г., Коваль А.А. Практикум по цве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товодству. - М.: Колос, 1984</w:t>
      </w:r>
    </w:p>
    <w:p w:rsidR="00B836E7" w:rsidRPr="008368AC" w:rsidRDefault="008368AC" w:rsidP="008368AC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68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Рекомендуемая литература для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 родителей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цветовода /Сост.Лявер Н. С.- Мн.: Парадокс,1999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 В.Г., Алексеев В.Н., Дорохин Л.Н. Мифы и растения. – М.: ООО «И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здательство «РОСМЭН-ПРЕСС», 2018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Кудрявец Д.Б., Петренко Н.А. Как вырастить цветы. М.: Просвещение, 1993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Миллер М.с. Лучшие комнатные растения. 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М.: ЛАДА; ЦИТАДЕЛЬ-ТРЕЙД, 2020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Немченко Э.П. Многолетние цветы в с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аду. – М.: ЗАО «Фитон+», 202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Серпухова В.И., Тавлинова Г.К. Комнатные и балконные раст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ения. - М.: Прейскурантиздат,202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Фролова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Цветоводство от А до Я. - Ростов-на -Дону, «Феникс», 20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836E7" w:rsidRPr="00B836E7" w:rsidRDefault="00B836E7" w:rsidP="008368A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Хейц Х. Комнатные растения. Цветы в доме. Все о 200 самых популярных комнатных растениях. – М.: АСТ:Ас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трель, 2018</w:t>
      </w:r>
    </w:p>
    <w:p w:rsidR="00B836E7" w:rsidRPr="00B836E7" w:rsidRDefault="00B836E7" w:rsidP="00EC47FA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Хессайон Д.Г. Все об альпинарии и водоеме в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саду. – М.: «Кладезь-Букс», 202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B836E7" w:rsidP="00EC47FA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Хессайон Д.Г. Все о г</w:t>
      </w:r>
      <w:r w:rsidR="00EC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азоне. – М.: «Кладезь-Букс», 202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EC47FA" w:rsidP="00EC47FA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Хессайон Д.Г. Все о</w:t>
      </w:r>
      <w:r w:rsidR="00B836E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декоративных деревьях и кустарниках. – М.: «Кл</w:t>
      </w:r>
      <w:r w:rsidR="00B836E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дезь-Букс», 202</w:t>
      </w:r>
      <w:r w:rsidR="00B836E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EC47FA" w:rsidP="00EC47FA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Хессайон Д.Г. Все </w:t>
      </w:r>
      <w:r w:rsidR="00B836E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клумбовых 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ениях. – М.: «Кладезь-Букс», 202</w:t>
      </w:r>
      <w:r w:rsidR="00B836E7"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36E7" w:rsidRPr="00B836E7" w:rsidRDefault="00B836E7" w:rsidP="00EC47FA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комнатного цветоводства /Сост. Головкин Б.Н. – М.: К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83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лос,1993</w:t>
      </w:r>
    </w:p>
    <w:p w:rsidR="006739E1" w:rsidRDefault="006739E1"/>
    <w:sectPr w:rsidR="006739E1" w:rsidSect="005B52D5">
      <w:footerReference w:type="default" r:id="rId12"/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37" w:rsidRDefault="006D6F37">
      <w:pPr>
        <w:spacing w:after="0" w:line="240" w:lineRule="auto"/>
      </w:pPr>
      <w:r>
        <w:separator/>
      </w:r>
    </w:p>
  </w:endnote>
  <w:endnote w:type="continuationSeparator" w:id="0">
    <w:p w:rsidR="006D6F37" w:rsidRDefault="006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6" w:rsidRDefault="002E32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E0FB6">
      <w:rPr>
        <w:noProof/>
      </w:rPr>
      <w:t>2</w:t>
    </w:r>
    <w:r>
      <w:rPr>
        <w:noProof/>
      </w:rPr>
      <w:fldChar w:fldCharType="end"/>
    </w:r>
  </w:p>
  <w:p w:rsidR="002E32E6" w:rsidRDefault="002E32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37" w:rsidRDefault="006D6F37">
      <w:pPr>
        <w:spacing w:after="0" w:line="240" w:lineRule="auto"/>
      </w:pPr>
      <w:r>
        <w:separator/>
      </w:r>
    </w:p>
  </w:footnote>
  <w:footnote w:type="continuationSeparator" w:id="0">
    <w:p w:rsidR="006D6F37" w:rsidRDefault="006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FD7"/>
    <w:multiLevelType w:val="multilevel"/>
    <w:tmpl w:val="64CA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F099C"/>
    <w:multiLevelType w:val="multilevel"/>
    <w:tmpl w:val="9A0C4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C7120"/>
    <w:multiLevelType w:val="multilevel"/>
    <w:tmpl w:val="44C46F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371AF"/>
    <w:multiLevelType w:val="hybridMultilevel"/>
    <w:tmpl w:val="DC5A0AA2"/>
    <w:lvl w:ilvl="0" w:tplc="07E2A8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791A"/>
    <w:multiLevelType w:val="multilevel"/>
    <w:tmpl w:val="5B5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85FBB"/>
    <w:multiLevelType w:val="multilevel"/>
    <w:tmpl w:val="832CC7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20EF5"/>
    <w:multiLevelType w:val="multilevel"/>
    <w:tmpl w:val="EBDA9A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13C11"/>
    <w:multiLevelType w:val="multilevel"/>
    <w:tmpl w:val="472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61EBC"/>
    <w:multiLevelType w:val="multilevel"/>
    <w:tmpl w:val="9866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30F72"/>
    <w:multiLevelType w:val="multilevel"/>
    <w:tmpl w:val="53CA0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47A68"/>
    <w:multiLevelType w:val="multilevel"/>
    <w:tmpl w:val="9976E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77649"/>
    <w:multiLevelType w:val="hybridMultilevel"/>
    <w:tmpl w:val="573C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502B"/>
    <w:multiLevelType w:val="multilevel"/>
    <w:tmpl w:val="6EF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31489"/>
    <w:multiLevelType w:val="multilevel"/>
    <w:tmpl w:val="E08E5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E590F"/>
    <w:multiLevelType w:val="multilevel"/>
    <w:tmpl w:val="A154B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049D2"/>
    <w:multiLevelType w:val="multilevel"/>
    <w:tmpl w:val="6C4299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F7D00"/>
    <w:multiLevelType w:val="multilevel"/>
    <w:tmpl w:val="5FBAD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C564B"/>
    <w:multiLevelType w:val="multilevel"/>
    <w:tmpl w:val="6EDEA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AB5491"/>
    <w:multiLevelType w:val="multilevel"/>
    <w:tmpl w:val="215C44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36D42"/>
    <w:multiLevelType w:val="multilevel"/>
    <w:tmpl w:val="87D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861A5"/>
    <w:multiLevelType w:val="multilevel"/>
    <w:tmpl w:val="99F4D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57DE1"/>
    <w:multiLevelType w:val="multilevel"/>
    <w:tmpl w:val="FE2A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B7A15"/>
    <w:multiLevelType w:val="multilevel"/>
    <w:tmpl w:val="76B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EF5F9A"/>
    <w:multiLevelType w:val="multilevel"/>
    <w:tmpl w:val="CC0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AA42AD"/>
    <w:multiLevelType w:val="multilevel"/>
    <w:tmpl w:val="7008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DA2FDD"/>
    <w:multiLevelType w:val="multilevel"/>
    <w:tmpl w:val="D6AE8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023FF7"/>
    <w:multiLevelType w:val="multilevel"/>
    <w:tmpl w:val="340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3920A6"/>
    <w:multiLevelType w:val="multilevel"/>
    <w:tmpl w:val="928A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5C3840"/>
    <w:multiLevelType w:val="multilevel"/>
    <w:tmpl w:val="68B69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5933A3"/>
    <w:multiLevelType w:val="hybridMultilevel"/>
    <w:tmpl w:val="64C8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50F86"/>
    <w:multiLevelType w:val="multilevel"/>
    <w:tmpl w:val="933A7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1">
    <w:nsid w:val="7952013D"/>
    <w:multiLevelType w:val="multilevel"/>
    <w:tmpl w:val="5B8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C34BA7"/>
    <w:multiLevelType w:val="multilevel"/>
    <w:tmpl w:val="18CA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28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27"/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24"/>
  </w:num>
  <w:num w:numId="8">
    <w:abstractNumId w:val="22"/>
  </w:num>
  <w:num w:numId="9">
    <w:abstractNumId w:val="26"/>
  </w:num>
  <w:num w:numId="10">
    <w:abstractNumId w:val="12"/>
  </w:num>
  <w:num w:numId="11">
    <w:abstractNumId w:val="7"/>
  </w:num>
  <w:num w:numId="12">
    <w:abstractNumId w:val="4"/>
  </w:num>
  <w:num w:numId="13">
    <w:abstractNumId w:val="31"/>
  </w:num>
  <w:num w:numId="14">
    <w:abstractNumId w:val="32"/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18"/>
    <w:lvlOverride w:ilvl="0">
      <w:lvl w:ilvl="0">
        <w:numFmt w:val="decimal"/>
        <w:lvlText w:val="%1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decimal"/>
        <w:lvlText w:val="%1."/>
        <w:lvlJc w:val="left"/>
      </w:lvl>
    </w:lvlOverride>
  </w:num>
  <w:num w:numId="28">
    <w:abstractNumId w:val="30"/>
  </w:num>
  <w:num w:numId="29">
    <w:abstractNumId w:val="0"/>
  </w:num>
  <w:num w:numId="30">
    <w:abstractNumId w:val="11"/>
  </w:num>
  <w:num w:numId="31">
    <w:abstractNumId w:val="29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E7"/>
    <w:rsid w:val="000227F1"/>
    <w:rsid w:val="00025713"/>
    <w:rsid w:val="0003155F"/>
    <w:rsid w:val="000A67CA"/>
    <w:rsid w:val="001040D5"/>
    <w:rsid w:val="0011035B"/>
    <w:rsid w:val="001142F0"/>
    <w:rsid w:val="0017534C"/>
    <w:rsid w:val="001C4E54"/>
    <w:rsid w:val="001E3462"/>
    <w:rsid w:val="002E32E6"/>
    <w:rsid w:val="00302F7D"/>
    <w:rsid w:val="005901AC"/>
    <w:rsid w:val="005A019B"/>
    <w:rsid w:val="005B3ADF"/>
    <w:rsid w:val="005B52D5"/>
    <w:rsid w:val="005C64F0"/>
    <w:rsid w:val="00600F9E"/>
    <w:rsid w:val="006176C4"/>
    <w:rsid w:val="006739E1"/>
    <w:rsid w:val="006D6F37"/>
    <w:rsid w:val="006E0FB6"/>
    <w:rsid w:val="007161AD"/>
    <w:rsid w:val="008368AC"/>
    <w:rsid w:val="00876E4A"/>
    <w:rsid w:val="0088004D"/>
    <w:rsid w:val="009B4427"/>
    <w:rsid w:val="009D0FA8"/>
    <w:rsid w:val="009D2B64"/>
    <w:rsid w:val="00A10926"/>
    <w:rsid w:val="00A71A4D"/>
    <w:rsid w:val="00AC4BF3"/>
    <w:rsid w:val="00AC6300"/>
    <w:rsid w:val="00AD2F92"/>
    <w:rsid w:val="00AD7D7E"/>
    <w:rsid w:val="00B836E7"/>
    <w:rsid w:val="00C05F76"/>
    <w:rsid w:val="00C145F1"/>
    <w:rsid w:val="00C84A88"/>
    <w:rsid w:val="00D25D74"/>
    <w:rsid w:val="00DB5A65"/>
    <w:rsid w:val="00EC47FA"/>
    <w:rsid w:val="00EE3BC7"/>
    <w:rsid w:val="00FA5D4C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27"/>
  </w:style>
  <w:style w:type="paragraph" w:styleId="1">
    <w:name w:val="heading 1"/>
    <w:basedOn w:val="a"/>
    <w:link w:val="10"/>
    <w:uiPriority w:val="1"/>
    <w:qFormat/>
    <w:rsid w:val="00302F7D"/>
    <w:pPr>
      <w:widowControl w:val="0"/>
      <w:autoSpaceDE w:val="0"/>
      <w:autoSpaceDN w:val="0"/>
      <w:spacing w:after="0" w:line="240" w:lineRule="auto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0D5"/>
    <w:pPr>
      <w:ind w:left="720"/>
      <w:contextualSpacing/>
    </w:pPr>
  </w:style>
  <w:style w:type="paragraph" w:customStyle="1" w:styleId="turbo-paragraph">
    <w:name w:val="turbo-paragraph"/>
    <w:basedOn w:val="a"/>
    <w:rsid w:val="000A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C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EE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71A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71A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02F7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27"/>
  </w:style>
  <w:style w:type="paragraph" w:styleId="1">
    <w:name w:val="heading 1"/>
    <w:basedOn w:val="a"/>
    <w:link w:val="10"/>
    <w:uiPriority w:val="1"/>
    <w:qFormat/>
    <w:rsid w:val="00302F7D"/>
    <w:pPr>
      <w:widowControl w:val="0"/>
      <w:autoSpaceDE w:val="0"/>
      <w:autoSpaceDN w:val="0"/>
      <w:spacing w:after="0" w:line="240" w:lineRule="auto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0D5"/>
    <w:pPr>
      <w:ind w:left="720"/>
      <w:contextualSpacing/>
    </w:pPr>
  </w:style>
  <w:style w:type="paragraph" w:customStyle="1" w:styleId="turbo-paragraph">
    <w:name w:val="turbo-paragraph"/>
    <w:basedOn w:val="a"/>
    <w:rsid w:val="000A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C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EE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71A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71A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02F7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901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0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4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sign-homes.ru/landshaft/dekorativnye-kustarni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ign-homes.ru/landshaft/landshaftnyj-dizajn-dachnogo-uchast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9</cp:revision>
  <dcterms:created xsi:type="dcterms:W3CDTF">2021-02-25T12:38:00Z</dcterms:created>
  <dcterms:modified xsi:type="dcterms:W3CDTF">2021-05-18T11:51:00Z</dcterms:modified>
</cp:coreProperties>
</file>