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FD" w:rsidRPr="00710AFD" w:rsidRDefault="007C174A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DB49695" wp14:editId="64019945">
            <wp:simplePos x="0" y="0"/>
            <wp:positionH relativeFrom="column">
              <wp:posOffset>-1022986</wp:posOffset>
            </wp:positionH>
            <wp:positionV relativeFrom="paragraph">
              <wp:posOffset>-241936</wp:posOffset>
            </wp:positionV>
            <wp:extent cx="7522623" cy="10639425"/>
            <wp:effectExtent l="0" t="0" r="2540" b="0"/>
            <wp:wrapNone/>
            <wp:docPr id="3" name="Рисунок 3" descr="C:\Users\Пользователь\Pictures\2025-06-03\Изображе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Pictures\2025-06-03\Изображе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192" cy="1064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0AFD" w:rsidRPr="00710AFD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710AFD" w:rsidRPr="00710AFD" w:rsidRDefault="007B1F0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эколого-биологический  центр «Эко-Дон»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г. Калача-на-Дону</w:t>
      </w:r>
      <w:r w:rsidR="00CE54D9">
        <w:rPr>
          <w:rFonts w:ascii="Times New Roman" w:hAnsi="Times New Roman" w:cs="Times New Roman"/>
          <w:sz w:val="28"/>
          <w:szCs w:val="28"/>
        </w:rPr>
        <w:t>»</w:t>
      </w:r>
      <w:r w:rsidRPr="00710AFD">
        <w:rPr>
          <w:rFonts w:ascii="Times New Roman" w:hAnsi="Times New Roman" w:cs="Times New Roman"/>
          <w:sz w:val="28"/>
          <w:szCs w:val="28"/>
        </w:rPr>
        <w:t xml:space="preserve"> Волгоградской области</w:t>
      </w: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72E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Утверждаю</w:t>
      </w:r>
    </w:p>
    <w:p w:rsidR="00710AFD" w:rsidRPr="00710AFD" w:rsidRDefault="006B192B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2187">
        <w:rPr>
          <w:rFonts w:ascii="Times New Roman" w:hAnsi="Times New Roman" w:cs="Times New Roman"/>
          <w:sz w:val="28"/>
          <w:szCs w:val="28"/>
        </w:rPr>
        <w:t>иректор МК</w:t>
      </w:r>
      <w:r w:rsidR="00710AFD" w:rsidRPr="00710AFD">
        <w:rPr>
          <w:rFonts w:ascii="Times New Roman" w:hAnsi="Times New Roman" w:cs="Times New Roman"/>
          <w:sz w:val="28"/>
          <w:szCs w:val="28"/>
        </w:rPr>
        <w:t>У ДО Д</w:t>
      </w:r>
      <w:r w:rsidR="007B1F0D">
        <w:rPr>
          <w:rFonts w:ascii="Times New Roman" w:hAnsi="Times New Roman" w:cs="Times New Roman"/>
          <w:sz w:val="28"/>
          <w:szCs w:val="28"/>
        </w:rPr>
        <w:t>ЭБ</w:t>
      </w:r>
      <w:r w:rsidR="00710AFD" w:rsidRPr="00710AFD">
        <w:rPr>
          <w:rFonts w:ascii="Times New Roman" w:hAnsi="Times New Roman" w:cs="Times New Roman"/>
          <w:sz w:val="28"/>
          <w:szCs w:val="28"/>
        </w:rPr>
        <w:t xml:space="preserve">Ц </w:t>
      </w:r>
    </w:p>
    <w:p w:rsidR="00710AFD" w:rsidRPr="00710AFD" w:rsidRDefault="007B1F0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«Эко-Дон</w:t>
      </w:r>
      <w:r w:rsidR="00710AFD" w:rsidRPr="00710AFD">
        <w:rPr>
          <w:rFonts w:ascii="Times New Roman" w:hAnsi="Times New Roman" w:cs="Times New Roman"/>
          <w:sz w:val="28"/>
          <w:szCs w:val="28"/>
        </w:rPr>
        <w:t>» г. Калача-на-Дону</w:t>
      </w:r>
    </w:p>
    <w:p w:rsidR="00710AFD" w:rsidRPr="00710AFD" w:rsidRDefault="007B1F0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И.Ю.Глазунов</w:t>
      </w:r>
      <w:proofErr w:type="spellEnd"/>
      <w:r w:rsidR="006B1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AFD" w:rsidRDefault="00710AFD" w:rsidP="0063572E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710AFD">
        <w:rPr>
          <w:rFonts w:ascii="Times New Roman" w:hAnsi="Times New Roman" w:cs="Times New Roman"/>
          <w:sz w:val="28"/>
          <w:szCs w:val="28"/>
        </w:rPr>
        <w:t>____ __________ 20___ г.</w:t>
      </w:r>
    </w:p>
    <w:p w:rsidR="00710AFD" w:rsidRDefault="00710AFD" w:rsidP="00710A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AFD" w:rsidRPr="00710AFD" w:rsidRDefault="00710AFD" w:rsidP="00710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AFD" w:rsidRDefault="00710AFD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10AFD" w:rsidRDefault="00710AFD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B1F0D" w:rsidRDefault="00710AFD" w:rsidP="007B1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Положение</w:t>
      </w:r>
      <w:r w:rsidRPr="00A61C9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br/>
      </w:r>
      <w:r w:rsidRPr="00A61C92">
        <w:rPr>
          <w:rFonts w:ascii="Times New Roman" w:hAnsi="Times New Roman" w:cs="Times New Roman"/>
          <w:b/>
          <w:sz w:val="32"/>
          <w:szCs w:val="32"/>
        </w:rPr>
        <w:t>о лагере с д</w:t>
      </w:r>
      <w:r w:rsidR="007B1F0D">
        <w:rPr>
          <w:rFonts w:ascii="Times New Roman" w:hAnsi="Times New Roman" w:cs="Times New Roman"/>
          <w:b/>
          <w:sz w:val="32"/>
          <w:szCs w:val="32"/>
        </w:rPr>
        <w:t xml:space="preserve">невным пребыванием детей </w:t>
      </w:r>
      <w:r w:rsidR="007B1F0D">
        <w:rPr>
          <w:rFonts w:ascii="Times New Roman" w:hAnsi="Times New Roman" w:cs="Times New Roman"/>
          <w:b/>
          <w:sz w:val="32"/>
          <w:szCs w:val="32"/>
        </w:rPr>
        <w:br/>
      </w:r>
      <w:r w:rsidRPr="00A61C92">
        <w:rPr>
          <w:rFonts w:ascii="Times New Roman" w:hAnsi="Times New Roman" w:cs="Times New Roman"/>
          <w:b/>
          <w:sz w:val="32"/>
          <w:szCs w:val="32"/>
        </w:rPr>
        <w:t>на базе муниципального казенного учрежден</w:t>
      </w:r>
      <w:r w:rsidR="007B1F0D">
        <w:rPr>
          <w:rFonts w:ascii="Times New Roman" w:hAnsi="Times New Roman" w:cs="Times New Roman"/>
          <w:b/>
          <w:sz w:val="32"/>
          <w:szCs w:val="32"/>
        </w:rPr>
        <w:t xml:space="preserve">ия дополнительного образования детского </w:t>
      </w:r>
    </w:p>
    <w:p w:rsidR="00A61C92" w:rsidRDefault="007B1F0D" w:rsidP="007B1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эколого-биологического центра «Эко-Дон»</w:t>
      </w:r>
    </w:p>
    <w:p w:rsidR="00710AFD" w:rsidRPr="00A61C92" w:rsidRDefault="00710AFD" w:rsidP="007B1F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1C92">
        <w:rPr>
          <w:rFonts w:ascii="Times New Roman" w:hAnsi="Times New Roman" w:cs="Times New Roman"/>
          <w:b/>
          <w:sz w:val="32"/>
          <w:szCs w:val="32"/>
        </w:rPr>
        <w:t xml:space="preserve"> г. Калача-на-Дону» Волгоградской области</w:t>
      </w:r>
    </w:p>
    <w:p w:rsidR="00A61C92" w:rsidRDefault="00A61C92" w:rsidP="007B1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710A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2" w:rsidRDefault="00A61C92" w:rsidP="00A61C92">
      <w:pPr>
        <w:spacing w:line="360" w:lineRule="auto"/>
      </w:pPr>
    </w:p>
    <w:p w:rsidR="007B1F0D" w:rsidRDefault="007B1F0D" w:rsidP="00A61C92">
      <w:pPr>
        <w:spacing w:line="360" w:lineRule="auto"/>
      </w:pPr>
    </w:p>
    <w:p w:rsidR="007B1F0D" w:rsidRDefault="007B1F0D" w:rsidP="00A61C92">
      <w:pPr>
        <w:spacing w:line="360" w:lineRule="auto"/>
      </w:pPr>
    </w:p>
    <w:p w:rsidR="007B1F0D" w:rsidRDefault="007B1F0D" w:rsidP="00A61C92">
      <w:pPr>
        <w:spacing w:line="360" w:lineRule="auto"/>
      </w:pPr>
    </w:p>
    <w:p w:rsidR="007B1F0D" w:rsidRDefault="007B1F0D" w:rsidP="00A61C92">
      <w:pPr>
        <w:spacing w:line="360" w:lineRule="auto"/>
      </w:pPr>
    </w:p>
    <w:p w:rsidR="00A61C92" w:rsidRDefault="00A61C92" w:rsidP="00A61C92">
      <w:pPr>
        <w:spacing w:line="360" w:lineRule="auto"/>
      </w:pPr>
    </w:p>
    <w:p w:rsidR="00A61C92" w:rsidRDefault="00A61C92" w:rsidP="00A61C92">
      <w:pPr>
        <w:spacing w:line="360" w:lineRule="auto"/>
      </w:pPr>
    </w:p>
    <w:p w:rsidR="00710AFD" w:rsidRPr="00A61C92" w:rsidRDefault="00A61C92" w:rsidP="00A61C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C92">
        <w:rPr>
          <w:rFonts w:ascii="Times New Roman" w:hAnsi="Times New Roman" w:cs="Times New Roman"/>
          <w:sz w:val="28"/>
          <w:szCs w:val="28"/>
        </w:rPr>
        <w:t>г. Калач-на-Дону –</w:t>
      </w:r>
      <w:r w:rsidR="0046342A">
        <w:rPr>
          <w:rFonts w:ascii="Times New Roman" w:hAnsi="Times New Roman" w:cs="Times New Roman"/>
          <w:sz w:val="28"/>
          <w:szCs w:val="28"/>
        </w:rPr>
        <w:t xml:space="preserve"> 202</w:t>
      </w:r>
      <w:r w:rsidR="00BA7AD0">
        <w:rPr>
          <w:rFonts w:ascii="Times New Roman" w:hAnsi="Times New Roman" w:cs="Times New Roman"/>
          <w:sz w:val="28"/>
          <w:szCs w:val="28"/>
        </w:rPr>
        <w:t>4</w:t>
      </w:r>
      <w:r w:rsidRPr="00A61C9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1F0D" w:rsidRDefault="007B1F0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F0D" w:rsidRDefault="007B1F0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F0D" w:rsidRDefault="007B1F0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F0D" w:rsidRDefault="007B1F0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AFD" w:rsidRPr="002F2C73" w:rsidRDefault="00710AFD" w:rsidP="002F2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2F2C73" w:rsidRPr="002F2C73">
        <w:rPr>
          <w:rFonts w:ascii="Times New Roman" w:hAnsi="Times New Roman" w:cs="Times New Roman"/>
          <w:sz w:val="28"/>
          <w:szCs w:val="28"/>
        </w:rPr>
        <w:t>о лаге</w:t>
      </w:r>
      <w:r w:rsidR="007B1F0D">
        <w:rPr>
          <w:rFonts w:ascii="Times New Roman" w:hAnsi="Times New Roman" w:cs="Times New Roman"/>
          <w:sz w:val="28"/>
          <w:szCs w:val="28"/>
        </w:rPr>
        <w:t xml:space="preserve">ре с дневным пребыванием детей </w:t>
      </w:r>
      <w:r w:rsidR="002F2C73" w:rsidRPr="002F2C73">
        <w:rPr>
          <w:rFonts w:ascii="Times New Roman" w:hAnsi="Times New Roman" w:cs="Times New Roman"/>
          <w:sz w:val="28"/>
          <w:szCs w:val="28"/>
        </w:rPr>
        <w:t xml:space="preserve">на базе муниципального казенного учреждения дополнительного образования </w:t>
      </w:r>
      <w:r w:rsidR="007B1F0D">
        <w:rPr>
          <w:rFonts w:ascii="Times New Roman" w:hAnsi="Times New Roman" w:cs="Times New Roman"/>
          <w:sz w:val="28"/>
          <w:szCs w:val="28"/>
        </w:rPr>
        <w:t xml:space="preserve">детского-эколого-биологического центра </w:t>
      </w:r>
      <w:r w:rsidR="002F2C73" w:rsidRPr="002F2C73">
        <w:rPr>
          <w:rFonts w:ascii="Times New Roman" w:hAnsi="Times New Roman" w:cs="Times New Roman"/>
          <w:sz w:val="28"/>
          <w:szCs w:val="28"/>
        </w:rPr>
        <w:t>«</w:t>
      </w:r>
      <w:r w:rsidR="007B1F0D">
        <w:rPr>
          <w:rFonts w:ascii="Times New Roman" w:hAnsi="Times New Roman" w:cs="Times New Roman"/>
          <w:sz w:val="28"/>
          <w:szCs w:val="28"/>
        </w:rPr>
        <w:t>Эко-Дон</w:t>
      </w:r>
      <w:r w:rsidR="002F2C73" w:rsidRPr="002F2C73">
        <w:rPr>
          <w:rFonts w:ascii="Times New Roman" w:hAnsi="Times New Roman" w:cs="Times New Roman"/>
          <w:sz w:val="28"/>
          <w:szCs w:val="28"/>
        </w:rPr>
        <w:t>» г. Калача-на-Дону» Волгоградской области</w:t>
      </w:r>
      <w:r w:rsidR="002F2C73">
        <w:rPr>
          <w:rFonts w:ascii="Times New Roman" w:hAnsi="Times New Roman" w:cs="Times New Roman"/>
          <w:sz w:val="28"/>
          <w:szCs w:val="28"/>
        </w:rPr>
        <w:t xml:space="preserve"> </w:t>
      </w:r>
      <w:r w:rsidRP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Положение)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регулирует деятельность лагеря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пребыванием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7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осуществляющего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 отдыха и </w:t>
      </w:r>
      <w:proofErr w:type="gramStart"/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</w:t>
      </w:r>
      <w:proofErr w:type="gramEnd"/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учающихся в каникулярное время.</w:t>
      </w:r>
    </w:p>
    <w:p w:rsidR="007B1F0D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 соз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для детей в возрасте от 7 до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лет включительно,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преимущественно для учащихся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Д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ЭБЦ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Эко-Дон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10AFD" w:rsidRPr="00A61C92" w:rsidRDefault="002F2C73" w:rsidP="007B1F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Калача-на-Дону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школьный лагерь руководствуется федеральными 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законодательными документами, </w:t>
      </w:r>
      <w:r w:rsidR="007B1F0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федеральных органов государственной власти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="007B1F0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муниципальными, локальными нормативно-правовыми документами,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ДО Д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ЭБЦ «Эко-Дон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Калача-на-Дону</w:t>
      </w:r>
      <w:r w:rsidR="007B1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лагерь осуществляет свою деятельность во взаимодействии с федеральными государственными органами, органами государственной власти </w:t>
      </w:r>
      <w:r w:rsidR="002F2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области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органами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в рамках их компетенции, а также с общественными организациями и объединениями.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</w:t>
      </w:r>
      <w:r w:rsidRPr="002D7DE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щеразвивающих</w:t>
      </w:r>
      <w:r w:rsidR="002D7D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деятельности школьного лагеря являются;</w:t>
      </w:r>
    </w:p>
    <w:p w:rsidR="00710AFD" w:rsidRPr="00A61C92" w:rsidRDefault="00732B77" w:rsidP="00732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обеспечение необходимых условий для личностного развития,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интеллектуального, творческого потенциала;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32B77" w:rsidRDefault="00710AFD" w:rsidP="00732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социализация детей, развитие коммуникативных и лидерских качеств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0AFD" w:rsidRPr="00A61C92" w:rsidRDefault="00732B77" w:rsidP="00732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формирование 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и навыков здорового и безопасного образа жизни, общей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поведения,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духовно-нравственного, гражданско-патриотического,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экологического, 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воспитания;</w:t>
      </w:r>
    </w:p>
    <w:p w:rsidR="00710AFD" w:rsidRPr="00A61C92" w:rsidRDefault="00710AFD" w:rsidP="00732B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лагерь:</w:t>
      </w:r>
    </w:p>
    <w:p w:rsidR="00732B77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осуществляет культурно-досуговую, 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исследовательскую, </w:t>
      </w:r>
      <w:proofErr w:type="spellStart"/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естественнонаучн</w:t>
      </w:r>
      <w:proofErr w:type="gramStart"/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творческо-ориентированную  деятельность;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осуществляе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деятельность, направленную на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 и укрепление здоровья детей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плавание в бассейне в том числе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осуществляет образовательную деятельность по реализации дополнительных общеразвивающих </w:t>
      </w:r>
      <w:r w:rsidR="005C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организует 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двухразовое </w:t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в школьном лагере;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обеспечивает безопасные 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жизнедеятельности детей.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 вправе осуществлять иную деятельность, если такая деятельность соответствует целям его создания.</w:t>
      </w:r>
    </w:p>
    <w:p w:rsidR="00732B77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направляются в школьный лагерь при отсутствии медицинских противопоказаний для пребывания ребенка в школьном лагере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B77" w:rsidRDefault="00732B77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77" w:rsidRDefault="00732B77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77" w:rsidRDefault="00732B77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77" w:rsidRDefault="00732B77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77" w:rsidRDefault="00732B77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2D02" w:rsidRDefault="0090721B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детей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лаге</w:t>
      </w:r>
      <w:r w:rsidR="0073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рь с дневным пребыванием детей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первоочередном порядке обеспечивается для следующих категорий: </w:t>
      </w:r>
    </w:p>
    <w:p w:rsidR="003B0201" w:rsidRDefault="00242D02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 семей </w:t>
      </w:r>
      <w:r w:rsidR="00907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граждан, призванных на территории Волгоградской области на военную службу по частичной мобилизации в Вооруженные Силы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Указом Президента РФ от 21.09.2022 г. № 647 «Об объявлении частичной мобилизации в Российской Федерации»; </w:t>
      </w:r>
    </w:p>
    <w:p w:rsidR="007C174A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 граждан, проходящих военную службу в Вооруженных Силах РФ по контракту или находящихся на военной службе в войсках национальной гвардии РФ, в воинских формированиях и органах, указанных в пункте 6 статьи 1 ФЗ от 31.05.1996 г. № 61-ФЗ «Об обороне», принимающих участие</w:t>
      </w:r>
      <w:r w:rsidR="007C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специальной военной операции,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граждан, заключивших контракт о добровольном содействии в выполнении задач, возложенных на Вооруженные Силы</w:t>
      </w:r>
      <w:proofErr w:type="gramEnd"/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и принимающих участие</w:t>
      </w:r>
      <w:r w:rsidR="007C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специальной военной операции;</w:t>
      </w:r>
    </w:p>
    <w:p w:rsidR="003B0201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детей-сирот, детей, оставшихся без попечения родителей; </w:t>
      </w:r>
    </w:p>
    <w:p w:rsidR="003B0201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с ограниченными возможностями здоровья; </w:t>
      </w:r>
    </w:p>
    <w:p w:rsidR="0090721B" w:rsidRDefault="003B0201" w:rsidP="00242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из малообеспеченных семей, семей, оказавших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трудной жизненной ситуации,</w:t>
      </w:r>
      <w:r w:rsidR="00242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безнадзорных детей</w:t>
      </w:r>
      <w:r w:rsidR="007C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неполных семей.</w:t>
      </w:r>
    </w:p>
    <w:p w:rsidR="007C174A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детей в школьном лагере регулируется законод</w:t>
      </w:r>
      <w:r w:rsidR="007C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ательством Российской Федерации.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детей в школьном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710AFD" w:rsidRPr="00CE54D9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4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школьном лагере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7C174A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работе в школьном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</w:t>
      </w:r>
    </w:p>
    <w:p w:rsidR="007C174A" w:rsidRDefault="007C174A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174A" w:rsidRDefault="007C174A" w:rsidP="007C1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7C174A" w:rsidRDefault="007C174A" w:rsidP="007C1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AFD" w:rsidRPr="00A61C92" w:rsidRDefault="007C174A" w:rsidP="007C17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</w:t>
      </w:r>
      <w:proofErr w:type="gramEnd"/>
      <w:r w:rsidR="00710AFD"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№ 22111) с изменениями, внесенными приказами Министерства здравоохранения Российской Федерации от 15 мая 2013 г. № 296н (зарегистрирован Министерством юстиции Российской Федерации 3 июля 2013 г., регистрационный № 28970) и от 5 декабря 2014 г. № 801н (зарегистрирован Министерством юстиции Российской Федерации 3 февраля 2015 г., регистрационный №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на работу в школьный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 работники школьного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710AFD" w:rsidRPr="00A61C92" w:rsidRDefault="00710AFD" w:rsidP="002F2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деятельности школьного лагеря осуществляется в установленном законодательством Российской Федерации порядке.</w:t>
      </w:r>
    </w:p>
    <w:p w:rsidR="00172104" w:rsidRPr="0090721B" w:rsidRDefault="00710AFD" w:rsidP="00907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172104" w:rsidRPr="0090721B" w:rsidSect="009905F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FD"/>
    <w:rsid w:val="00242D02"/>
    <w:rsid w:val="002C4FD1"/>
    <w:rsid w:val="002D7DEA"/>
    <w:rsid w:val="002F2C73"/>
    <w:rsid w:val="003B0201"/>
    <w:rsid w:val="0046342A"/>
    <w:rsid w:val="005C30D0"/>
    <w:rsid w:val="006212D3"/>
    <w:rsid w:val="0063572E"/>
    <w:rsid w:val="00665D11"/>
    <w:rsid w:val="006B192B"/>
    <w:rsid w:val="00710AFD"/>
    <w:rsid w:val="00732B77"/>
    <w:rsid w:val="007B1F0D"/>
    <w:rsid w:val="007C174A"/>
    <w:rsid w:val="0090721B"/>
    <w:rsid w:val="009905F8"/>
    <w:rsid w:val="00A17B35"/>
    <w:rsid w:val="00A61C92"/>
    <w:rsid w:val="00A654FA"/>
    <w:rsid w:val="00A92187"/>
    <w:rsid w:val="00B17056"/>
    <w:rsid w:val="00BA7AD0"/>
    <w:rsid w:val="00CE54D9"/>
    <w:rsid w:val="00F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A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A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2025-06-03T13:03:00Z</cp:lastPrinted>
  <dcterms:created xsi:type="dcterms:W3CDTF">2019-02-04T07:02:00Z</dcterms:created>
  <dcterms:modified xsi:type="dcterms:W3CDTF">2025-06-03T13:08:00Z</dcterms:modified>
</cp:coreProperties>
</file>