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24" w:rsidRPr="00D65C24" w:rsidRDefault="00D65C24" w:rsidP="00D65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D65C24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</w:rPr>
        <w:t xml:space="preserve">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 w:rsidRPr="00D65C24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</w:rPr>
        <w:t>коронавирусной</w:t>
      </w:r>
      <w:proofErr w:type="spellEnd"/>
      <w:r w:rsidRPr="00D65C24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</w:rPr>
        <w:t xml:space="preserve"> инфекции в организациях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</w:pPr>
      <w:r w:rsidRPr="00D65C24">
        <w:rPr>
          <w:rFonts w:ascii="Times New Roman" w:hAnsi="Times New Roman" w:cs="Times New Roman"/>
          <w:b/>
          <w:sz w:val="32"/>
          <w:szCs w:val="32"/>
        </w:rPr>
        <w:t>«Инструкции по дезинфекции и уборке производственных помещений»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В связи с неблагополучной ситуацией по новой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инфекциии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в целях недопущения распространения заболевания на территории РФ необходимо обеспечить соблюдение мер предосторожности, а также проведение профилактических и дезинфекционных мероприятий.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Коронавирусная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инфекция (COVID- 19)- это инфекционное заболевание, вызванное новым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коронавирусом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>, который ранее у людей не обнаруживался.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Механизмы передачи инфекции – воздушно-капельный, контактный, фекально-оральный.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Работодателям рекомендуется обеспечить: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1. Соблюдение мер личной гигиены (памятка № 1).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2.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Недопуск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3. Контроль температуры тела работников осуществляется при входе работников в организацию (предприятие), и в течение всего рабочего дня (по показаниям) и ведением журнала «Учета термометрии сотрудников» с обязательным отстранением от нахождения на рабочем месте лиц с повышенной температурой тела и с признаками инфекционного заболевания.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4. 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Контроль вызова работником врача для оказания первичной медицинской помощи заболевшему на дому.</w:t>
      </w:r>
      <w:proofErr w:type="gramEnd"/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5. Контроль соблюдения самоизоляции работников на дому на установленный срок (14 дней) при возвращении из стран, где зарегистрированы случаи заболевания новой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инфекцией (COVID- 19) (памятка № 2).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6. Обеспечение персонала запасом одноразовых масок (исходя из продолжительности рабочей смены и смены масок не реже 1 раза в 2-3 часа) или респираторами для использования их при работе с посетителями. Маски являются эффективным средством только в комбинации с регулярной обработкой рук спиртосодержащим антисептиком или водой с мылом (памятка № 3).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7.  Обеспечение персонала дезинфицирующими салфетками, кожными антисептиками для обработки рук, дезинфицирующими средствами.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 Обработка рук кожными антисептиками производится при входе работников в организацию, а так же в течение всего рабочего дня, после каждого посещения туалета. Для гигиенической обработки рук могут использоваться кожные антисептики с содержанием этилового спирта (не менее 70%), изопропилового спирта (не менее 60%), а так же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парфюмерно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- косметическая продукция (жидкости, гели, влажные салфетки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)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с аналогичным содержанием спирта.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Выдача работникам масок или респираторов, ознакомление работников с правилами использования масок, респираторов, дезинфицирующих средств должно быть зафиксировано в журнале «Учет выдачи СИЗ,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дезсредств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>» под роспись работника (памятка № 4).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8. 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Информирование сотрудников о механизмах передачи, симптомах, осложнениях, мерах профилактики путем ознакомления с рекомендациями и памятками по проведению </w:t>
      </w:r>
      <w:r w:rsidRPr="00D65C24">
        <w:rPr>
          <w:rFonts w:ascii="Arial" w:eastAsia="Times New Roman" w:hAnsi="Arial" w:cs="Arial"/>
          <w:color w:val="4F4F4F"/>
          <w:sz w:val="21"/>
          <w:szCs w:val="21"/>
        </w:rPr>
        <w:lastRenderedPageBreak/>
        <w:t xml:space="preserve">профилактических и дезинфекционных мероприятий по предупреждению распространения новой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инфекции в организациях общественного питания и пищеблоках образовательных организации с последующим контролем путем внесения записей в «Журнал ознакомления по профилактике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инфекции», а так же размещением данной информации на информационных стендах, сайтах организаций (памятки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№ 5-6).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9. Проведение влажной уборки помещений с использованием дезинфицирующих средств и кратностью обработки каждые 2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часа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.П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>о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оборудования (памятки № 7-8).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10.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11. Ограничить: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- проведение собраний, совещаний, а так же участие работников в иных массовых мероприятиях на период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эпиднеблагополучия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>;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- направление сотрудников в командировки, особенно в зарубежные страны, где зарегистрированы случаи заболевания новой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инфекцией (COVID- 19);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- при планировании отпусков воздержаться от посещения стран, где регистрируются случаи заболевания новой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инфекцией (COVID- 19);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- по возможности перевести сотрудников на удаленную работу на дому (памятки № 9-10).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12. В зависимости от условий питания работников рекомендовать: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           При наличии столовой для питания работников: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-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- 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°С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           При отсутствии столовой: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- запретить приме пищи на рабочих местах, пищу принимать только в специально отведенной комнате - комнате приема пищи;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- 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средств;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13.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обо всех контактах заболевшего новой 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коронавирусной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инфекцией (COVID- 19) в связи с исполнением им трудовых функций, обеспечить проведение дезинфекции помещений, где находился 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заболевший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>.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Официальные интернет - источники для информирования работников по вопросам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коронавируса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(COVID-19):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lastRenderedPageBreak/>
        <w:t> 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Федеральная служба по надзору в сфере защиты прав потребителей и благополучия человека: 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www.rospotrebnadzor.ru</w:t>
      </w:r>
      <w:proofErr w:type="spellEnd"/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Управление Федеральной службы по надзору в сфере защиты прав потребителей и благополучия человека по Архангельской области: http://29.rospotrebnadzor.ru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Министерство здравоохранения Российской Федерации: https://www.rosminzdrav.ru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D65C24">
        <w:rPr>
          <w:rFonts w:ascii="Arial" w:eastAsia="Times New Roman" w:hAnsi="Arial" w:cs="Arial"/>
          <w:color w:val="4F4F4F"/>
          <w:sz w:val="21"/>
          <w:szCs w:val="21"/>
        </w:rPr>
        <w:t>Министерство здравоохранения Архангельской области: https://www.minzdrav29.ru</w:t>
      </w:r>
    </w:p>
    <w:p w:rsidR="00D65C24" w:rsidRPr="00D65C24" w:rsidRDefault="00D65C24" w:rsidP="00D65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Официальный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интернет-ресурс для информирования населения по вопросам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коронавируса</w:t>
      </w:r>
      <w:proofErr w:type="spellEnd"/>
      <w:r w:rsidRPr="00D65C24">
        <w:rPr>
          <w:rFonts w:ascii="Arial" w:eastAsia="Times New Roman" w:hAnsi="Arial" w:cs="Arial"/>
          <w:color w:val="4F4F4F"/>
          <w:sz w:val="21"/>
          <w:szCs w:val="21"/>
        </w:rPr>
        <w:t xml:space="preserve"> (COVID-19): </w:t>
      </w:r>
      <w:proofErr w:type="spell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Стопкоронавирус</w:t>
      </w:r>
      <w:proofErr w:type="gramStart"/>
      <w:r w:rsidRPr="00D65C24">
        <w:rPr>
          <w:rFonts w:ascii="Arial" w:eastAsia="Times New Roman" w:hAnsi="Arial" w:cs="Arial"/>
          <w:color w:val="4F4F4F"/>
          <w:sz w:val="21"/>
          <w:szCs w:val="21"/>
        </w:rPr>
        <w:t>.р</w:t>
      </w:r>
      <w:proofErr w:type="gramEnd"/>
      <w:r w:rsidRPr="00D65C24">
        <w:rPr>
          <w:rFonts w:ascii="Arial" w:eastAsia="Times New Roman" w:hAnsi="Arial" w:cs="Arial"/>
          <w:color w:val="4F4F4F"/>
          <w:sz w:val="21"/>
          <w:szCs w:val="21"/>
        </w:rPr>
        <w:t>ф</w:t>
      </w:r>
      <w:proofErr w:type="spellEnd"/>
    </w:p>
    <w:p w:rsidR="00F8064A" w:rsidRPr="004D7E45" w:rsidRDefault="00F8064A" w:rsidP="00766E2C">
      <w:pPr>
        <w:rPr>
          <w:rFonts w:ascii="Times New Roman" w:hAnsi="Times New Roman" w:cs="Times New Roman"/>
          <w:b/>
          <w:sz w:val="36"/>
          <w:szCs w:val="36"/>
        </w:rPr>
      </w:pP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E7AD2"/>
    <w:rsid w:val="002B091C"/>
    <w:rsid w:val="004D7E45"/>
    <w:rsid w:val="00536DFB"/>
    <w:rsid w:val="00603329"/>
    <w:rsid w:val="00612865"/>
    <w:rsid w:val="006161D7"/>
    <w:rsid w:val="0069514A"/>
    <w:rsid w:val="006D7797"/>
    <w:rsid w:val="00766E2C"/>
    <w:rsid w:val="007F7D5E"/>
    <w:rsid w:val="00837CB9"/>
    <w:rsid w:val="00BA5CE2"/>
    <w:rsid w:val="00CE319D"/>
    <w:rsid w:val="00D0027E"/>
    <w:rsid w:val="00D65C24"/>
    <w:rsid w:val="00E55FA1"/>
    <w:rsid w:val="00E72F6D"/>
    <w:rsid w:val="00E97F6A"/>
    <w:rsid w:val="00F8064A"/>
    <w:rsid w:val="00FD7370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styleId="a5">
    <w:name w:val="Normal (Web)"/>
    <w:basedOn w:val="a"/>
    <w:uiPriority w:val="99"/>
    <w:semiHidden/>
    <w:unhideWhenUsed/>
    <w:rsid w:val="00D6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65C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2021-09-10T08:19:00Z</dcterms:created>
  <dcterms:modified xsi:type="dcterms:W3CDTF">2021-09-10T08:19:00Z</dcterms:modified>
</cp:coreProperties>
</file>