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73" w:rsidRPr="001F4632" w:rsidRDefault="00E41D73" w:rsidP="00461563">
      <w:pPr>
        <w:spacing w:before="100" w:beforeAutospacing="1" w:after="84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</w:rPr>
        <w:t> </w:t>
      </w:r>
      <w:r w:rsidRPr="001F4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Методическая разработка к уроку "Истоки" "Святители и святые земли русской. Святитель </w:t>
      </w:r>
      <w:proofErr w:type="spellStart"/>
      <w:r w:rsidRPr="001F4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Воронежский"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развитие духовно-эмоциональной сферы через присоединение к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социокультурным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духовным ценностям, познание истории родного края.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E41D73" w:rsidRPr="001F4632" w:rsidRDefault="00E41D73" w:rsidP="00E41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Обучающие: 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познакомить с жизнью святых людей, живших на Земле Русской; познакомить с жизнью Святителя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Митрофана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Воронежского, проживавшего в п. Савино Ивановской области; расширить словарный запас обучающихся по предмету.</w:t>
      </w:r>
      <w:proofErr w:type="gramEnd"/>
    </w:p>
    <w:p w:rsidR="00E41D73" w:rsidRPr="001F4632" w:rsidRDefault="00E41D73" w:rsidP="00E41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 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развивать духовно – нравственные потребности каждого ребенка путем его приобщения к духовным ценностям; способствовать развитию логических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общеучебных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 (установление причинно – следственных связей); продолжать развивать интерес к предмету через приобщение познания истории родного края.</w:t>
      </w:r>
    </w:p>
    <w:p w:rsidR="00E41D73" w:rsidRPr="001F4632" w:rsidRDefault="00E41D73" w:rsidP="00E41D7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 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>создать условия для повышения общекультурного уровня обучающихся, продолжая развивать положительные качества (чувство взаимопомощи, доброжелательности, культуры чувств); совершенствовать навыки совместной деятельности; прививать любовь к своей малой Родине.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Оборудование: 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установка, экран, раздаточный информационный материал для использования в групповой работе.</w:t>
      </w:r>
    </w:p>
    <w:p w:rsidR="00E41D73" w:rsidRPr="001F4632" w:rsidRDefault="00E41D73" w:rsidP="00E41D73">
      <w:pPr>
        <w:spacing w:before="100" w:beforeAutospacing="1" w:after="84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sz w:val="28"/>
          <w:szCs w:val="28"/>
        </w:rPr>
        <w:t>Ход урока</w:t>
      </w:r>
    </w:p>
    <w:p w:rsidR="00E41D73" w:rsidRPr="001F4632" w:rsidRDefault="00E41D73" w:rsidP="00E41D73">
      <w:pPr>
        <w:spacing w:before="100" w:beforeAutospacing="1" w:after="8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sz w:val="28"/>
          <w:szCs w:val="28"/>
        </w:rPr>
        <w:t>I. Организационный этап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>– Начнем урок с добрых пожеланий друг другу (</w:t>
      </w:r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все дети становятся в круг, за руки, хором произносят.</w:t>
      </w:r>
      <w:proofErr w:type="gramEnd"/>
    </w:p>
    <w:p w:rsidR="00E41D73" w:rsidRPr="001F4632" w:rsidRDefault="00E41D73" w:rsidP="00E41D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“Я желаю тебе сегодня добра.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br/>
        <w:t>Мы желаем друг другу добра.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br/>
        <w:t>Если тебе будет трудно, я тебе помогу”.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sz w:val="28"/>
          <w:szCs w:val="28"/>
        </w:rPr>
        <w:t>Учитель:</w:t>
      </w:r>
    </w:p>
    <w:p w:rsidR="00E41D73" w:rsidRPr="001F4632" w:rsidRDefault="00E41D73" w:rsidP="00E41D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“Если вам будет трудно,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br/>
        <w:t>Я вам помогу”.</w:t>
      </w:r>
    </w:p>
    <w:p w:rsidR="00E41D73" w:rsidRPr="001F4632" w:rsidRDefault="00E41D73" w:rsidP="00E41D73">
      <w:pPr>
        <w:spacing w:before="100" w:beforeAutospacing="1" w:after="8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sz w:val="28"/>
          <w:szCs w:val="28"/>
        </w:rPr>
        <w:t>II. Ориентировочно – мотивационный этап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– А сейчас прочитаем эпиграф к нашему предстоящему занятию:</w:t>
      </w:r>
    </w:p>
    <w:p w:rsidR="00E41D73" w:rsidRPr="001F4632" w:rsidRDefault="00E41D73" w:rsidP="00E41D7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lastRenderedPageBreak/>
        <w:t>“ Мы стороне своей родной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br/>
        <w:t>Любовью светлою обязаны.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br/>
        <w:t>И наши судьбы с нею связаны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br/>
        <w:t>К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>ак села связаны тропою”.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– Как вы думаете, о чем сегодня будем говорить на нашем занятии?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– Вслушайтесь в слово “Родина”. Что можно сказать об этом слове?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Предполагаемые ответы детей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– Трепетная любовь к Родине, умение дорожить Отечеством и болеть за него душой, желание служить ему – есть те душевные качества, без которых человек не имеет права считать себя личностью. Когда размышляешь о России и хочешь в нескольких словах сказать о ней, как она прекрасна, то лучше всего было бы взять в руки кисть художника и вместо слов использовать краски. По крайней мере, каждый из нас мысленно может написать картины родной природы подобные картинам великих художников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А.Саврасова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>, И.Левитана.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Любите свою Родину, и она даст Вам силу. Пока мы с ней, с ее скорбями и трудностями – мы счастливы, ибо разделяем ее судьбу и имеем единство со своим народом. А останемся без нее, жизнь станет бесцветной и призрачной, ибо второй Родины на земле обрести невозможно, если первая именовалась Святой Русью.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Любить Родину – значит знать ее прошлое, жить ее настоящим, думать о ее будущем.</w:t>
      </w:r>
    </w:p>
    <w:p w:rsidR="00E41D73" w:rsidRPr="001F4632" w:rsidRDefault="00E41D73" w:rsidP="00E41D73">
      <w:pPr>
        <w:spacing w:before="100" w:beforeAutospacing="1" w:after="8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sz w:val="28"/>
          <w:szCs w:val="28"/>
        </w:rPr>
        <w:t>II. Целеполагающий этап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Мы сказали, что не может быть любви к Родине без знания ее истории.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Тот, кто любит свою Родину, не может не вспомнить с благодарностью и благоговением о благочестивых и святых людях родной Земли, напитываясь из описания из описания их жизненных подвигов духовной мудростью стремясь подражать им в нашей жизни. Сегодня тема нашего урока “Святители и Святые Земли Русской.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Святитель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Воронежский”.</w:t>
      </w:r>
    </w:p>
    <w:p w:rsidR="00E41D73" w:rsidRPr="001F4632" w:rsidRDefault="00E41D73" w:rsidP="00E41D73">
      <w:pPr>
        <w:spacing w:before="100" w:beforeAutospacing="1" w:after="8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sz w:val="28"/>
          <w:szCs w:val="28"/>
        </w:rPr>
        <w:t>III. Операционно-исполнительный этап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Сейчас вы будете работать в группах, используя в своей работе информационные карточки. Вы познакомитесь с информацией о жизни и деятельности Святителя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Митрофана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Воронежского.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lastRenderedPageBreak/>
        <w:t>“Узнай сам”.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карточка для 1-й группы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“Святитель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>миру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Михаил) родился в ноябре 1623 г. в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Антилохово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. Суздальского уезда (ныне Савинский район Ивановской области) в семье потомственного священника Василия и Марии, “воспитан в непорочном благочестии Восточной церкви, в православной вере”. До 40 лет будущий Святитель служил приходским священником в селе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Сидоровское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Шуйского уезда”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41D73" w:rsidRPr="001F4632" w:rsidRDefault="00E41D73" w:rsidP="00E41D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карточка для 2-й группы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“ В начале 1660 г. в селе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Антилохово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, где жил тогда еще священник Михаил, умирает его жена, и он решает принять монашеский постриг и уходит в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Николо-Шартомский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монастырь. 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>Пострижен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в монахи с именем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. По данным известного Шуйского краеведа В.А. Борисова (1809–1862) Святитель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“имел пребывание там несколько лет”. В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Золотниковской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Успенской пустыни (ныне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Тейковский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район Ивановской области) тоже находился несколько лет.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карточка для 3-й группы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В июне 1665 г., уже ставший известным своей благочестивой жизнью иеромонах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избран настоятелем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Яхромского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Успенского монастыря (40 км от г. Владимира). Этим монастырем он управлял 10 лет. Жил он в скромной келье в подвальной части Храма. Помещение этой кельи сохранилось до наших дней: после прославления святителя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Митрофана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на Лике Святых там находился Храм в его честь (ныне Храм восстанавливается).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карточка для 4-й группы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Патриарх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Иоаким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(1674–1690), узнав о святой жизни игумена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Митрофана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, возвел его в 1675 году в сан архимандрита знаменитого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Макарьево-Унженского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монастыря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>. Под его руководством был построен каменный храм в честь Благовещения Пресвятой Богородицы с трапезной и колокольней.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карточка для 5-й группы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2 апреля 1682 года Святитель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стал епископом Воронежским. Под мудрым управлением Святителя церковная и государственная жизнь края испытывали благодетельную перемену. Построен кафедральный Собор, превосходивший размерами все церкви Воронежа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E41D73" w:rsidRPr="001F4632" w:rsidRDefault="00E41D73" w:rsidP="00E41D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lastRenderedPageBreak/>
        <w:t>Информационная карточка для 6-й группы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Известность Святителя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Митрофана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переросла границы Воронежской епархии, много был наслышан о нем и император Петр Первый . Петр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ервый решил строить флот. Местом постройки избрал Воронеж. Царский замысел не имел 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>поддержки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как среди части бояр, так и в народе. В это трудное время для Петра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ервого и России Святитель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поддерживал добрые начинания царя, фактически он стал в Воронеже главным союзником Петра Великого в его флотских делах. Он пожертвовал значительные средства на постройку двух кораблей и трех галер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Когда корабли были построены, Святитель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Благословил и напутствовал русские войска, отправившиеся В Азовский поход .Вернулись войска с долгожданной победой.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карточка для 7-й группы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В августе 1703 г., когда Святителю было уже 80 лет, его постигла тяжелая болезнь, скончался Святитель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23 ноября 1703г. Гроб с телом Великого Святителя нес до усыпальницы сам Петр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>ервый. Прощаясь, он сказал: “Не осталось у меня такого старца. Ему же буди вечная память”.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Информационная карточка для 8-й группы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В духовном завещании Святитель наставляет людей </w:t>
      </w:r>
      <w:proofErr w:type="gramStart"/>
      <w:r w:rsidRPr="001F4632">
        <w:rPr>
          <w:rFonts w:ascii="Times New Roman" w:eastAsia="Times New Roman" w:hAnsi="Times New Roman" w:cs="Times New Roman"/>
          <w:sz w:val="28"/>
          <w:szCs w:val="28"/>
        </w:rPr>
        <w:t>:“</w:t>
      </w:r>
      <w:proofErr w:type="gram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Для всякого человека таково правило мудрых мужей: употреби труд, храни мерность – богат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будеши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; воздержно Пий, мало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яждь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– здрав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будеши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; твори благо, бегай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злаго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– спасен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будеши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>…”.</w:t>
      </w:r>
    </w:p>
    <w:p w:rsidR="00E41D73" w:rsidRPr="001F4632" w:rsidRDefault="00E41D73" w:rsidP="00E41D73">
      <w:pPr>
        <w:spacing w:before="100" w:beforeAutospacing="1" w:after="8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sz w:val="28"/>
          <w:szCs w:val="28"/>
        </w:rPr>
        <w:t>IV. Ориентировочно-мотивационный этап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Подведение итогов работы в группах. Обмен информацией.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Известный историк С.М. Соловьев назвал Святителя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Митрофана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лучшим из великорусских архиереев, знаменитым “святостью жизни и сходившимся с Петром Первым в усердном радении о благе родной земли”. В России память Святителя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Митрофана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чтится с большой любовью.</w:t>
      </w:r>
    </w:p>
    <w:p w:rsidR="00E41D73" w:rsidRPr="001F4632" w:rsidRDefault="00E41D73" w:rsidP="00E41D73">
      <w:pPr>
        <w:spacing w:before="100" w:beforeAutospacing="1" w:after="84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sz w:val="28"/>
          <w:szCs w:val="28"/>
        </w:rPr>
        <w:t>V. Рефлексивно-оценочный этап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Подведение итога урока.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Что вы можете рассказать своим товарищам, родственникам и о Святителе </w:t>
      </w:r>
      <w:proofErr w:type="spellStart"/>
      <w:r w:rsidRPr="001F4632">
        <w:rPr>
          <w:rFonts w:ascii="Times New Roman" w:eastAsia="Times New Roman" w:hAnsi="Times New Roman" w:cs="Times New Roman"/>
          <w:sz w:val="28"/>
          <w:szCs w:val="28"/>
        </w:rPr>
        <w:t>Митрофане</w:t>
      </w:r>
      <w:proofErr w:type="spellEnd"/>
      <w:r w:rsidRPr="001F4632">
        <w:rPr>
          <w:rFonts w:ascii="Times New Roman" w:eastAsia="Times New Roman" w:hAnsi="Times New Roman" w:cs="Times New Roman"/>
          <w:sz w:val="28"/>
          <w:szCs w:val="28"/>
        </w:rPr>
        <w:t xml:space="preserve"> Воронежском.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Оцените полученные знания на уроке: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lastRenderedPageBreak/>
        <w:t>Наш урок хочется закончить следующими строками:</w:t>
      </w:r>
    </w:p>
    <w:p w:rsidR="00E41D73" w:rsidRPr="001F4632" w:rsidRDefault="00E41D73" w:rsidP="00E41D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sz w:val="28"/>
          <w:szCs w:val="28"/>
        </w:rPr>
        <w:t>“Родина… благоговей перед этой землей, русский человек, и служи этой земле всеми силами души твоей”.</w:t>
      </w:r>
    </w:p>
    <w:p w:rsidR="00E370E2" w:rsidRPr="001F4632" w:rsidRDefault="00E370E2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 w:rsidP="0046156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4632">
        <w:rPr>
          <w:rFonts w:ascii="Times New Roman" w:hAnsi="Times New Roman" w:cs="Times New Roman"/>
          <w:b/>
          <w:i/>
          <w:sz w:val="28"/>
          <w:szCs w:val="28"/>
        </w:rPr>
        <w:t>Тема урока: «Как христианство пришло на Русь»</w:t>
      </w:r>
    </w:p>
    <w:p w:rsidR="00461563" w:rsidRPr="001F4632" w:rsidRDefault="00461563" w:rsidP="00461563">
      <w:pPr>
        <w:jc w:val="both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61563" w:rsidRPr="001F4632" w:rsidRDefault="00461563" w:rsidP="00461563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ab/>
        <w:t>Выбор данной темы обусловлен, прежде всего, тем, что она является основополагающей при изучении всего раздела и, является важным для изучения курса истории Русской Православной Церкви  в целом.</w:t>
      </w:r>
      <w:r w:rsidRPr="001F4632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461563" w:rsidRPr="001F4632" w:rsidRDefault="00461563" w:rsidP="0046156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Актуальность </w:t>
      </w:r>
      <w:r w:rsidRPr="001F4632">
        <w:rPr>
          <w:rFonts w:ascii="Times New Roman" w:hAnsi="Times New Roman" w:cs="Times New Roman"/>
          <w:sz w:val="28"/>
          <w:szCs w:val="28"/>
        </w:rPr>
        <w:t xml:space="preserve">темы состоит в том, что позволяет соотнести исторический и социальный опыт человечества с опытом учащихся, создает </w:t>
      </w:r>
      <w:proofErr w:type="spellStart"/>
      <w:r w:rsidRPr="001F4632">
        <w:rPr>
          <w:rFonts w:ascii="Times New Roman" w:hAnsi="Times New Roman" w:cs="Times New Roman"/>
          <w:sz w:val="28"/>
          <w:szCs w:val="28"/>
        </w:rPr>
        <w:t>социокультурное</w:t>
      </w:r>
      <w:proofErr w:type="spellEnd"/>
      <w:r w:rsidRPr="001F4632">
        <w:rPr>
          <w:rFonts w:ascii="Times New Roman" w:hAnsi="Times New Roman" w:cs="Times New Roman"/>
          <w:sz w:val="28"/>
          <w:szCs w:val="28"/>
        </w:rPr>
        <w:t xml:space="preserve"> пространство на уроке.  </w:t>
      </w:r>
    </w:p>
    <w:p w:rsidR="00461563" w:rsidRPr="001F4632" w:rsidRDefault="00461563" w:rsidP="00461563">
      <w:pPr>
        <w:jc w:val="both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F4632">
        <w:rPr>
          <w:rFonts w:ascii="Times New Roman" w:hAnsi="Times New Roman" w:cs="Times New Roman"/>
          <w:b/>
          <w:i/>
          <w:sz w:val="28"/>
          <w:szCs w:val="28"/>
        </w:rPr>
        <w:t>Здоровьесберегающий</w:t>
      </w:r>
      <w:proofErr w:type="spellEnd"/>
      <w:r w:rsidRPr="001F4632">
        <w:rPr>
          <w:rFonts w:ascii="Times New Roman" w:hAnsi="Times New Roman" w:cs="Times New Roman"/>
          <w:sz w:val="28"/>
          <w:szCs w:val="28"/>
        </w:rPr>
        <w:t xml:space="preserve"> аспект – обеспечение максимального уровня усвоения, на основе неугасаемого интереса, как фактора повышения мотивации учебной деятельности.</w:t>
      </w:r>
    </w:p>
    <w:p w:rsidR="00461563" w:rsidRPr="001F4632" w:rsidRDefault="00461563" w:rsidP="00461563">
      <w:pPr>
        <w:jc w:val="both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</w:rPr>
        <w:tab/>
      </w:r>
      <w:r w:rsidRPr="001F4632">
        <w:rPr>
          <w:rFonts w:ascii="Times New Roman" w:hAnsi="Times New Roman" w:cs="Times New Roman"/>
          <w:sz w:val="28"/>
          <w:szCs w:val="28"/>
        </w:rPr>
        <w:t xml:space="preserve">Данный урок построен на материале книги митрополита Московского и Коломенского </w:t>
      </w:r>
      <w:proofErr w:type="spellStart"/>
      <w:r w:rsidRPr="001F4632">
        <w:rPr>
          <w:rFonts w:ascii="Times New Roman" w:hAnsi="Times New Roman" w:cs="Times New Roman"/>
          <w:sz w:val="28"/>
          <w:szCs w:val="28"/>
        </w:rPr>
        <w:t>Макария</w:t>
      </w:r>
      <w:proofErr w:type="spellEnd"/>
      <w:r w:rsidRPr="001F4632">
        <w:rPr>
          <w:rFonts w:ascii="Times New Roman" w:hAnsi="Times New Roman" w:cs="Times New Roman"/>
          <w:sz w:val="28"/>
          <w:szCs w:val="28"/>
        </w:rPr>
        <w:t xml:space="preserve"> (Булгакова) «История русской церкви». Т. </w:t>
      </w:r>
      <w:r w:rsidRPr="001F463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F4632">
        <w:rPr>
          <w:rFonts w:ascii="Times New Roman" w:hAnsi="Times New Roman" w:cs="Times New Roman"/>
          <w:sz w:val="28"/>
          <w:szCs w:val="28"/>
        </w:rPr>
        <w:t xml:space="preserve"> Отд.1 М., Издательство </w:t>
      </w:r>
      <w:proofErr w:type="spellStart"/>
      <w:r w:rsidRPr="001F4632">
        <w:rPr>
          <w:rFonts w:ascii="Times New Roman" w:hAnsi="Times New Roman" w:cs="Times New Roman"/>
          <w:sz w:val="28"/>
          <w:szCs w:val="28"/>
        </w:rPr>
        <w:t>Спасо-Преображенского</w:t>
      </w:r>
      <w:proofErr w:type="spellEnd"/>
      <w:r w:rsidRPr="001F4632">
        <w:rPr>
          <w:rFonts w:ascii="Times New Roman" w:hAnsi="Times New Roman" w:cs="Times New Roman"/>
          <w:sz w:val="28"/>
          <w:szCs w:val="28"/>
        </w:rPr>
        <w:t xml:space="preserve"> монастыря. 1997</w:t>
      </w:r>
    </w:p>
    <w:p w:rsidR="00461563" w:rsidRPr="001F4632" w:rsidRDefault="00461563" w:rsidP="00461563">
      <w:pPr>
        <w:jc w:val="both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61563" w:rsidRPr="001F4632" w:rsidRDefault="00461563" w:rsidP="00461563">
      <w:pPr>
        <w:rPr>
          <w:rFonts w:ascii="Times New Roman" w:hAnsi="Times New Roman" w:cs="Times New Roman"/>
          <w:b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61563" w:rsidRPr="001F4632" w:rsidRDefault="00461563" w:rsidP="0046156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F4632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461563" w:rsidRPr="001F4632" w:rsidRDefault="00461563" w:rsidP="00461563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 xml:space="preserve">Обеспечить в ходе урока усвоение следующих понятий – полифункциональный аспект понятий - </w:t>
      </w:r>
      <w:r w:rsidRPr="001F4632">
        <w:rPr>
          <w:rFonts w:ascii="Times New Roman" w:hAnsi="Times New Roman" w:cs="Times New Roman"/>
          <w:i/>
          <w:sz w:val="28"/>
          <w:szCs w:val="28"/>
        </w:rPr>
        <w:t xml:space="preserve">язычество, христианство </w:t>
      </w:r>
    </w:p>
    <w:p w:rsidR="00461563" w:rsidRPr="001F4632" w:rsidRDefault="00461563" w:rsidP="0046156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F4632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461563" w:rsidRPr="001F4632" w:rsidRDefault="00461563" w:rsidP="00461563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>Формирование ценностного отношения к знаниям</w:t>
      </w:r>
    </w:p>
    <w:p w:rsidR="00461563" w:rsidRPr="001F4632" w:rsidRDefault="00461563" w:rsidP="0046156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F4632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461563" w:rsidRPr="001F4632" w:rsidRDefault="00461563" w:rsidP="0046156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>Расширение социального опыта учащихся через трансмиссию в прошлое;</w:t>
      </w:r>
    </w:p>
    <w:p w:rsidR="00461563" w:rsidRPr="001F4632" w:rsidRDefault="00461563" w:rsidP="00461563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 xml:space="preserve">Развитие мышления учащихся – соотношение исторического  и социального опыта. </w:t>
      </w:r>
    </w:p>
    <w:p w:rsidR="00461563" w:rsidRPr="001F4632" w:rsidRDefault="00461563" w:rsidP="00461563">
      <w:pPr>
        <w:rPr>
          <w:rFonts w:ascii="Times New Roman" w:hAnsi="Times New Roman" w:cs="Times New Roman"/>
          <w:b/>
          <w:sz w:val="28"/>
          <w:szCs w:val="28"/>
        </w:rPr>
      </w:pPr>
    </w:p>
    <w:p w:rsidR="00461563" w:rsidRPr="001F4632" w:rsidRDefault="00461563" w:rsidP="00461563">
      <w:pPr>
        <w:ind w:firstLine="360"/>
        <w:rPr>
          <w:rFonts w:ascii="Times New Roman" w:hAnsi="Times New Roman" w:cs="Times New Roman"/>
          <w:b/>
          <w:i/>
          <w:sz w:val="28"/>
          <w:szCs w:val="28"/>
        </w:rPr>
      </w:pPr>
      <w:r w:rsidRPr="001F4632">
        <w:rPr>
          <w:rFonts w:ascii="Times New Roman" w:hAnsi="Times New Roman" w:cs="Times New Roman"/>
          <w:b/>
          <w:i/>
          <w:sz w:val="28"/>
          <w:szCs w:val="28"/>
        </w:rPr>
        <w:t>Этапы урока</w:t>
      </w:r>
    </w:p>
    <w:p w:rsidR="00461563" w:rsidRPr="001F4632" w:rsidRDefault="00461563" w:rsidP="00461563">
      <w:pPr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>1.Организационный</w:t>
      </w:r>
    </w:p>
    <w:p w:rsidR="00461563" w:rsidRPr="001F4632" w:rsidRDefault="00461563" w:rsidP="00461563">
      <w:pPr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>2. Объяснение нового материала, проверка понимания</w:t>
      </w:r>
    </w:p>
    <w:p w:rsidR="00461563" w:rsidRPr="001F4632" w:rsidRDefault="00461563" w:rsidP="00461563">
      <w:pPr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>3. Подведение итогов</w:t>
      </w:r>
    </w:p>
    <w:p w:rsidR="00461563" w:rsidRPr="001F4632" w:rsidRDefault="00461563" w:rsidP="00461563">
      <w:pPr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>4. Домашнее задание</w:t>
      </w:r>
    </w:p>
    <w:p w:rsidR="00461563" w:rsidRPr="001F4632" w:rsidRDefault="00461563" w:rsidP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 w:rsidP="00461563">
      <w:pPr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1F4632"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 w:rsidRPr="001F4632">
        <w:rPr>
          <w:rFonts w:ascii="Times New Roman" w:hAnsi="Times New Roman" w:cs="Times New Roman"/>
          <w:sz w:val="28"/>
          <w:szCs w:val="28"/>
        </w:rPr>
        <w:t>Карта Древней Руси</w:t>
      </w:r>
    </w:p>
    <w:p w:rsidR="00461563" w:rsidRPr="001F4632" w:rsidRDefault="00461563" w:rsidP="0046156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61563" w:rsidRPr="001F4632" w:rsidRDefault="00461563" w:rsidP="004615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63" w:rsidRPr="001F4632" w:rsidRDefault="00461563" w:rsidP="004615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461563" w:rsidRPr="001F4632" w:rsidRDefault="00461563" w:rsidP="0046156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F463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F4632">
        <w:rPr>
          <w:rFonts w:ascii="Times New Roman" w:hAnsi="Times New Roman" w:cs="Times New Roman"/>
          <w:b/>
          <w:sz w:val="28"/>
          <w:szCs w:val="28"/>
        </w:rPr>
        <w:t>Организационный  момент</w:t>
      </w:r>
      <w:proofErr w:type="gramEnd"/>
      <w:r w:rsidRPr="001F4632">
        <w:rPr>
          <w:rFonts w:ascii="Times New Roman" w:hAnsi="Times New Roman" w:cs="Times New Roman"/>
          <w:b/>
          <w:sz w:val="28"/>
          <w:szCs w:val="28"/>
        </w:rPr>
        <w:t xml:space="preserve"> 2-3 мин. </w:t>
      </w:r>
    </w:p>
    <w:p w:rsidR="00461563" w:rsidRPr="001F4632" w:rsidRDefault="00461563" w:rsidP="00461563">
      <w:pPr>
        <w:ind w:left="3240"/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 w:rsidP="0046156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</w:rPr>
        <w:t>II. Объяснение нового материала (20 мин)</w:t>
      </w:r>
    </w:p>
    <w:p w:rsidR="00461563" w:rsidRPr="001F4632" w:rsidRDefault="00461563" w:rsidP="004615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Язычество в древней Руси</w:t>
      </w:r>
    </w:p>
    <w:p w:rsidR="00461563" w:rsidRPr="001F4632" w:rsidRDefault="00461563" w:rsidP="0046156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Языческое мировоззрение земледельцев сложилось в эпоху первобытного строя. У древних славян сформировался культ земли, солнца, дождя, рек, источников, то есть всего того, что было связано с производственной деятельностью земледельца. Зависимость величины урожая от природных, прежде всего погодных, условий, от правильного выбора времени работ придавало особое значение годовому сельскохозяйственному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циклу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и подчиняла ему всю жизнь деревенского хлебопашца. Не располагая научными знаниями об окружающем мире, причинах погодных явлений, смены времен года, рождения и смерти, человек раннего средневековья находился в плену сложных религиозных, в частности магических, верований, обожествляя постоянно повторяющиеся природные явления. </w:t>
      </w:r>
    </w:p>
    <w:p w:rsidR="00461563" w:rsidRPr="001F4632" w:rsidRDefault="00461563" w:rsidP="004615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Первое проникновение христианства на Русь</w:t>
      </w:r>
    </w:p>
    <w:p w:rsidR="00461563" w:rsidRPr="001F4632" w:rsidRDefault="00461563" w:rsidP="0046156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По преданию святой Апостол Первозванный был, с проповедью Евангелия в </w:t>
      </w:r>
      <w:proofErr w:type="spellStart"/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Скифии</w:t>
      </w:r>
      <w:proofErr w:type="spellEnd"/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то есть в стране из которой впоследствии образовалась Россия. Поднявшись на киевские горы, он поставил там деревянный крест, и предсказал, что в этой стране будет сиять истинная вера христианства. Святой Апостол Андрей пришел в будущую землю Русскую от юга до севера: от киевских гор до Новгорода и даже был на острове Валааме. Об этом свидетельствуют новейшие исследования. Так местное (на севере России) предание указывает, что святой Апостол Андрей Первозванный, просветитель скифов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славя, прибыл из Киева в Новгород. Отсюда по реке Волхову доплыл до Ладожского озера, а потом до Валаама. Тем благословил горы каменным крестом. Истребил капища Велеса и Перуна, обратил в христову веру жрецов идольских и обитавших на острове язычников, положив основания на Валааме исповедание веры Христовой. Оставил пастырями ново собранного стада Христова некоторых сопутствующих ему учеников. В древнейшей рукописи об этом говорится так: «Святой Андрей от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Иерусалима прошел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Голяд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Косог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Роден,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Скеф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Скифии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словень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смежный степями, достиг Смоленска, и ополчений Скиф и Славянска Великого, и Ладогу оставил, в ладьях сев, в бурное вращающееся озеро на Валаам пошел,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крестя повсюду и поставлял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по всем местам кресты каменные. Ученики же его сына Сила, Фирс,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Елисей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Лукослав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Иосиф,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Косма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повсюду сделали ограды и все посадники (тесть заместители князей правителей) доезжали от Славянска и Смоленска, и многие жрецы окрестились, и капища Перуна и Велеса разрушили и уничтожили».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Первыми из русских князей, по преданию крестились киевские князья Аскольд и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Дир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smartTag w:uri="urn:schemas-microsoft-com:office:smarttags" w:element="metricconverter">
        <w:smartTagPr>
          <w:attr w:name="ProductID" w:val="867 г"/>
        </w:smartTagPr>
        <w:r w:rsidRPr="001F4632">
          <w:rPr>
            <w:rFonts w:ascii="Times New Roman" w:hAnsi="Times New Roman" w:cs="Times New Roman"/>
            <w:color w:val="000000"/>
            <w:sz w:val="28"/>
            <w:szCs w:val="28"/>
          </w:rPr>
          <w:t>867 г</w:t>
        </w:r>
      </w:smartTag>
      <w:r w:rsidRPr="001F4632">
        <w:rPr>
          <w:rFonts w:ascii="Times New Roman" w:hAnsi="Times New Roman" w:cs="Times New Roman"/>
          <w:color w:val="000000"/>
          <w:sz w:val="28"/>
          <w:szCs w:val="28"/>
        </w:rPr>
        <w:t>.)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битые князем Олегом. Однако христианство не проникало еще глубоко в древнерусское общество. Его влияние распространилось лишь на некоторых представителей высшей знати и купечества.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Известно, что первой христианкой из русских князей была княгиня Ольга, причисленная позднее к лику святых.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После смерти мужа, князя Игоря, она установила порядок внутри государства и обратила свои взоры на внешнею политику.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В 957 году Ольга отправилась в Константинополь, сама возглавив посольство, состоявшее более чем из ста человек, не считая обслуги, корабельщиков. Ольга уже была знакома с христианством – известно, что княгиня симпатизировала христианам, видя их  добродетельную жизнь. В крупных городах среди купечества, горожан, части боярства было уже немало христиан и они имели равные права с язычниками. Но чем дальше от центра государства, тем влияние языческих порядков, а главное – языческих волхвов было сильнее. Поэтому Ольга решила принять личное крещение, положив этому процессу начало в княжеской среде.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Крещение Ольги происходило в храме святой Софии. Ее крестным отцом был сам император, а крестил ее патриарх. Ольга приняла в крещении имя Елены, в честь матери Константина Великого, византийского императора, сделавшего в IV в. христианство официальной религией империи. После крещения Ольга была принята патриархом и имела с ним беседу о вере. </w:t>
      </w:r>
      <w:r w:rsidRPr="001F463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</w:t>
      </w:r>
      <w:r w:rsidRPr="001F463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возвращению в Киев Ольга начала уговаривать сына Святослава к принятию христианства, но он и слышать не хотел об этом. </w:t>
      </w:r>
    </w:p>
    <w:p w:rsidR="00461563" w:rsidRPr="001F4632" w:rsidRDefault="00461563" w:rsidP="00461563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b/>
          <w:color w:val="000000"/>
          <w:sz w:val="28"/>
          <w:szCs w:val="28"/>
        </w:rPr>
        <w:t>Крещение Руси при князе Владимире</w:t>
      </w:r>
    </w:p>
    <w:p w:rsidR="00461563" w:rsidRPr="001F4632" w:rsidRDefault="00461563" w:rsidP="00461563">
      <w:pPr>
        <w:autoSpaceDE w:val="0"/>
        <w:autoSpaceDN w:val="0"/>
        <w:adjustRightInd w:val="0"/>
        <w:spacing w:before="120" w:line="320" w:lineRule="exac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 xml:space="preserve">Крещение Руси состоялось при святом равноапостольном князе Владимире. По летописи, в </w:t>
      </w:r>
      <w:smartTag w:uri="urn:schemas-microsoft-com:office:smarttags" w:element="metricconverter">
        <w:smartTagPr>
          <w:attr w:name="ProductID" w:val="986 г"/>
        </w:smartTagPr>
        <w:r w:rsidRPr="001F4632">
          <w:rPr>
            <w:rFonts w:ascii="Times New Roman" w:hAnsi="Times New Roman" w:cs="Times New Roman"/>
            <w:sz w:val="28"/>
            <w:szCs w:val="28"/>
          </w:rPr>
          <w:t>986 г</w:t>
        </w:r>
      </w:smartTag>
      <w:r w:rsidRPr="001F4632">
        <w:rPr>
          <w:rFonts w:ascii="Times New Roman" w:hAnsi="Times New Roman" w:cs="Times New Roman"/>
          <w:sz w:val="28"/>
          <w:szCs w:val="28"/>
        </w:rPr>
        <w:t xml:space="preserve">. явились к Владимиру миссионеры: </w:t>
      </w:r>
      <w:proofErr w:type="spellStart"/>
      <w:r w:rsidRPr="001F4632">
        <w:rPr>
          <w:rFonts w:ascii="Times New Roman" w:hAnsi="Times New Roman" w:cs="Times New Roman"/>
          <w:sz w:val="28"/>
          <w:szCs w:val="28"/>
        </w:rPr>
        <w:t>болгаре-магометане</w:t>
      </w:r>
      <w:proofErr w:type="spellEnd"/>
      <w:r w:rsidRPr="001F46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4632">
        <w:rPr>
          <w:rFonts w:ascii="Times New Roman" w:hAnsi="Times New Roman" w:cs="Times New Roman"/>
          <w:sz w:val="28"/>
          <w:szCs w:val="28"/>
        </w:rPr>
        <w:t>хозарские</w:t>
      </w:r>
      <w:proofErr w:type="spellEnd"/>
      <w:r w:rsidRPr="001F4632">
        <w:rPr>
          <w:rFonts w:ascii="Times New Roman" w:hAnsi="Times New Roman" w:cs="Times New Roman"/>
          <w:sz w:val="28"/>
          <w:szCs w:val="28"/>
        </w:rPr>
        <w:t xml:space="preserve"> евреи, «немцы» от папы и грек </w:t>
      </w:r>
      <w:proofErr w:type="gramStart"/>
      <w:r w:rsidRPr="001F4632">
        <w:rPr>
          <w:rFonts w:ascii="Times New Roman" w:hAnsi="Times New Roman" w:cs="Times New Roman"/>
          <w:sz w:val="28"/>
          <w:szCs w:val="28"/>
        </w:rPr>
        <w:t>-ф</w:t>
      </w:r>
      <w:proofErr w:type="gramEnd"/>
      <w:r w:rsidRPr="001F4632">
        <w:rPr>
          <w:rFonts w:ascii="Times New Roman" w:hAnsi="Times New Roman" w:cs="Times New Roman"/>
          <w:sz w:val="28"/>
          <w:szCs w:val="28"/>
        </w:rPr>
        <w:t xml:space="preserve">илософ.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>Владимир созвал своих бояр и старцев из горожан киевских и сказал им: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«Вот приходили ко мне болгары, советую принять их закон; потом пришли немцы из Рима, и те хвалили свой закон; еще приходили иудеи.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Последними приходили греки, хулили все законы и хвалили только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свой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>. Много рассказывали о жизни всего мира с самого его начала. Искусно они умели говорить, чудесно слушать их. Они говорят – кто в их веру вступит, тот по смерти восстанет и уже никогда не умрет… Ума моего не достает, не знаю, что сделать… придайте мне ума, посоветуйте!..» «Ты знаешь князь, что никто не хулит своего, а хвалит, - отвечали Владимиру бояре и старцы от народа. – Если хочешь еще лучше испытать все веры, то у тебя есть мужи: пошли их, и узнаешь службу каждого народа, как он молится богу».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Полюбилась эта речь князю и всем людям. Выбрали из киевлян десять человек. Когда выборные вернулись в Киев, Владимир вновь созвал бояр и старцев из народа и сказал им: «Вот воротились посланные нами мужи, послушаем, что они видели». Выборные рассказали: «Ходили мы к болгарам, смотрели,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смотрели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как они поклоняются в своем храме, то есть в мечети: стоят, распоясавшиеся, поклоняются, сядут и глядят туда и сюда будто бешенные. И нет у них веселья, но печаль и смрад великий; нет добра в их законе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… П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риходим после к немцам; видели – многие службы бывают в их храмах, а красоты никакой не видели… А вот пришли к грекам и повели они нас туда, где служат своему Богу. Не знаем, на небе ль мы были, на земле ли! Не умеем сказать,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есть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где на земле такой вид или такая красота! Только знаем, что там, в греческих храмах, Бог пребывает с людьми; и служба у греков лучше, чем во всех других землях. Мы не можем забыть ту красоту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… В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>сякий человек, если отведает сладкого, после не принимает горького: так и мы не можем больше оставаться в своей вере…» Тогда бояре сказали Владимиру: «Если бы дурен был греческий закон, то бабушка твоя Ольга не приняла бы его. А она была мудрее всякого человека…».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Владимир спросил у бояр: «где принять нам крещение?». Те отвечали: «Где тебе любо». И по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прошествии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года Владимир выступил с войском на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Корсунь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Корсунцы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затворились в городе и отбивались, несмотря на изнеможение. Тогда один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корсунянин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пустил в русский стан стрелу, на которой было написано: «За тобою с восточной стороны лежат колодцы, от них вода идет по трубам в город, перекопай и перейми ее».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Владимир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услыхав об этом, сказал: «Если это будится, я крещусь». Владимир велел копать против труб, вода была перенята;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херсонцы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изнемогли от жажды и сдались. Князь вошел в город и послал сказать греческим императорам Василию и Константину: «Я взял ваш город; слышу, что у вас сестра в девицах; если не отдадите ее за меня, то и с вашим городом будит то же, что с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корсунем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». Испуганные императоры велели отвечать Владимиру: «Не следует христианам отдавать родственниц своих за язычников; но если крестишься, то и сестру нашу получишь, и вместе царство небесное». Владимир отвечал на это: «Я крещусь; и уже прежде испытал ваш закон, люба мне ваша вера и служение, о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мне рассказывали посланные нами мужи». Анне очень не хотелось идти. «Иду точно в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полон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- говорила она, лучше бы мне здесь умереть». Братья утешали ее: «А что если бог обратит тобою Русскую землю в покаяние, а Греческую землю избавит от лютой рати: видишь, сколько зла наделала Русь грекам?» И теперь, если не пойдешь, будет тоже. И едва уговорили ее идти. Анна со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свитой и священниками прибыла в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Корсунь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 это время, продолжает предание, Владимир разболелся глазами, ничего не мог видеть и сильно 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тужил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>; тогда царевна велела сказать ему: «Если хочешь исцелиться от болезни, то крестись поскорее; если же не крестишься, то и не вылечишься». Владимир сказал на это: «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Если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в самом деле так случиться, то по истине велик будет бог христианский» - и объявил, что готов к крещению. Епископ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корсуньский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царевниными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священниками, огласив, крестили Владимира, в церкви</w:t>
      </w:r>
      <w:proofErr w:type="gram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в. Василия, стоявшей на торговой площади среди города. И когда возложили на него руки, то он вдруг прозрел;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удивясь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такому внезапному исцелению, Владимир сказал: «Теперь только я узнал истинного бога!» Видя это, и из дружины его многие крестились.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По возвращению в Киев Владимир крестил сыновей и людей близких. Вслед за тем велел ниспровергнуть идолов -  одних рассекали на части, других сжигали, а главного Перуна привязали к хвосту лошади и столкнули в Днепр. 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  <w:t>После того, как были свергнуты идолы, стали крестить киевлян. Кто шел добровольно, а кого пришлось сгонять силой. Вслед за Киевом был крещен Новгород и другие города.</w:t>
      </w:r>
    </w:p>
    <w:p w:rsidR="00461563" w:rsidRPr="001F4632" w:rsidRDefault="00461563" w:rsidP="00461563">
      <w:pPr>
        <w:ind w:left="1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1563" w:rsidRPr="001F4632" w:rsidRDefault="00461563" w:rsidP="00461563">
      <w:pPr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</w:rPr>
        <w:t>I</w:t>
      </w:r>
      <w:r w:rsidRPr="001F463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F4632">
        <w:rPr>
          <w:rFonts w:ascii="Times New Roman" w:hAnsi="Times New Roman" w:cs="Times New Roman"/>
          <w:b/>
          <w:sz w:val="28"/>
          <w:szCs w:val="28"/>
        </w:rPr>
        <w:t>. Подведение итогов (2-3 мин) – вместе с классом</w:t>
      </w:r>
    </w:p>
    <w:p w:rsidR="00461563" w:rsidRPr="001F4632" w:rsidRDefault="00461563" w:rsidP="004615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 xml:space="preserve">Первым, кто стал </w:t>
      </w:r>
      <w:proofErr w:type="gramStart"/>
      <w:r w:rsidRPr="001F4632">
        <w:rPr>
          <w:rFonts w:ascii="Times New Roman" w:hAnsi="Times New Roman" w:cs="Times New Roman"/>
          <w:sz w:val="28"/>
          <w:szCs w:val="28"/>
        </w:rPr>
        <w:t>вносить христианство на Русь был</w:t>
      </w:r>
      <w:proofErr w:type="gramEnd"/>
      <w:r w:rsidRPr="001F4632">
        <w:rPr>
          <w:rFonts w:ascii="Times New Roman" w:hAnsi="Times New Roman" w:cs="Times New Roman"/>
          <w:sz w:val="28"/>
          <w:szCs w:val="28"/>
        </w:rPr>
        <w:t>… (</w:t>
      </w:r>
      <w:r w:rsidRPr="001F4632">
        <w:rPr>
          <w:rFonts w:ascii="Times New Roman" w:hAnsi="Times New Roman" w:cs="Times New Roman"/>
          <w:i/>
          <w:sz w:val="28"/>
          <w:szCs w:val="28"/>
        </w:rPr>
        <w:t>апостол Андрей Первозванный</w:t>
      </w:r>
      <w:r w:rsidRPr="001F4632">
        <w:rPr>
          <w:rFonts w:ascii="Times New Roman" w:hAnsi="Times New Roman" w:cs="Times New Roman"/>
          <w:sz w:val="28"/>
          <w:szCs w:val="28"/>
        </w:rPr>
        <w:t>)</w:t>
      </w:r>
    </w:p>
    <w:p w:rsidR="00461563" w:rsidRPr="001F4632" w:rsidRDefault="00461563" w:rsidP="004615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>В каких краях современной России пребывал апостол Андрей? (</w:t>
      </w:r>
      <w:r w:rsidRPr="001F4632">
        <w:rPr>
          <w:rFonts w:ascii="Times New Roman" w:hAnsi="Times New Roman" w:cs="Times New Roman"/>
          <w:i/>
          <w:sz w:val="28"/>
          <w:szCs w:val="28"/>
        </w:rPr>
        <w:t>Новгород Великий, Ладога, Валаам)</w:t>
      </w:r>
    </w:p>
    <w:p w:rsidR="00461563" w:rsidRPr="001F4632" w:rsidRDefault="00461563" w:rsidP="004615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 xml:space="preserve">Как звали князей, которые первыми стали крестить Русь? Что с ними сталось? </w:t>
      </w:r>
      <w:proofErr w:type="gramStart"/>
      <w:r w:rsidRPr="001F4632">
        <w:rPr>
          <w:rFonts w:ascii="Times New Roman" w:hAnsi="Times New Roman" w:cs="Times New Roman"/>
          <w:i/>
          <w:sz w:val="28"/>
          <w:szCs w:val="28"/>
        </w:rPr>
        <w:t xml:space="preserve">(Аскольд и </w:t>
      </w:r>
      <w:proofErr w:type="spellStart"/>
      <w:r w:rsidRPr="001F4632">
        <w:rPr>
          <w:rFonts w:ascii="Times New Roman" w:hAnsi="Times New Roman" w:cs="Times New Roman"/>
          <w:i/>
          <w:sz w:val="28"/>
          <w:szCs w:val="28"/>
        </w:rPr>
        <w:t>Дир</w:t>
      </w:r>
      <w:proofErr w:type="spellEnd"/>
      <w:r w:rsidRPr="001F4632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1F46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F4632">
        <w:rPr>
          <w:rFonts w:ascii="Times New Roman" w:hAnsi="Times New Roman" w:cs="Times New Roman"/>
          <w:i/>
          <w:sz w:val="28"/>
          <w:szCs w:val="28"/>
        </w:rPr>
        <w:t>Убиты князем Олегом)</w:t>
      </w:r>
      <w:proofErr w:type="gramEnd"/>
    </w:p>
    <w:p w:rsidR="00461563" w:rsidRPr="001F4632" w:rsidRDefault="00461563" w:rsidP="004615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>Как имя княгини, которая приняла христианство? (</w:t>
      </w:r>
      <w:r w:rsidRPr="001F4632">
        <w:rPr>
          <w:rFonts w:ascii="Times New Roman" w:hAnsi="Times New Roman" w:cs="Times New Roman"/>
          <w:i/>
          <w:sz w:val="28"/>
          <w:szCs w:val="28"/>
        </w:rPr>
        <w:t>святая Ольга, в крещении Елена</w:t>
      </w:r>
      <w:r w:rsidRPr="001F4632">
        <w:rPr>
          <w:rFonts w:ascii="Times New Roman" w:hAnsi="Times New Roman" w:cs="Times New Roman"/>
          <w:sz w:val="28"/>
          <w:szCs w:val="28"/>
        </w:rPr>
        <w:t>)</w:t>
      </w:r>
    </w:p>
    <w:p w:rsidR="00461563" w:rsidRPr="001F4632" w:rsidRDefault="00461563" w:rsidP="0046156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4632">
        <w:rPr>
          <w:rFonts w:ascii="Times New Roman" w:hAnsi="Times New Roman" w:cs="Times New Roman"/>
          <w:sz w:val="28"/>
          <w:szCs w:val="28"/>
        </w:rPr>
        <w:t xml:space="preserve">Почему князь Владимир выбрал христианство? (в ответах учащихся могут быть использованы – </w:t>
      </w:r>
      <w:r w:rsidRPr="001F4632">
        <w:rPr>
          <w:rFonts w:ascii="Times New Roman" w:hAnsi="Times New Roman" w:cs="Times New Roman"/>
          <w:i/>
          <w:sz w:val="28"/>
          <w:szCs w:val="28"/>
        </w:rPr>
        <w:t>понравилось, понял необходимость принятия, из-за государственной необходимости и пр.)</w:t>
      </w:r>
    </w:p>
    <w:p w:rsidR="00461563" w:rsidRPr="001F4632" w:rsidRDefault="00461563" w:rsidP="00461563">
      <w:pPr>
        <w:rPr>
          <w:rFonts w:ascii="Times New Roman" w:hAnsi="Times New Roman" w:cs="Times New Roman"/>
          <w:b/>
          <w:sz w:val="28"/>
          <w:szCs w:val="28"/>
        </w:rPr>
      </w:pPr>
    </w:p>
    <w:p w:rsidR="00461563" w:rsidRPr="001F4632" w:rsidRDefault="00461563" w:rsidP="00461563">
      <w:pPr>
        <w:ind w:firstLine="180"/>
        <w:rPr>
          <w:rFonts w:ascii="Times New Roman" w:hAnsi="Times New Roman" w:cs="Times New Roman"/>
          <w:b/>
          <w:sz w:val="28"/>
          <w:szCs w:val="28"/>
        </w:rPr>
      </w:pPr>
      <w:r w:rsidRPr="001F463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F4632">
        <w:rPr>
          <w:rFonts w:ascii="Times New Roman" w:hAnsi="Times New Roman" w:cs="Times New Roman"/>
          <w:b/>
          <w:sz w:val="28"/>
          <w:szCs w:val="28"/>
        </w:rPr>
        <w:t>. Домашнее задание:</w:t>
      </w:r>
    </w:p>
    <w:p w:rsidR="00461563" w:rsidRPr="001F4632" w:rsidRDefault="00461563" w:rsidP="0046156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color w:val="000000"/>
          <w:sz w:val="28"/>
          <w:szCs w:val="28"/>
        </w:rPr>
        <w:t>Есть предание, будто язычники бежали за плывшими идолами и кричали: «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Выдыбай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наш боже!» - то есть, «выплывай». Идол в одном месте выплыл на прибережье. Когда язычники хотели взять идола, христиане навязали на него каменья и утопили в реке. Место, где идол приплыл к берегу, прозвано с того времени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Выдибичи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, или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Выдубичи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. На нем после выстроен </w:t>
      </w:r>
      <w:proofErr w:type="spellStart"/>
      <w:r w:rsidRPr="001F4632">
        <w:rPr>
          <w:rFonts w:ascii="Times New Roman" w:hAnsi="Times New Roman" w:cs="Times New Roman"/>
          <w:color w:val="000000"/>
          <w:sz w:val="28"/>
          <w:szCs w:val="28"/>
        </w:rPr>
        <w:t>выдубицкий</w:t>
      </w:r>
      <w:proofErr w:type="spellEnd"/>
      <w:r w:rsidRPr="001F4632">
        <w:rPr>
          <w:rFonts w:ascii="Times New Roman" w:hAnsi="Times New Roman" w:cs="Times New Roman"/>
          <w:color w:val="000000"/>
          <w:sz w:val="28"/>
          <w:szCs w:val="28"/>
        </w:rPr>
        <w:t xml:space="preserve"> Михайловский монастырь.</w:t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F463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Подумайте, почему монастырь был основан именно в этом месте.</w:t>
      </w: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 урока: «Монашество» </w:t>
      </w:r>
    </w:p>
    <w:p w:rsidR="00461563" w:rsidRPr="001F4632" w:rsidRDefault="00461563" w:rsidP="00461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Цель: 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>развитие духовно-эмоциональной сферы через присоединение к духовным ценностям монашества.</w:t>
      </w:r>
    </w:p>
    <w:p w:rsidR="00461563" w:rsidRPr="001F4632" w:rsidRDefault="00461563" w:rsidP="004615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Задачи:</w:t>
      </w:r>
    </w:p>
    <w:p w:rsidR="00461563" w:rsidRPr="001F4632" w:rsidRDefault="00461563" w:rsidP="00461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Обучающие</w:t>
      </w:r>
      <w:proofErr w:type="gramEnd"/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: 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>познакомить с жизнью святых людей, живших на Земле Русской; познакомить с жизнью монахов, расширить словарный запас обучающихся по предмету.</w:t>
      </w:r>
    </w:p>
    <w:p w:rsidR="00461563" w:rsidRPr="001F4632" w:rsidRDefault="00461563" w:rsidP="00461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Развивающие: 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>развивать духовно – нравственные потребности каждого ребенка путем его приобщения к духовным ценностям; способствовать развитию логических умений и навыков (установление причинно – следственных связей).</w:t>
      </w:r>
    </w:p>
    <w:p w:rsidR="00461563" w:rsidRPr="001F4632" w:rsidRDefault="00461563" w:rsidP="004615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Воспитательные: </w:t>
      </w:r>
      <w:r w:rsidRPr="001F4632">
        <w:rPr>
          <w:rFonts w:ascii="Times New Roman" w:eastAsia="Times New Roman" w:hAnsi="Times New Roman" w:cs="Times New Roman"/>
          <w:sz w:val="28"/>
          <w:szCs w:val="28"/>
        </w:rPr>
        <w:t>создать условия для повышения общекультурного уровня обучающихся, продолжая развивать положительные качества (чувство взаимопомощи, доброжелательности, культуры чувств); совершенствовать навыки совместной деятельности; прививать любовь к своей малой Родине.</w:t>
      </w:r>
    </w:p>
    <w:p w:rsidR="00461563" w:rsidRPr="001F4632" w:rsidRDefault="00461563" w:rsidP="00461563">
      <w:pPr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hAnsi="Times New Roman" w:cs="Times New Roman"/>
          <w:b/>
          <w:color w:val="000000"/>
          <w:sz w:val="28"/>
          <w:szCs w:val="28"/>
        </w:rPr>
        <w:t>Оборудование:</w:t>
      </w: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     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Мультимедийный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проектор</w:t>
      </w:r>
    </w:p>
    <w:p w:rsidR="00461563" w:rsidRPr="001F4632" w:rsidRDefault="00461563" w:rsidP="0046156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 Экран для просмотра слайдов </w:t>
      </w:r>
    </w:p>
    <w:p w:rsidR="00461563" w:rsidRPr="001F4632" w:rsidRDefault="00461563" w:rsidP="0046156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        Компьютер </w:t>
      </w:r>
    </w:p>
    <w:p w:rsidR="00461563" w:rsidRPr="001F4632" w:rsidRDefault="00461563" w:rsidP="0046156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 Презентация</w:t>
      </w:r>
    </w:p>
    <w:p w:rsidR="00461563" w:rsidRPr="001F4632" w:rsidRDefault="00461563" w:rsidP="00461563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        Подборка книг о  монастырях для оформления выставки</w:t>
      </w: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461563" w:rsidRPr="001F4632" w:rsidRDefault="00461563" w:rsidP="00461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Ход урока</w:t>
      </w:r>
    </w:p>
    <w:p w:rsidR="00461563" w:rsidRPr="001F4632" w:rsidRDefault="00461563" w:rsidP="0046156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Организационный момент.</w:t>
      </w: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Приветствие. Организационное слово учителя. Проверка готовности детей к уроку</w:t>
      </w:r>
    </w:p>
    <w:p w:rsidR="00461563" w:rsidRPr="001F4632" w:rsidRDefault="00461563" w:rsidP="0046156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1563" w:rsidRPr="001F4632" w:rsidRDefault="00461563" w:rsidP="00461563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Беседа по актуализации знаний</w:t>
      </w: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Подведение к теме урока. - Это не первый наш с вами урок православной культуры. Давайте сегодня сделаем еще один шаг вверх по лестнице знаний, чтобы узнать еще что-то очень важное о нашей православной культуре. Наша вера, которая и является основой культуры, называется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:(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Православное христианство). - Почему она так называется? (Христианство - в центре нашей веры Иисус Христос, Сын Божий; православное - мы правильно славим Бога, правильно молимся и почитаем Его). - Где можно молиться Богу? ( В любом месте)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кажите, а есть ли какие-то специальные места, где человек может не только прочувствовать молитву, но «духовно очиститься»? (монастырь) </w:t>
      </w:r>
    </w:p>
    <w:p w:rsidR="00461563" w:rsidRPr="001F4632" w:rsidRDefault="00461563" w:rsidP="00461563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1563" w:rsidRPr="001F4632" w:rsidRDefault="00461563" w:rsidP="0046156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1563" w:rsidRPr="001F4632" w:rsidRDefault="00461563" w:rsidP="00461563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Усвоение новых знаний</w:t>
      </w: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а) раскрыть понятие «монастырь» (сообщение ученика или слайд 1) б) рассказ об истории возникновения христианского монашества (сл.2,3) </w:t>
      </w: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Учитель:</w:t>
      </w: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III века, вследствие быстрого распространения христианства, строгость жизни среди христиан стала ослабевать, подвижники стали жить в горах, пустынях, вдали от мира и его соблазнов. Такие подвижники назывались отшельники и пустынниками, они и заложили основные принципы монашеской жизни. Родиной монашества является Египет, известный своими отцами-пустынниками IV—V веков. Один из них, преподобный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Пахомий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Великий, основал первый общежительный монастырь (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киновия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Он соединил разрозненные жилища последователей Антония Великого (основоположник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анахоретного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монашества), огородил общину стеной и составил для монахов правила дисциплины и режим дня, основанный на равномерном чередовании труда и молитвы.  Для своего монастыря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Пахомием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 написан первый монастырский устав (318 год). После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Пахомия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Великого отшельничество начинает исчезать и монастыри с территории Египта распространяются через Палестину (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Евфимиева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лавра, лавра Саввы Освященного) до Константинополя. На Западе с традицией египетских монастырей познакомились после визита в 340 году в Рим Афанасия Великого. С этого времени монастыри начинают возникать и в Западной церкви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а Руси иночество началось после принятия христианства. Основателями монашеской жизни на Руси считаются преподобные Антоний и Феодосий Печерские, жившие в основанном ими Киево-Печерском монастыре. в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)Т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ипы монастырей (сл.4-7). Дети делают записи в тетради.</w:t>
      </w:r>
    </w:p>
    <w:p w:rsidR="00461563" w:rsidRPr="001F4632" w:rsidRDefault="00461563" w:rsidP="00461563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Физкультминутка </w:t>
      </w:r>
    </w:p>
    <w:p w:rsidR="00461563" w:rsidRPr="001F4632" w:rsidRDefault="00461563" w:rsidP="00461563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Белгородская область</w:t>
      </w: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а) Монастыри Белгородской области б) Николо – Тихвинский монастырь Учитель: </w:t>
      </w:r>
      <w:proofErr w:type="spellStart"/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Николо-Тихвинский</w:t>
      </w:r>
      <w:proofErr w:type="spellEnd"/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монастырь — женский православный монастырь, существовавший на рубеже XIX-XX веков близ села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Пятницкое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Воронежской губернии (ныне — Белгородская область). В 1889 году недалеко от села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Пятницкое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была основана женская </w:t>
      </w:r>
      <w:proofErr w:type="spellStart"/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Николо-Тихвинская</w:t>
      </w:r>
      <w:proofErr w:type="spellEnd"/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община. Её основателем был Василий Николаевич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Шабельский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получивший на это благословение св. Амвросия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Оптинского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1899 году община была преобразована в женский </w:t>
      </w:r>
      <w:proofErr w:type="spellStart"/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Николо-Тихвинский</w:t>
      </w:r>
      <w:proofErr w:type="spellEnd"/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монастырь. При монастыре был приют, странноприимный дом, богадельня и школа. После революции монастырь упразднён и больше не возобновлялся. На территории монастыря стоял красивейший собор, в настоящее время разобранный на кирпичи для сахарного завода. Могилы, захоронения рядом с собором разграблены. в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олковский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монастырь Ученик: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Холковский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Царёв-Николаевский</w:t>
      </w:r>
      <w:proofErr w:type="spellEnd"/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Троицкий монастырь - пещерный монастырь под Белгородом. Располагается в 15 километрах 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к северо-западу от города Нового Оскола по дороге на Старый Оскол на правом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берегу реки Оскол при впадении в неё реки Холки. Пещеры монастыря находятся на террасе одного из меловых холмов, входящих в состав небольшого хребта, который некогда называли Жестовыми горами. Спорным остаётся вопрос о происхождении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Холковских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пещер. Неизвестно, сами ли монахи их вырыли или они уже существовали </w:t>
      </w:r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ранее, однако считается, что они искусственного происхождения. Царевым монастырь назывался в силу того, что первоначальное название города Новый Оскол - Царев Алексеев град. Подземный проход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преданию, монастырь располагается на том месте, где произошла встреча князя Игоря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Святославича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брата Всеволода перед их походом на половцев в 1185 году. 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Судя по технике строительства пещер предположительно монастырь был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основан в XIV веке монахами Киево-Печерской Лавры.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Холков-Царев-Николаевский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мужской монастырь впервые упоминается в 1620 году. Его настоятель в то время - инок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Геласий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В 1650-1700 годах построен подземный Троицкий храм. Его купол был выложен из кирпича. В 1653 году царь Алексей Михайлович дал настоятелю монастыря Ефрему жалованную грамоту на безоброчное владение мельницей, которую монахи построили рядом недалеко от пещер на берегу реки Холки. В 1757 году была возведена деревянная часовня перед входом в пещеру. Вскоре она была расширена и стала служить надвратной церковью. Поскольку монастырь регулярно подвергался набегам татар, в 1666 на самом высоком холме неподалёку от монастыря была сооружена «Жестовая 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сторожка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для наблюдения за степью, которая входила в систему белгородской засечной черты. В 1764 году согласно Манифесту о секуляризации монастырских земель пещерный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Холковский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монастырь был упразднен. В 1830-х годах князь А. Б. Голицын попытался на свои средства возобновить пещеры и пещерную церковь, однако по разным причинам подземный монастырь так и не открылся. В XIX веке службы для прихожан проводилась в наземном Преображенском храме, а нижняя пещерная церковь была заброшена. К XIX веку относится описание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Холковских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пещер (в «Памятной книжке Курской губернии на 1888 год» и «Календаре и памятной книжке Курской губернии на 1892 год»). 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Там сказано, что общая площадь пещер -255 кв. м, церкви — 60 кв. м, келий - 172 кв. м, длина коридора - около 126 метров.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начале XX века вход в пещеры был засыпан и практически забыт. В 1909-1915 году настоятель Преображенской церкви отец Вячеслав выяснил, что некогда на этом месте существовал подземный монастырь. Под его руководством местные крестьяне и наёмные рабочие откопали древние пещеры с </w:t>
      </w:r>
      <w:proofErr w:type="spell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келями</w:t>
      </w:r>
      <w:proofErr w:type="spell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подземной церковью и возвели перед входом часовню. Одновременно неподалёку появилась и другая пещера (т. н. «пещера старца Никиты»), вырытая в 1890-1920 отшельником Никитой - уроженцем села Холки. В советское время пещеры были закрыты. Подземные достопримечательности открылись для посетителей лишь в 1990 году. Богослужения в подземном храме возобновлены в 1995 году. В 1997 году заложены храмовые строения будущего монастыря </w:t>
      </w:r>
      <w:proofErr w:type="gramStart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proofErr w:type="gramEnd"/>
      <w:r w:rsidRPr="001F46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адвратный Храм преподобных Антония и Феодосия Киево-Печерских, Владимирская часовня на холме и Храм Донской иконы Божьей Матери. В 1999 году монастырь был открыт. </w:t>
      </w: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6.Итог урока </w:t>
      </w: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7.Домашнее задание</w:t>
      </w:r>
    </w:p>
    <w:p w:rsidR="00461563" w:rsidRPr="001F4632" w:rsidRDefault="00461563" w:rsidP="0046156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F463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8. Рефлексия </w:t>
      </w:r>
    </w:p>
    <w:p w:rsidR="00461563" w:rsidRPr="001F4632" w:rsidRDefault="00461563" w:rsidP="00461563">
      <w:pPr>
        <w:rPr>
          <w:rFonts w:ascii="Times New Roman" w:hAnsi="Times New Roman" w:cs="Times New Roman"/>
          <w:sz w:val="28"/>
          <w:szCs w:val="28"/>
        </w:rPr>
      </w:pPr>
    </w:p>
    <w:p w:rsidR="00461563" w:rsidRPr="001F4632" w:rsidRDefault="00461563" w:rsidP="00461563">
      <w:pPr>
        <w:rPr>
          <w:rFonts w:ascii="Times New Roman" w:hAnsi="Times New Roman" w:cs="Times New Roman"/>
          <w:sz w:val="28"/>
          <w:szCs w:val="28"/>
        </w:rPr>
      </w:pPr>
    </w:p>
    <w:sectPr w:rsidR="00461563" w:rsidRPr="001F4632" w:rsidSect="00E37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A6297"/>
    <w:multiLevelType w:val="hybridMultilevel"/>
    <w:tmpl w:val="B45A910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35D24"/>
    <w:multiLevelType w:val="hybridMultilevel"/>
    <w:tmpl w:val="73D65F36"/>
    <w:lvl w:ilvl="0" w:tplc="24AE7C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1F2A3704"/>
    <w:multiLevelType w:val="hybridMultilevel"/>
    <w:tmpl w:val="887EDD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D1A5A"/>
    <w:multiLevelType w:val="hybridMultilevel"/>
    <w:tmpl w:val="29B0B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9852B5"/>
    <w:multiLevelType w:val="multilevel"/>
    <w:tmpl w:val="14A8D6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9837B3"/>
    <w:multiLevelType w:val="multilevel"/>
    <w:tmpl w:val="370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E07DF4"/>
    <w:multiLevelType w:val="hybridMultilevel"/>
    <w:tmpl w:val="CD0243C4"/>
    <w:lvl w:ilvl="0" w:tplc="6E041152">
      <w:start w:val="7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61E25BCA"/>
    <w:multiLevelType w:val="hybridMultilevel"/>
    <w:tmpl w:val="3F24BF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7C39D7"/>
    <w:multiLevelType w:val="hybridMultilevel"/>
    <w:tmpl w:val="68365B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D73"/>
    <w:rsid w:val="001F4632"/>
    <w:rsid w:val="0040795E"/>
    <w:rsid w:val="00461563"/>
    <w:rsid w:val="007A6A49"/>
    <w:rsid w:val="00C5387E"/>
    <w:rsid w:val="00E370E2"/>
    <w:rsid w:val="00E4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5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3885</Words>
  <Characters>22146</Characters>
  <Application>Microsoft Office Word</Application>
  <DocSecurity>0</DocSecurity>
  <Lines>184</Lines>
  <Paragraphs>51</Paragraphs>
  <ScaleCrop>false</ScaleCrop>
  <Company>МОУ СОШ №2</Company>
  <LinksUpToDate>false</LinksUpToDate>
  <CharactersWithSpaces>25980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завуч</cp:lastModifiedBy>
  <cp:revision>4</cp:revision>
  <dcterms:created xsi:type="dcterms:W3CDTF">2018-04-26T10:43:00Z</dcterms:created>
  <dcterms:modified xsi:type="dcterms:W3CDTF">2018-04-26T10:50:00Z</dcterms:modified>
</cp:coreProperties>
</file>