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pPr w:bottomFromText="0" w:horzAnchor="margin" w:leftFromText="180" w:rightFromText="180" w:tblpX="0" w:tblpXSpec="center" w:tblpY="301" w:topFromText="0" w:vertAnchor="page"/>
        <w:tblW w:w="162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7"/>
        <w:gridCol w:w="5405"/>
        <w:gridCol w:w="5406"/>
      </w:tblGrid>
      <w:tr>
        <w:trPr>
          <w:trHeight w:val="11590" w:hRule="atLeast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ru-RU" w:eastAsia="en-US" w:bidi="ar-SA"/>
              </w:rPr>
            </w:r>
          </w:p>
          <w:tbl>
            <w:tblPr>
              <w:tblStyle w:val="a3"/>
              <w:tblW w:w="51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81"/>
            </w:tblGrid>
            <w:tr>
              <w:trPr/>
              <w:tc>
                <w:tcPr>
                  <w:tcW w:w="5181" w:type="dxa"/>
                  <w:tcBorders/>
                  <w:shd w:color="auto" w:fill="FFE599" w:themeFill="accent4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8"/>
                      <w:szCs w:val="28"/>
                      <w:lang w:val="ru-RU" w:eastAsia="en-US" w:bidi="ar-SA"/>
                    </w:rPr>
                    <w:t>Упражнения для снятия стресса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51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81"/>
            </w:tblGrid>
            <w:tr>
              <w:trPr/>
              <w:tc>
                <w:tcPr>
                  <w:tcW w:w="5181" w:type="dxa"/>
                  <w:tcBorders/>
                  <w:shd w:color="auto" w:fill="C5E0B3" w:themeFill="accent6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Сядьте поудобнее, сложить руки на коленях, поставьте ноги на землю и найти глазами предмет, на котором можно сосредоточить свое внимание.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1. Начните считать от 10 до 1, на каждом счете делая вдох и медленный выдох. (Выдох должен быть заметно длиннее вдоха.)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2. Закройте глаза. Снова посчитайте от 10 до 1, задерживая дыхание на каждом счете. Медленно выдыхайте, представляя, как с каждым выдохом уменьшается и наконец исчезает напряжение.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3. 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 облака.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4. Плывите по ласковым облакам до тех пор, пока глаза не откроются сами.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Через неделю начните считать от 20 до 1, еще через неделю — от 30 и так до 50.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tbl>
            <w:tblPr>
              <w:tblStyle w:val="a3"/>
              <w:tblW w:w="51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81"/>
            </w:tblGrid>
            <w:tr>
              <w:trPr>
                <w:trHeight w:val="557" w:hRule="atLeast"/>
              </w:trPr>
              <w:tc>
                <w:tcPr>
                  <w:tcW w:w="5181" w:type="dxa"/>
                  <w:tcBorders/>
                  <w:shd w:color="auto" w:fill="FFE599" w:themeFill="accent4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Если обстановка вокруг накалена, и вы чувствуете, что теряете самообладание, этот комплекс можно выполнить прямо на месте, за столом, практически незаметно для окружающих.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1. Так сильно, как можете, напрягите пальцы ног. Затем расслабьте их.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2. Напрягите и расслабьте ступни ног и лодыжки.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3. Напрягите и расслабьте икры, потом колени.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4. Напрягите и расслабьте бедра, затем ягодичные мышцы.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5. Напрягите и расслабьте живот, спину и плечи.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6. Расслабьте кисти рук.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7. Расслабьте предплечья.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8. Расслабьте шею.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9. Расслабьте лицевые мышцы.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10. Посидите спокойно несколько минут, наслаждаясь полным покоем. Когда вам покажется, что медленно плывете, — вы полностью расслабились.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sz w:val="10"/>
                <w:szCs w:val="1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color="auto" w:fill="C5E0B3" w:themeFill="accent6" w:themeFillTint="66" w:val="clear"/>
          </w:tcPr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2950845" cy="1885950"/>
                  <wp:effectExtent l="0" t="0" r="0" b="0"/>
                  <wp:docPr id="1" name="Рисунок 2" descr="Памятка для старшеклассников &quot;Я не боюсь экзаменов!&quot; - прочее, проч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Памятка для старшеклассников &quot;Я не боюсь экзаменов!&quot; - прочее, проч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24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г</w:t>
            </w:r>
          </w:p>
          <w:p>
            <w:pPr>
              <w:pStyle w:val="Normal"/>
              <w:widowControl/>
              <w:shd w:val="clear" w:color="auto" w:fill="C5E0B3" w:themeFill="accent6" w:themeFillTint="66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color="auto" w:fill="C5E0B3" w:themeFill="accent6" w:themeFillTint="66" w:val="clear"/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бюджетное</w:t>
            </w:r>
          </w:p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общеобразовательное учреждение</w:t>
            </w:r>
          </w:p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средняя общеобразовательная школа №44 </w:t>
            </w:r>
          </w:p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хутора Новоукраинского </w:t>
            </w:r>
          </w:p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муниципального образования Крымский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49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80"/>
            </w:tblGrid>
            <w:tr>
              <w:trPr>
                <w:trHeight w:val="1845" w:hRule="atLeast"/>
              </w:trPr>
              <w:tc>
                <w:tcPr>
                  <w:tcW w:w="4980" w:type="dxa"/>
                  <w:tcBorders>
                    <w:top w:val="single" w:sz="12" w:space="0" w:color="385623"/>
                    <w:left w:val="single" w:sz="12" w:space="0" w:color="385623"/>
                    <w:bottom w:val="single" w:sz="12" w:space="0" w:color="385623"/>
                    <w:right w:val="single" w:sz="12" w:space="0" w:color="385623"/>
                  </w:tcBorders>
                  <w:shd w:color="auto" w:fill="FFE599" w:themeFill="accent4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36"/>
                      <w:szCs w:val="36"/>
                      <w:lang w:val="ru-RU" w:eastAsia="en-US" w:bidi="ar-SA"/>
                    </w:rPr>
                    <w:t>Приемы снятия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36"/>
                      <w:szCs w:val="36"/>
                      <w:lang w:val="ru-RU" w:eastAsia="en-US" w:bidi="ar-SA"/>
                    </w:rPr>
                    <w:t>эмоционального и стрессового напряжения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36"/>
                      <w:szCs w:val="36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36"/>
                      <w:szCs w:val="36"/>
                      <w:lang w:val="ru-RU" w:eastAsia="en-US" w:bidi="ar-SA"/>
                    </w:rPr>
                    <w:t>у старшеклассников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866900" cy="1993265"/>
                  <wp:effectExtent l="0" t="0" r="0" b="0"/>
                  <wp:docPr id="2" name="Рисунок 4" descr="Экзамены: почему мы их боимся и как побороть свой страх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Экзамены: почему мы их боимся и как побороть свой страх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Педагог-психолог О.В. Чернявская 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pPr w:bottomFromText="0" w:horzAnchor="margin" w:leftFromText="180" w:rightFromText="180" w:tblpX="0" w:tblpXSpec="center" w:tblpY="436" w:topFromText="0" w:vertAnchor="page"/>
        <w:tblW w:w="161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8"/>
        <w:gridCol w:w="5386"/>
        <w:gridCol w:w="5387"/>
      </w:tblGrid>
      <w:tr>
        <w:trPr>
          <w:trHeight w:val="2325" w:hRule="atLeast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516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62"/>
            </w:tblGrid>
            <w:tr>
              <w:trPr/>
              <w:tc>
                <w:tcPr>
                  <w:tcW w:w="5162" w:type="dxa"/>
                  <w:tcBorders/>
                  <w:shd w:color="auto" w:fill="C5E0B3" w:themeFill="accent6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8"/>
                      <w:szCs w:val="28"/>
                      <w:lang w:val="ru-RU" w:eastAsia="en-US" w:bidi="ar-SA"/>
                    </w:rPr>
                    <w:t>Признаки стрессового напряжения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 w:themeFill="background1"/>
              <w:spacing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tbl>
            <w:tblPr>
              <w:tblStyle w:val="a3"/>
              <w:tblW w:w="516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62"/>
            </w:tblGrid>
            <w:tr>
              <w:trPr/>
              <w:tc>
                <w:tcPr>
                  <w:tcW w:w="5162" w:type="dxa"/>
                  <w:tcBorders/>
                  <w:shd w:color="auto" w:fill="FFE599" w:themeFill="accent4" w:themeFillTint="66" w:val="clear"/>
                </w:tcPr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Невозможность сосредоточиться на чем – то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Слишком частые ошибки (нехарактерные для тебя)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Ухудшение памяти, внимания.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Слишком часто возникают чувство усталости.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Очень быстрая речь, быстрая ходьба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Мысли часто «улетучиваются»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Довольно часто появляются боли (голова, спина, область желудка)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Повышенная возбудимость и раздражительность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Появление агрессивности, конфликтности 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Проявление нетерпеливости, нервозности 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Резкие перепады настроения, негативные эмоциональные реакции (страх, разъяренность, слезы) 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Потеря чувства юмора 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Пристрастие к вредным привычкам и появлению навязчивых движений 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Появление чувства душевного опустошения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Постоянное ощущение недоедания либо потеря аппетита (вообще потерян вкус к еде)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Невозможность закончить начатое занятие, снижение работоспособности, неорганизованность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Отрицательное отношение к жизни</w:t>
                  </w:r>
                </w:p>
                <w:p>
                  <w:pPr>
                    <w:pStyle w:val="Normal"/>
                    <w:widowControl/>
                    <w:shd w:val="clear" w:color="auto" w:fill="FFE599" w:themeFill="accent4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 w:themeFill="background1"/>
              <w:spacing w:before="0" w:after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999615" cy="1583055"/>
                  <wp:effectExtent l="0" t="0" r="0" b="0"/>
                  <wp:docPr id="3" name="Рисунок 1" descr="О психологическом выгорании перед ЕГ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О психологическом выгорании перед ЕГ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sz w:val="10"/>
                <w:szCs w:val="1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51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60"/>
            </w:tblGrid>
            <w:tr>
              <w:trPr/>
              <w:tc>
                <w:tcPr>
                  <w:tcW w:w="5160" w:type="dxa"/>
                  <w:tcBorders/>
                  <w:shd w:color="auto" w:fill="FFE599" w:themeFill="accent4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8"/>
                      <w:szCs w:val="28"/>
                      <w:lang w:val="ru-RU" w:eastAsia="en-US" w:bidi="ar-SA"/>
                    </w:rPr>
                    <w:t>Рекомендации по преодолению усталости, эмоционального напряжения и стресса: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 w:themeFill="background1"/>
              <w:spacing w:before="0" w:after="0"/>
              <w:rPr/>
            </w:pPr>
            <w:r>
              <w:rPr/>
            </w:r>
          </w:p>
          <w:tbl>
            <w:tblPr>
              <w:tblStyle w:val="a3"/>
              <w:tblW w:w="51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60"/>
            </w:tblGrid>
            <w:tr>
              <w:trPr/>
              <w:tc>
                <w:tcPr>
                  <w:tcW w:w="5160" w:type="dxa"/>
                  <w:tcBorders/>
                  <w:shd w:color="auto" w:fill="C5E0B3" w:themeFill="accent6" w:themeFillTint="66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hd w:val="clear" w:color="auto" w:fill="C5E0B3" w:themeFill="accent6" w:themeFillTint="66"/>
                    <w:spacing w:lineRule="auto" w:line="240" w:before="0" w:after="0"/>
                    <w:contextualSpacing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Делитесь своими переживаниями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(для многих людей эффективным способом снятия эмоционального напряжения является – разговор)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Переключаться на занятия, приносящие удовлетворение. 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Стараться высыпаться и правильно питаться 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Прибегать к процедурам, улучшающим самочувствие (душ, прогулка, физическая разрядка)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Переключаться на приятные сегодняшние воспоминания (новости, комплименты, хорошие дела). 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Не боять</w:t>
                  </w:r>
                  <w:bookmarkStart w:id="0" w:name="_GoBack"/>
                  <w:bookmarkEnd w:id="0"/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ся плакать (для многих людей естественным и привычным способом является форма снятия напряжения – слезы)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Постараться принять негативные события как необходимость совершить позитивные действия (по принципу: все, что ни делается, все к лучшему).  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Развивайте навыки саморегуляции (самовнушение) с целью снятия напряжения.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Негативные эмоции могут быть сняты и с помощью искусства – сочинение стихов, песен, рассказов и т.д.</w:t>
                  </w:r>
                </w:p>
                <w:p>
                  <w:pPr>
                    <w:pStyle w:val="Normal"/>
                    <w:widowControl/>
                    <w:shd w:val="clear" w:color="auto" w:fill="C5E0B3" w:themeFill="accent6" w:themeFillTint="66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•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Выработка в организме активных психогормональных веществ (помогут: дыхательная гимнастика, бег, плавание, массаж, душ и т.д.)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 w:themeFill="background1"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2544445" cy="1336040"/>
                  <wp:effectExtent l="0" t="0" r="0" b="0"/>
                  <wp:docPr id="4" name="Рисунок 5" descr="6 верных способов подготовиться к ЕГЭ, чтобы всё успеть и ещё остались силы  | М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6 верных способов подготовиться к ЕГЭ, чтобы всё успеть и ещё остались силы  | М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3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516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61"/>
            </w:tblGrid>
            <w:tr>
              <w:trPr/>
              <w:tc>
                <w:tcPr>
                  <w:tcW w:w="5161" w:type="dxa"/>
                  <w:tcBorders/>
                  <w:shd w:color="auto" w:fill="C5E0B3" w:themeFill="accent6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8"/>
                      <w:szCs w:val="28"/>
                      <w:lang w:val="ru-RU" w:eastAsia="en-US" w:bidi="ar-SA"/>
                    </w:rPr>
                    <w:t>Антистрессовое питание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bCs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Style w:val="a3"/>
              <w:tblW w:w="516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161"/>
            </w:tblGrid>
            <w:tr>
              <w:trPr/>
              <w:tc>
                <w:tcPr>
                  <w:tcW w:w="5161" w:type="dxa"/>
                  <w:tcBorders/>
                  <w:shd w:color="auto" w:fill="FFE599" w:themeFill="accent4" w:themeFillTint="66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Мозг человека составляет всего 2-3 % от всей массы человека, 20 % калорий, потребляемых нами в день «съедает» мозг.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Лучшему запоминанию способствует – морковь.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От напряжения и усталости хорошее средство – лук.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Выносливости способствуют - орехи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(укрепляют нервы).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Острый перец, клубника, бананы помогут снять стресс и улучшат настроение.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От нервозности вас избавит – капуста.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Для питания клеток мозга и хорошего кровоснабжения, полезны черника или морская рыба.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Стимулирует работу мозга пища богатая белками – это мясо и рыба.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Сахар – совсем не является средством для повышения работоспособности.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Намного лучше есть не чистый сахар, а продукты, в котором он находится: сухофрукты, орехи, семечки, злаки, горький шоколад и т.д.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Капсулы с рыбьим жиром рекомендуется принимать в стрессовых ситуациях, в частичности перед экзаменом. Врач подскажет по какой схеме принимать его.  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Перед экзаменом лучше всего позавтракать морской рыбой с овощами или чашкой кофе с горьким шоколадом (30 г) вприкуску.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 w:themeFill="background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2197735" cy="1567815"/>
                  <wp:effectExtent l="0" t="0" r="0" b="0"/>
                  <wp:docPr id="5" name="Рисунок 7" descr="Диета-антистресс: питание в период сильного напря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7" descr="Диета-антистресс: питание в период сильного напря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73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hd w:val="clear" w:color="auto" w:fill="FFFFFF" w:themeFill="background1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35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752458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Lucida Sans Unicode" w:cs="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2067a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1386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067a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524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439C-CF99-456E-868D-BDD18A44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LibreOffice/7.1.5.2$Windows_X86_64 LibreOffice_project/85f04e9f809797b8199d13c421bd8a2b025d52b5</Application>
  <AppVersion>15.0000</AppVersion>
  <Pages>3</Pages>
  <Words>652</Words>
  <Characters>4352</Characters>
  <CharactersWithSpaces>4960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2021-03-31T17:36:00Z</dcterms:created>
  <dc:creator>Professional</dc:creator>
  <dc:description/>
  <dc:language>ru-RU</dc:language>
  <cp:lastModifiedBy/>
  <cp:lastPrinted>2021-11-18T19:05:00Z</cp:lastPrinted>
  <dcterms:modified xsi:type="dcterms:W3CDTF">2024-02-06T14:27:08Z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