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B3" w:rsidRPr="00E909B3" w:rsidRDefault="00E909B3" w:rsidP="00E909B3">
      <w:pPr>
        <w:spacing w:after="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E909B3"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  <w:t>Сириус.Курсы</w:t>
      </w:r>
      <w:proofErr w:type="spellEnd"/>
      <w:r w:rsidRPr="00E909B3"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  <w:t>»</w:t>
      </w:r>
      <w:r w:rsidRPr="00E909B3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br/>
      </w:r>
      <w:r w:rsidRPr="00E909B3"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  <w:t>в 2022/23 учебном году</w:t>
      </w:r>
    </w:p>
    <w:p w:rsidR="00E909B3" w:rsidRPr="00E909B3" w:rsidRDefault="00E909B3" w:rsidP="00E909B3">
      <w:pPr>
        <w:spacing w:after="0" w:line="240" w:lineRule="auto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hyperlink r:id="rId4" w:tgtFrame="_blank" w:history="1">
        <w:r w:rsidRPr="00E909B3">
          <w:rPr>
            <w:rFonts w:ascii="Roboto" w:eastAsia="Times New Roman" w:hAnsi="Roboto" w:cs="Times New Roman"/>
            <w:color w:val="424242"/>
            <w:sz w:val="24"/>
            <w:szCs w:val="24"/>
            <w:u w:val="single"/>
            <w:bdr w:val="none" w:sz="0" w:space="0" w:color="auto" w:frame="1"/>
            <w:lang w:eastAsia="ru-RU"/>
          </w:rPr>
          <w:t>Скачать памятку для участника (PDF, 280 Кб)</w:t>
        </w:r>
      </w:hyperlink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2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»: </w:t>
      </w:r>
      <w:hyperlink r:id="rId5" w:history="1">
        <w:r w:rsidRPr="00E909B3">
          <w:rPr>
            <w:rFonts w:ascii="Roboto" w:eastAsia="Times New Roman" w:hAnsi="Roboto" w:cs="Times New Roman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http://siriusolymp.ru</w:t>
        </w:r>
      </w:hyperlink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3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4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Уточните у учителя, есть ли в школе установленный график проведения олимпиады, или вы можете принять в ней участие в любое удобное для вас время с 8:00 до 22:00 в день проведения тура.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5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Для каждого предмета необходимо получить свой код участника!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Код можно активировать на платформе «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» 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begin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instrText xml:space="preserve"> HYPERLINK "https://uts.sirius.online/" </w:instrTex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separate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end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не ранее чем за 1 час до начала тура.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6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Узнайте на сайте олимпиады </w:t>
      </w:r>
      <w:hyperlink r:id="rId6" w:history="1">
        <w:r w:rsidRPr="00E909B3">
          <w:rPr>
            <w:rFonts w:ascii="Roboto" w:eastAsia="Times New Roman" w:hAnsi="Roboto" w:cs="Times New Roman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Обратите внимание на то, что время для решения олимпиады зависит как от класса, так и от предмета!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7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Если вы пишете олимпиаду вне школы, то позаботьтесь о том, чтобы во время участия у вас было заряженное устройство с устойчивым 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интернет-соединением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lastRenderedPageBreak/>
        <w:t>8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9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Если во время тура пропало 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интернет-соединение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отключилось электричество и т.д., то после устранения неполадок продолжите выполнение заданий. Если время, отведенное на выполнение </w:t>
      </w:r>
      <w:proofErr w:type="gram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заданий</w:t>
      </w:r>
      <w:proofErr w:type="gram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10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»: 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begin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instrText xml:space="preserve"> HYPERLINK "https://uts.sirius.online/" </w:instrTex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separate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end"/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11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На проверку будут переданы только сохраненные ответы.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E909B3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Важно! В туре по информатике в задачах по программированию учитывается лучшее решение</w:t>
      </w:r>
      <w:r w:rsidRPr="00E909B3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12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Олимпиада закончится по истечении отведенного времени или в 22:00. Не сданные до 22:00 работы будут автоматически приняты и отправлены на проверку.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E909B3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Пример: Если на решение задач отводится два часа, то лучше приступить к их выполнению не позднее 20:00.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13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 течение двух дней после дня проведения тура на сайте олимпиады </w:t>
      </w:r>
      <w:hyperlink r:id="rId7" w:history="1">
        <w:r w:rsidRPr="00E909B3">
          <w:rPr>
            <w:rFonts w:ascii="Roboto" w:eastAsia="Times New Roman" w:hAnsi="Roboto" w:cs="Times New Roman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видеоразборы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заданий.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14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Предварительные результаты вы сможете узнать по своему коду участника через 7 дней после дня проведения тура. Окончательные 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результаты будут д</w:t>
      </w:r>
      <w:bookmarkStart w:id="0" w:name="_GoBack"/>
      <w:bookmarkEnd w:id="0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оступны в вашей общеобразовательной организации не ранее, чем через 14 дней после дня проведения тура.</w:t>
      </w: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E909B3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E909B3" w:rsidRPr="00E909B3" w:rsidRDefault="00E909B3" w:rsidP="00E909B3">
      <w:pPr>
        <w:shd w:val="clear" w:color="auto" w:fill="00B1AA"/>
        <w:spacing w:after="0" w:line="450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</w:pPr>
      <w:r w:rsidRPr="00E909B3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ru-RU"/>
        </w:rPr>
        <w:t>15</w:t>
      </w:r>
    </w:p>
    <w:p w:rsidR="00E909B3" w:rsidRPr="00E909B3" w:rsidRDefault="00E909B3" w:rsidP="00E909B3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видеоразборы</w:t>
      </w:r>
      <w:proofErr w:type="spellEnd"/>
      <w:r w:rsidRPr="00E909B3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региональному координатору.</w:t>
      </w:r>
    </w:p>
    <w:p w:rsidR="00963FC2" w:rsidRDefault="00963FC2"/>
    <w:sectPr w:rsidR="0096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3"/>
    <w:rsid w:val="00963FC2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A25A3-A0DF-4081-9A19-56F316A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91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719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777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451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29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2966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8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6566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39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6617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10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6146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4365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841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2807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248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38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20411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256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20503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463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64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72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7274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599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36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69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8766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66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199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s://cloud01.sochisirius.ru/index.php/s/CpaTpGPH9BnowE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2022-09-16T06:18:00Z</dcterms:created>
  <dcterms:modified xsi:type="dcterms:W3CDTF">2022-09-16T06:19:00Z</dcterms:modified>
</cp:coreProperties>
</file>