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d415904e-d713-4c0f-85b9-f0fc7da9f072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59302c-2135-426b-9eef-71fb8dcd979a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p w:rsidR="00537A6A" w:rsidRDefault="00537A6A">
      <w:pPr>
        <w:ind w:left="120"/>
      </w:pPr>
    </w:p>
    <w:tbl>
      <w:tblPr>
        <w:tblW w:w="14774" w:type="dxa"/>
        <w:tblLook w:val="04A0"/>
      </w:tblPr>
      <w:tblGrid>
        <w:gridCol w:w="4924"/>
        <w:gridCol w:w="4925"/>
        <w:gridCol w:w="4925"/>
      </w:tblGrid>
      <w:tr w:rsidR="00537A6A">
        <w:trPr>
          <w:trHeight w:val="2335"/>
        </w:trPr>
        <w:tc>
          <w:tcPr>
            <w:tcW w:w="4924" w:type="dxa"/>
          </w:tcPr>
          <w:p w:rsidR="00537A6A" w:rsidRDefault="00FB4AE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37A6A" w:rsidRDefault="00FB4AE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537A6A" w:rsidRDefault="00FB4A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37A6A" w:rsidRDefault="00FB4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[укажите ФИО]</w:t>
            </w:r>
          </w:p>
          <w:p w:rsidR="00537A6A" w:rsidRDefault="00FB4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«30» 08   2023 г.</w:t>
            </w:r>
          </w:p>
          <w:p w:rsidR="00537A6A" w:rsidRDefault="00537A6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</w:tcPr>
          <w:p w:rsidR="00537A6A" w:rsidRDefault="00FB4AE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37A6A" w:rsidRDefault="00FB4AE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37A6A" w:rsidRDefault="00FB4A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37A6A" w:rsidRDefault="00FB4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Рудько М. Е.</w:t>
            </w:r>
          </w:p>
          <w:p w:rsidR="00537A6A" w:rsidRDefault="00FB4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[Номер приказа] от «30» 08   2023 г.</w:t>
            </w:r>
          </w:p>
          <w:p w:rsidR="00537A6A" w:rsidRDefault="00537A6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</w:tcPr>
          <w:p w:rsidR="00537A6A" w:rsidRDefault="00FB4AE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37A6A" w:rsidRDefault="00FB4AE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537A6A" w:rsidRDefault="00FB4A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37A6A" w:rsidRDefault="00FB4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 w:rsidR="00537A6A" w:rsidRDefault="00FB4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от «30» 08   2023 г.</w:t>
            </w:r>
          </w:p>
          <w:p w:rsidR="00537A6A" w:rsidRDefault="00537A6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37A6A" w:rsidRDefault="00537A6A">
      <w:pPr>
        <w:ind w:left="120"/>
      </w:pPr>
    </w:p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537A6A" w:rsidRDefault="00FB4AE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«Химия. Базовый уровень»</w:t>
      </w:r>
    </w:p>
    <w:p w:rsidR="00537A6A" w:rsidRDefault="00FB4AED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11 класса </w:t>
      </w: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537A6A">
      <w:pPr>
        <w:ind w:left="120"/>
        <w:jc w:val="center"/>
      </w:pPr>
    </w:p>
    <w:p w:rsidR="00537A6A" w:rsidRDefault="00FB4AED">
      <w:pPr>
        <w:ind w:left="68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58df893d-8e48-4a6c-b707-e30db5572816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d0353ffa-3b9d-4f1b-95cd-292ab35e49b4"/>
      <w:r>
        <w:rPr>
          <w:b/>
          <w:color w:val="000000"/>
          <w:sz w:val="28"/>
        </w:rPr>
        <w:t>2023</w:t>
      </w:r>
      <w:bookmarkEnd w:id="3"/>
    </w:p>
    <w:p w:rsidR="00537A6A" w:rsidRDefault="00FB4AED">
      <w:pPr>
        <w:ind w:left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Пояснительная записка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Федеральным законом «Об образовании в Российской Федерации»,  от 29.12.2012 года № 273. 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 Министерства образования и науки Российской Федерации  «Об утверждении федерального государственного образовательного стандарта основного общего образования»</w:t>
      </w:r>
      <w:r>
        <w:rPr>
          <w:color w:val="000000"/>
          <w:sz w:val="24"/>
          <w:szCs w:val="24"/>
        </w:rPr>
        <w:t xml:space="preserve"> от 17.12.2010г. № 1897 (ред. от 31.12.2015г.);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Федеральным перечнем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пр</w:t>
      </w:r>
      <w:r>
        <w:rPr>
          <w:color w:val="000000"/>
          <w:sz w:val="24"/>
          <w:szCs w:val="24"/>
        </w:rPr>
        <w:t>иказ от 28.12.2018 г. № 345;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Министерства просвещения РФ «О внесении изменений в федеральный перечень учебников, рекомендуемых к использованию при реализации  имеющих государственную аккредитацию образовательных программ начального общего, основно</w:t>
      </w:r>
      <w:r>
        <w:rPr>
          <w:color w:val="000000"/>
          <w:sz w:val="24"/>
          <w:szCs w:val="24"/>
        </w:rPr>
        <w:t>го общего, среднего общего образования, приказ от 28.12.2018 г. № 345» от 18.05.2020 г. № 249;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образовательной программой основного общего образования МБОУ «Кутейниковская СОШ»,  утвержденной приказом руководителя ОО от 30.08.2019 г № 147.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</w:t>
      </w:r>
      <w:r>
        <w:rPr>
          <w:color w:val="000000"/>
          <w:sz w:val="24"/>
          <w:szCs w:val="24"/>
        </w:rPr>
        <w:t>ием о рабочей программе учебных курсов, предметов, дисциплин ( модулей)   МБОУ « Кутейниковская СОШ», утверждённым  приказом руководителя ОО от 27.08.18 г. № 122/1.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Учебным планом МБОУ «Кутейниковская СОШ», приказ от 30.06. 2022 №106.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Календарным учебным графиком МБОУ «Кутейниковская СОШ» на 2022-2023 учебный год, приказ от 30.06.2022 г № 105 </w:t>
      </w:r>
    </w:p>
    <w:p w:rsidR="00537A6A" w:rsidRDefault="00FB4AED">
      <w:pPr>
        <w:numPr>
          <w:ilvl w:val="0"/>
          <w:numId w:val="1"/>
        </w:numPr>
        <w:shd w:val="clear" w:color="auto" w:fill="FFFFFF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 рабочая  программа к  предметной линии учебников О. С. Габриеляна, И. Г. Остроумова, С. А. Сладкова. 10-11 классы : учеб. пособие для </w:t>
      </w:r>
      <w:r>
        <w:rPr>
          <w:sz w:val="24"/>
          <w:szCs w:val="24"/>
        </w:rPr>
        <w:t>общеобразоват. организаций / О. С. Габриелян, С. А. Сладков — М. : Просвещение, 2019.</w:t>
      </w:r>
    </w:p>
    <w:p w:rsidR="00537A6A" w:rsidRDefault="00FB4AED">
      <w:pPr>
        <w:pStyle w:val="a6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реализуется  при использовании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традиционной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обучения, а также элементов других современных образовательных технологий, передовых форм </w:t>
      </w:r>
      <w:r>
        <w:rPr>
          <w:rFonts w:ascii="Times New Roman" w:eastAsia="Times New Roman" w:hAnsi="Times New Roman" w:cs="Times New Roman"/>
          <w:sz w:val="24"/>
          <w:szCs w:val="24"/>
        </w:rPr>
        <w:t>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.</w:t>
      </w:r>
    </w:p>
    <w:p w:rsidR="00537A6A" w:rsidRDefault="00FB4AED">
      <w:pPr>
        <w:pStyle w:val="a6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химии на базовом уро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 среднего (полного) общего образования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7A6A" w:rsidRDefault="00FB4AED">
      <w:pPr>
        <w:widowControl/>
        <w:numPr>
          <w:ilvl w:val="0"/>
          <w:numId w:val="2"/>
        </w:numPr>
        <w:tabs>
          <w:tab w:val="left" w:pos="5160"/>
        </w:tabs>
        <w:autoSpaceDE/>
        <w:autoSpaceDN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освоение знаний</w:t>
      </w:r>
      <w:r>
        <w:rPr>
          <w:sz w:val="24"/>
          <w:szCs w:val="24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537A6A" w:rsidRDefault="00FB4AED">
      <w:pPr>
        <w:widowControl/>
        <w:numPr>
          <w:ilvl w:val="0"/>
          <w:numId w:val="2"/>
        </w:numPr>
        <w:tabs>
          <w:tab w:val="left" w:pos="5160"/>
        </w:tabs>
        <w:autoSpaceDE/>
        <w:autoSpaceDN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овладение умениями</w:t>
      </w:r>
      <w:r>
        <w:rPr>
          <w:sz w:val="24"/>
          <w:szCs w:val="24"/>
        </w:rPr>
        <w:t xml:space="preserve"> применять полученные знания</w:t>
      </w:r>
      <w:r>
        <w:rPr>
          <w:sz w:val="24"/>
          <w:szCs w:val="24"/>
        </w:rPr>
        <w:t xml:space="preserve">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37A6A" w:rsidRDefault="00FB4AED">
      <w:pPr>
        <w:widowControl/>
        <w:numPr>
          <w:ilvl w:val="0"/>
          <w:numId w:val="2"/>
        </w:numPr>
        <w:tabs>
          <w:tab w:val="left" w:pos="5160"/>
        </w:tabs>
        <w:autoSpaceDE/>
        <w:autoSpaceDN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развитие</w:t>
      </w:r>
      <w:r>
        <w:rPr>
          <w:sz w:val="24"/>
          <w:szCs w:val="24"/>
        </w:rPr>
        <w:t xml:space="preserve"> познавательных интересов и интеллектуальных способностей в процессе самостоятельного приобретения</w:t>
      </w:r>
      <w:r>
        <w:rPr>
          <w:sz w:val="24"/>
          <w:szCs w:val="24"/>
        </w:rPr>
        <w:t xml:space="preserve"> химических знаний с использованием различных источников информации, в том числе компьютерных;</w:t>
      </w:r>
    </w:p>
    <w:p w:rsidR="00537A6A" w:rsidRDefault="00FB4AED">
      <w:pPr>
        <w:widowControl/>
        <w:numPr>
          <w:ilvl w:val="0"/>
          <w:numId w:val="2"/>
        </w:numPr>
        <w:tabs>
          <w:tab w:val="left" w:pos="5160"/>
        </w:tabs>
        <w:autoSpaceDE/>
        <w:autoSpaceDN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воспитание</w:t>
      </w:r>
      <w:r>
        <w:rPr>
          <w:sz w:val="24"/>
          <w:szCs w:val="24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37A6A" w:rsidRDefault="00FB4AED">
      <w:pPr>
        <w:pStyle w:val="a6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применение полученных знаний и умений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</w:t>
      </w:r>
      <w:r>
        <w:rPr>
          <w:rFonts w:ascii="Times New Roman" w:eastAsia="Times New Roman" w:hAnsi="Times New Roman" w:cs="Times New Roman"/>
          <w:sz w:val="24"/>
          <w:szCs w:val="24"/>
        </w:rPr>
        <w:t>реде</w:t>
      </w:r>
    </w:p>
    <w:p w:rsidR="00537A6A" w:rsidRDefault="00FB4AED">
      <w:pPr>
        <w:tabs>
          <w:tab w:val="left" w:pos="5160"/>
        </w:tabs>
        <w:ind w:left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 Планируемые результаты освоения предмета</w:t>
      </w:r>
    </w:p>
    <w:p w:rsidR="00537A6A" w:rsidRDefault="00FB4AED">
      <w:pPr>
        <w:adjustRightInd w:val="0"/>
        <w:ind w:left="68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В результате изучения выпускник  должен</w:t>
      </w:r>
      <w:r>
        <w:rPr>
          <w:rFonts w:eastAsia="TimesNewRomanPSMT"/>
          <w:sz w:val="24"/>
          <w:szCs w:val="24"/>
        </w:rPr>
        <w:t>: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1.</w:t>
      </w:r>
      <w:r>
        <w:rPr>
          <w:rFonts w:eastAsia="TimesNewRomanPSMT"/>
          <w:b/>
          <w:sz w:val="24"/>
          <w:szCs w:val="24"/>
        </w:rPr>
        <w:t>Требования к усвоению теоретического учебного материала.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Знать/понимать:</w:t>
      </w:r>
      <w:r>
        <w:rPr>
          <w:rFonts w:eastAsia="TimesNewRomanPSMT"/>
          <w:sz w:val="24"/>
          <w:szCs w:val="24"/>
        </w:rPr>
        <w:t xml:space="preserve"> основные положения теории химического строения веществ, гомологию, структурную изомерию, важнейшие функциональные группы органических веществ, виды связей (одинарную, двойную, ароматическую, водородную), их электронную трактовку и влияние на свойства веще</w:t>
      </w:r>
      <w:r>
        <w:rPr>
          <w:rFonts w:eastAsia="TimesNewRomanPSMT"/>
          <w:sz w:val="24"/>
          <w:szCs w:val="24"/>
        </w:rPr>
        <w:t>ств.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b/>
          <w:sz w:val="24"/>
          <w:szCs w:val="24"/>
        </w:rPr>
        <w:t xml:space="preserve">Знать </w:t>
      </w:r>
      <w:r>
        <w:rPr>
          <w:rFonts w:eastAsia="TimesNewRomanPSMT"/>
          <w:sz w:val="24"/>
          <w:szCs w:val="24"/>
        </w:rPr>
        <w:t>основные понятия химии высокомолекулярных  соединений: мономер, полимер, структурное звено, степень полимеризации линейная, разветвлённая и пространственные структуры, влияние строения на свойства полимеров.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Уметь:</w:t>
      </w:r>
      <w:r>
        <w:rPr>
          <w:rFonts w:eastAsia="TimesNewRomanPSMT"/>
          <w:sz w:val="24"/>
          <w:szCs w:val="24"/>
        </w:rPr>
        <w:t xml:space="preserve"> разъяснять на примерах причин</w:t>
      </w:r>
      <w:r>
        <w:rPr>
          <w:rFonts w:eastAsia="TimesNewRomanPSMT"/>
          <w:sz w:val="24"/>
          <w:szCs w:val="24"/>
        </w:rPr>
        <w:t>ы многообразия органических веществ, материальное единство органических и неорганических веществ, причинно-следственную зависимость между составом, строением и свойствами веществ, развитие познания от явления ко всё более глубокой сущности.</w:t>
      </w:r>
    </w:p>
    <w:p w:rsidR="00537A6A" w:rsidRDefault="00FB4AED">
      <w:pPr>
        <w:adjustRightInd w:val="0"/>
        <w:jc w:val="both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 xml:space="preserve">2.Требования к </w:t>
      </w:r>
      <w:r>
        <w:rPr>
          <w:rFonts w:eastAsia="TimesNewRomanPSMT"/>
          <w:b/>
          <w:sz w:val="24"/>
          <w:szCs w:val="24"/>
        </w:rPr>
        <w:t>усвоению фактов.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Знать</w:t>
      </w:r>
      <w:r>
        <w:rPr>
          <w:rFonts w:eastAsia="TimesNewRomanPSMT"/>
          <w:sz w:val="24"/>
          <w:szCs w:val="24"/>
        </w:rPr>
        <w:t xml:space="preserve"> строение, свойства, практическое значение предельных, непредельных и ароматических углеводородов, одноатомных и многоатомных спиртов, альдегидов, карбоновых кислот, сложных эфиров, жиров, глюкозы и сахарозы, крахмала и целлюлозы, вит</w:t>
      </w:r>
      <w:r>
        <w:rPr>
          <w:rFonts w:eastAsia="TimesNewRomanPSMT"/>
          <w:sz w:val="24"/>
          <w:szCs w:val="24"/>
        </w:rPr>
        <w:t>аминов аминокислот, белков. Знать особенности строения, свойства, применения важнейших представителей пластмасс, каучуков, промышленную переработку нефти, природного газа.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 xml:space="preserve">Уметь </w:t>
      </w:r>
      <w:r>
        <w:rPr>
          <w:rFonts w:eastAsia="TimesNewRomanPSMT"/>
          <w:sz w:val="24"/>
          <w:szCs w:val="24"/>
        </w:rPr>
        <w:t>пользоваться строением, анализом и синтезом, систематизацией и обобщением на у</w:t>
      </w:r>
      <w:r>
        <w:rPr>
          <w:rFonts w:eastAsia="TimesNewRomanPSMT"/>
          <w:sz w:val="24"/>
          <w:szCs w:val="24"/>
        </w:rPr>
        <w:t>чебном материале органической химии; высказывать суждения о свойствах вещества на основе их строения и о строении вещества по их свойствам.</w:t>
      </w:r>
    </w:p>
    <w:p w:rsidR="00537A6A" w:rsidRDefault="00FB4AED">
      <w:pPr>
        <w:adjustRightInd w:val="0"/>
        <w:jc w:val="both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3.Требования к усвоению химического языка.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Знать и уметь разъяснять смысл структурных и электронных формул органичес</w:t>
      </w:r>
      <w:r>
        <w:rPr>
          <w:rFonts w:eastAsia="TimesNewRomanPSMT"/>
          <w:sz w:val="24"/>
          <w:szCs w:val="24"/>
        </w:rPr>
        <w:t>ких веществ и обозначать распределение электронной плотности в молекулах, называть вещества по современной номенклатуре, составлять уравнения реакций, характеризующих свойства органических веществ, их генетическую связь.</w:t>
      </w:r>
    </w:p>
    <w:p w:rsidR="00537A6A" w:rsidRDefault="00FB4AED">
      <w:pPr>
        <w:adjustRightInd w:val="0"/>
        <w:jc w:val="both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4.Требования к выполнению химическо</w:t>
      </w:r>
      <w:r>
        <w:rPr>
          <w:rFonts w:eastAsia="TimesNewRomanPSMT"/>
          <w:b/>
          <w:sz w:val="24"/>
          <w:szCs w:val="24"/>
        </w:rPr>
        <w:t>го эксперимента.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 xml:space="preserve">Знать </w:t>
      </w:r>
      <w:r>
        <w:rPr>
          <w:rFonts w:eastAsia="TimesNewRomanPSMT"/>
          <w:sz w:val="24"/>
          <w:szCs w:val="24"/>
        </w:rPr>
        <w:t>правила работы с изученными органическими веществами и оборудованием, токсичность и пожарную опасность органических соединений.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Уметь</w:t>
      </w:r>
      <w:r>
        <w:rPr>
          <w:rFonts w:eastAsia="TimesNewRomanPSMT"/>
          <w:sz w:val="24"/>
          <w:szCs w:val="24"/>
        </w:rPr>
        <w:t xml:space="preserve"> практически определять наличие углерода, водорода и хлора в органических вещества; определять по ха</w:t>
      </w:r>
      <w:r>
        <w:rPr>
          <w:rFonts w:eastAsia="TimesNewRomanPSMT"/>
          <w:sz w:val="24"/>
          <w:szCs w:val="24"/>
        </w:rPr>
        <w:t>рактерным реакциям непредельные соединения, одноатомные и многоатомные спирты, фенолы, альдегиды, карбоновые кислоты, углеводы, амины, аминокислоты и белки.</w:t>
      </w:r>
    </w:p>
    <w:p w:rsidR="00537A6A" w:rsidRDefault="00FB4AED">
      <w:pPr>
        <w:adjustRightInd w:val="0"/>
        <w:jc w:val="both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5. Требования к применению навыков на практике.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Уметь</w:t>
      </w:r>
      <w:r>
        <w:rPr>
          <w:rFonts w:eastAsia="TimesNewRomanPSMT"/>
          <w:sz w:val="24"/>
          <w:szCs w:val="24"/>
        </w:rPr>
        <w:t xml:space="preserve"> использовать приобретенные знания и умения в </w:t>
      </w:r>
      <w:r>
        <w:rPr>
          <w:rFonts w:eastAsia="TimesNewRomanPSMT"/>
          <w:sz w:val="24"/>
          <w:szCs w:val="24"/>
        </w:rPr>
        <w:t>практической деятельности и повседневной жизни: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lastRenderedPageBreak/>
        <w:t>- для объяснения химических явлений, происходящих в природе, быту и на производстве;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экологически гр</w:t>
      </w:r>
      <w:r>
        <w:rPr>
          <w:rFonts w:eastAsia="TimesNewRomanPSMT"/>
          <w:sz w:val="24"/>
          <w:szCs w:val="24"/>
        </w:rPr>
        <w:t>амотного поведения в окружающей среде;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приготовления растворо</w:t>
      </w:r>
      <w:r>
        <w:rPr>
          <w:rFonts w:eastAsia="TimesNewRomanPSMT"/>
          <w:sz w:val="24"/>
          <w:szCs w:val="24"/>
        </w:rPr>
        <w:t>в заданной концентрации в быту и на производстве;</w:t>
      </w:r>
    </w:p>
    <w:p w:rsidR="00537A6A" w:rsidRDefault="00FB4AED">
      <w:pPr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критической оценки достоверности химической информации, поступающей из разных источников.</w:t>
      </w:r>
    </w:p>
    <w:p w:rsidR="00537A6A" w:rsidRDefault="00FB4AED">
      <w:pPr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Уметь</w:t>
      </w:r>
      <w:r>
        <w:rPr>
          <w:rFonts w:eastAsia="TimesNewRomanPSMT"/>
          <w:sz w:val="24"/>
          <w:szCs w:val="24"/>
        </w:rPr>
        <w:t xml:space="preserve"> проводить самостоятельный поиск химической информации с использованием различных источников (научно-популярн</w:t>
      </w:r>
      <w:r>
        <w:rPr>
          <w:rFonts w:eastAsia="TimesNewRomanPSMT"/>
          <w:sz w:val="24"/>
          <w:szCs w:val="24"/>
        </w:rPr>
        <w:t>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537A6A" w:rsidRDefault="00537A6A">
      <w:pPr>
        <w:jc w:val="center"/>
        <w:rPr>
          <w:b/>
          <w:sz w:val="28"/>
          <w:szCs w:val="28"/>
        </w:rPr>
      </w:pPr>
    </w:p>
    <w:p w:rsidR="00537A6A" w:rsidRDefault="00FB4A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537A6A" w:rsidRDefault="00FB4A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класс</w:t>
      </w:r>
    </w:p>
    <w:p w:rsidR="00537A6A" w:rsidRDefault="00FB4A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(63 часа, 2 часа в неделю)</w:t>
      </w:r>
    </w:p>
    <w:p w:rsidR="00537A6A" w:rsidRDefault="00537A6A">
      <w:pPr>
        <w:jc w:val="center"/>
        <w:rPr>
          <w:b/>
          <w:bCs/>
          <w:sz w:val="24"/>
          <w:szCs w:val="24"/>
        </w:rPr>
      </w:pPr>
    </w:p>
    <w:p w:rsidR="00537A6A" w:rsidRDefault="00FB4AED">
      <w:pPr>
        <w:ind w:firstLine="56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Строение атома. </w:t>
      </w:r>
      <w:r>
        <w:rPr>
          <w:b/>
          <w:color w:val="000000"/>
          <w:spacing w:val="-3"/>
          <w:sz w:val="24"/>
          <w:szCs w:val="24"/>
        </w:rPr>
        <w:t>Периодический закон Д.И. Менделеева (8 часов).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Атом. Изотопы. Атомные орбитали. Электронная классификация элементов (s-, p- элементы). Особенности строения электронных оболочек атомов переходных элементов. Периодический закон и периодическая система химиче</w:t>
      </w:r>
      <w:r>
        <w:rPr>
          <w:sz w:val="24"/>
          <w:szCs w:val="24"/>
        </w:rPr>
        <w:t>ских элементов Д.И.Менделеева, их мировоззренческое и научное значение.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Строение вещества (18 часов).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Ковалентная связь, ее разновидности и механизмы образования. Степень окисления и валентность химических элементов. Ионная связь. Катионы и анионы. Металли</w:t>
      </w:r>
      <w:r>
        <w:rPr>
          <w:sz w:val="24"/>
          <w:szCs w:val="24"/>
        </w:rPr>
        <w:t xml:space="preserve">ческая связь. </w:t>
      </w:r>
      <w:r>
        <w:rPr>
          <w:i/>
          <w:sz w:val="24"/>
          <w:szCs w:val="24"/>
        </w:rPr>
        <w:t xml:space="preserve">Водородная связь. </w:t>
      </w:r>
      <w:r>
        <w:rPr>
          <w:sz w:val="24"/>
          <w:szCs w:val="24"/>
        </w:rPr>
        <w:t xml:space="preserve"> Единая природа химических связей. Качественный и количественный состав вещества. Вещества молекулярного и немолекулярного строения. Кристаллические решетки. Чистые вещества и смеси. Способы разделения смесей и их использова</w:t>
      </w:r>
      <w:r>
        <w:rPr>
          <w:sz w:val="24"/>
          <w:szCs w:val="24"/>
        </w:rPr>
        <w:t>ние. Полимеры: пластмассы, каучуки, волокна.</w:t>
      </w:r>
    </w:p>
    <w:p w:rsidR="00537A6A" w:rsidRDefault="00FB4AED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Практическая работа №1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Получение, собирание и распознавание газов</w:t>
      </w:r>
      <w:r>
        <w:rPr>
          <w:b/>
          <w:bCs/>
          <w:sz w:val="24"/>
          <w:szCs w:val="24"/>
        </w:rPr>
        <w:t>».</w:t>
      </w:r>
    </w:p>
    <w:p w:rsidR="00537A6A" w:rsidRDefault="00FB4AED">
      <w:pPr>
        <w:ind w:firstLine="5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Химические реакции (20 часов).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химических реакций в неорганической и органической химии по различным признакам. Особенности реакц</w:t>
      </w:r>
      <w:r>
        <w:rPr>
          <w:sz w:val="24"/>
          <w:szCs w:val="24"/>
        </w:rPr>
        <w:t xml:space="preserve">ий в органической химии. Реакции ионного обмена в водных растворах. Гидролиз неорганических и органических соединений. Среда водных растворов: кислая, нейтральная, щелочная. </w:t>
      </w:r>
      <w:r>
        <w:rPr>
          <w:i/>
          <w:sz w:val="24"/>
          <w:szCs w:val="24"/>
        </w:rPr>
        <w:t xml:space="preserve">Водородный показатель (рН) раствора. </w:t>
      </w:r>
      <w:r>
        <w:rPr>
          <w:sz w:val="24"/>
          <w:szCs w:val="24"/>
        </w:rPr>
        <w:t>Тепловой эффект химической реакции. Окислител</w:t>
      </w:r>
      <w:r>
        <w:rPr>
          <w:sz w:val="24"/>
          <w:szCs w:val="24"/>
        </w:rPr>
        <w:t xml:space="preserve">ьно-восстановительные реакции. </w:t>
      </w:r>
      <w:r>
        <w:rPr>
          <w:i/>
          <w:sz w:val="24"/>
          <w:szCs w:val="24"/>
        </w:rPr>
        <w:t>Электролиз растворов и расплавов.</w:t>
      </w:r>
      <w:r>
        <w:rPr>
          <w:sz w:val="24"/>
          <w:szCs w:val="24"/>
        </w:rPr>
        <w:t xml:space="preserve"> Практическое применение электролиза. 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</w:t>
      </w:r>
      <w:r>
        <w:rPr>
          <w:sz w:val="24"/>
          <w:szCs w:val="24"/>
        </w:rPr>
        <w:t>ы. Обратимость реакций. Химическое равновесие и способы его смещения.</w:t>
      </w:r>
    </w:p>
    <w:p w:rsidR="00537A6A" w:rsidRDefault="00FB4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Практическая работа № 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Решение экспериментальных задач «Металлы и неметаллы</w:t>
      </w:r>
      <w:r>
        <w:rPr>
          <w:sz w:val="24"/>
          <w:szCs w:val="24"/>
        </w:rPr>
        <w:t>»</w:t>
      </w:r>
    </w:p>
    <w:p w:rsidR="00537A6A" w:rsidRDefault="00FB4A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Дисперсные системы.   Растворы. Процессы, происходящие в растворах </w:t>
      </w:r>
    </w:p>
    <w:p w:rsidR="00537A6A" w:rsidRDefault="00FB4AED">
      <w:pPr>
        <w:ind w:firstLine="561"/>
        <w:jc w:val="both"/>
        <w:rPr>
          <w:i/>
          <w:sz w:val="24"/>
          <w:szCs w:val="24"/>
        </w:rPr>
      </w:pPr>
      <w:r>
        <w:rPr>
          <w:sz w:val="24"/>
          <w:szCs w:val="24"/>
        </w:rPr>
        <w:t>Истинные растворы. Способы выраж</w:t>
      </w:r>
      <w:r>
        <w:rPr>
          <w:sz w:val="24"/>
          <w:szCs w:val="24"/>
        </w:rPr>
        <w:t xml:space="preserve">ения концентрации растворов: массовая доля растворенного вещества. Диссоциация электролитов в водных растворах. Сильные и слабые электролиты.  </w:t>
      </w:r>
      <w:r>
        <w:rPr>
          <w:i/>
          <w:sz w:val="24"/>
          <w:szCs w:val="24"/>
        </w:rPr>
        <w:t>Понятие о коллоидах и их значение (золи, гели).</w:t>
      </w:r>
    </w:p>
    <w:p w:rsidR="00537A6A" w:rsidRDefault="00FB4A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Вещества, их классификация (17 часов).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неорганическ</w:t>
      </w:r>
      <w:r>
        <w:rPr>
          <w:sz w:val="24"/>
          <w:szCs w:val="24"/>
        </w:rPr>
        <w:t xml:space="preserve">их соединений. Химические свойства основных классов неорганических соединений. </w:t>
      </w:r>
      <w:r>
        <w:rPr>
          <w:bCs/>
          <w:sz w:val="24"/>
          <w:szCs w:val="24"/>
        </w:rPr>
        <w:t xml:space="preserve">Металлы. Электрохимический ряд напряжений металлов. Общие способы получения металлов. </w:t>
      </w:r>
      <w:r>
        <w:rPr>
          <w:bCs/>
          <w:i/>
          <w:sz w:val="24"/>
          <w:szCs w:val="24"/>
        </w:rPr>
        <w:t>Понятие о коррозии металлов. Способы защиты от коррозии.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Неметаллы. Окислительно-восстанови</w:t>
      </w:r>
      <w:r>
        <w:rPr>
          <w:sz w:val="24"/>
          <w:szCs w:val="24"/>
        </w:rPr>
        <w:t>тельные свойства типичных неметаллов (на примере водорода, кислорода, галогенов и серы). Общая характеристика подгруппы галогенов (от фтора до йода). Благородные газы.</w:t>
      </w:r>
    </w:p>
    <w:p w:rsidR="00537A6A" w:rsidRDefault="00FB4A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i/>
          <w:color w:val="000000"/>
          <w:spacing w:val="-2"/>
          <w:sz w:val="24"/>
          <w:szCs w:val="24"/>
        </w:rPr>
        <w:t>Использовать</w:t>
      </w:r>
      <w:r>
        <w:rPr>
          <w:color w:val="000000"/>
          <w:spacing w:val="-2"/>
          <w:sz w:val="24"/>
          <w:szCs w:val="24"/>
        </w:rPr>
        <w:t xml:space="preserve"> приобретенные знания и умения в практической деятельности и повседневной жи</w:t>
      </w:r>
      <w:r>
        <w:rPr>
          <w:color w:val="000000"/>
          <w:spacing w:val="-2"/>
          <w:sz w:val="24"/>
          <w:szCs w:val="24"/>
        </w:rPr>
        <w:t xml:space="preserve">зни для объяснения хим. явлений, происходящих в быту и на производстве и для экологически грамотного поведения в окружающей среде, а также для </w:t>
      </w:r>
      <w:r>
        <w:rPr>
          <w:sz w:val="24"/>
          <w:szCs w:val="24"/>
        </w:rPr>
        <w:t>оценки влияния хим. загрязнения окружающей среды на организм человека и другие живые организмы, для охраны окружа</w:t>
      </w:r>
      <w:r>
        <w:rPr>
          <w:sz w:val="24"/>
          <w:szCs w:val="24"/>
        </w:rPr>
        <w:t>ющей среды от промышленных отходов.</w:t>
      </w:r>
    </w:p>
    <w:p w:rsidR="00537A6A" w:rsidRDefault="00FB4AED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Практическая работа № 3 Идентификация неорганических соединений</w:t>
      </w:r>
      <w:r>
        <w:rPr>
          <w:b/>
          <w:bCs/>
          <w:sz w:val="24"/>
          <w:szCs w:val="24"/>
        </w:rPr>
        <w:t>».</w:t>
      </w:r>
    </w:p>
    <w:p w:rsidR="00537A6A" w:rsidRDefault="00FB4AE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Химия в жизни общества (5 чсов)</w:t>
      </w:r>
    </w:p>
    <w:p w:rsidR="00537A6A" w:rsidRDefault="00FB4AE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Химия и здоровье. Лекарства, ферменты, витамины, гормоны, минеральные воды. Проблемы, связанные с применением </w:t>
      </w:r>
      <w:r>
        <w:rPr>
          <w:sz w:val="24"/>
          <w:szCs w:val="24"/>
        </w:rPr>
        <w:t>лекарственных препаратов. Химия в повседневной жизни. Моющие и чистящие средства. Правила безопасной работы со средствами бытовой химии. Бытовая химическая грамотность. Промышленное получение химических веществ на примере производства серной кислоты. Химич</w:t>
      </w:r>
      <w:r>
        <w:rPr>
          <w:sz w:val="24"/>
          <w:szCs w:val="24"/>
        </w:rPr>
        <w:t>еское загрязнение окружающей среды и его последствия. Проблемы загрязнения окружающей среды в Ростовской области.</w:t>
      </w:r>
    </w:p>
    <w:p w:rsidR="00537A6A" w:rsidRDefault="00537A6A">
      <w:pPr>
        <w:tabs>
          <w:tab w:val="left" w:pos="5580"/>
        </w:tabs>
        <w:jc w:val="center"/>
        <w:rPr>
          <w:b/>
          <w:sz w:val="24"/>
          <w:szCs w:val="24"/>
        </w:rPr>
      </w:pPr>
    </w:p>
    <w:p w:rsidR="00537A6A" w:rsidRDefault="00FB4AED">
      <w:pPr>
        <w:tabs>
          <w:tab w:val="left" w:pos="558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 планирование 11 класс</w:t>
      </w:r>
    </w:p>
    <w:p w:rsidR="00537A6A" w:rsidRDefault="00FB4AED">
      <w:pPr>
        <w:ind w:left="9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(68 часа, 2 ч. в неделю)</w:t>
      </w:r>
    </w:p>
    <w:tbl>
      <w:tblPr>
        <w:tblStyle w:val="a4"/>
        <w:tblW w:w="15465" w:type="dxa"/>
        <w:tblLayout w:type="fixed"/>
        <w:tblLook w:val="04A0"/>
      </w:tblPr>
      <w:tblGrid>
        <w:gridCol w:w="959"/>
        <w:gridCol w:w="992"/>
        <w:gridCol w:w="909"/>
        <w:gridCol w:w="5753"/>
        <w:gridCol w:w="6852"/>
      </w:tblGrid>
      <w:tr w:rsidR="00537A6A">
        <w:trPr>
          <w:trHeight w:val="416"/>
        </w:trPr>
        <w:tc>
          <w:tcPr>
            <w:tcW w:w="959" w:type="dxa"/>
            <w:vMerge w:val="restart"/>
          </w:tcPr>
          <w:p w:rsidR="00537A6A" w:rsidRDefault="00FB4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901" w:type="dxa"/>
            <w:gridSpan w:val="2"/>
          </w:tcPr>
          <w:p w:rsidR="00537A6A" w:rsidRDefault="00FB4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53" w:type="dxa"/>
            <w:vMerge w:val="restart"/>
          </w:tcPr>
          <w:p w:rsidR="00537A6A" w:rsidRDefault="00FB4AED">
            <w:pPr>
              <w:spacing w:before="120" w:after="120"/>
              <w:ind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852" w:type="dxa"/>
            <w:vMerge w:val="restart"/>
          </w:tcPr>
          <w:p w:rsidR="00537A6A" w:rsidRDefault="00FB4A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виды</w:t>
            </w:r>
          </w:p>
          <w:p w:rsidR="00537A6A" w:rsidRDefault="00FB4A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</w:tr>
      <w:tr w:rsidR="00537A6A">
        <w:trPr>
          <w:trHeight w:val="382"/>
        </w:trPr>
        <w:tc>
          <w:tcPr>
            <w:tcW w:w="959" w:type="dxa"/>
            <w:vMerge/>
          </w:tcPr>
          <w:p w:rsidR="00537A6A" w:rsidRDefault="00537A6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37A6A" w:rsidRDefault="00FB4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         </w:t>
            </w:r>
          </w:p>
        </w:tc>
        <w:tc>
          <w:tcPr>
            <w:tcW w:w="909" w:type="dxa"/>
          </w:tcPr>
          <w:p w:rsidR="00537A6A" w:rsidRDefault="00FB4A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5753" w:type="dxa"/>
            <w:vMerge/>
          </w:tcPr>
          <w:p w:rsidR="00537A6A" w:rsidRDefault="00537A6A">
            <w:pPr>
              <w:spacing w:before="120" w:after="120"/>
              <w:ind w:righ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7A6A">
        <w:trPr>
          <w:trHeight w:val="281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электронов в атоме</w:t>
            </w:r>
          </w:p>
        </w:tc>
        <w:tc>
          <w:tcPr>
            <w:tcW w:w="6852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знать/понимать: важнейшие химические понятия: атом, изотопы. Атомные орбитали. s-, p-  элементы. Аллотропия.  Основной закон химии: периодический закон и периодическая система химических элементов Д.И. Менделеева.  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</w:t>
            </w:r>
            <w:r>
              <w:rPr>
                <w:sz w:val="24"/>
                <w:szCs w:val="24"/>
              </w:rPr>
              <w:t>вать: элементы малых периодов по их положению в периодической системе.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Объяснять: зависимость свойств веществ от их состава и </w:t>
            </w:r>
            <w:r>
              <w:rPr>
                <w:sz w:val="24"/>
                <w:szCs w:val="24"/>
              </w:rPr>
              <w:lastRenderedPageBreak/>
              <w:t>строения. Проводить самостоятельный поиск химической информации с использованием различных источников</w:t>
            </w:r>
          </w:p>
        </w:tc>
      </w:tr>
      <w:tr w:rsidR="00537A6A">
        <w:trPr>
          <w:trHeight w:val="330"/>
        </w:trPr>
        <w:tc>
          <w:tcPr>
            <w:tcW w:w="959" w:type="dxa"/>
          </w:tcPr>
          <w:p w:rsidR="00537A6A" w:rsidRDefault="00FB4AED">
            <w:r>
              <w:t>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</w:t>
            </w:r>
            <w:r>
              <w:rPr>
                <w:sz w:val="24"/>
                <w:szCs w:val="24"/>
              </w:rPr>
              <w:t>конфигурации атомов химических элементов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jc w:val="both"/>
              <w:rPr>
                <w:sz w:val="24"/>
                <w:szCs w:val="24"/>
              </w:rPr>
            </w:pPr>
          </w:p>
        </w:tc>
      </w:tr>
      <w:tr w:rsidR="00537A6A">
        <w:trPr>
          <w:trHeight w:val="330"/>
        </w:trPr>
        <w:tc>
          <w:tcPr>
            <w:tcW w:w="959" w:type="dxa"/>
          </w:tcPr>
          <w:p w:rsidR="00537A6A" w:rsidRDefault="00FB4AED"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90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Валентные возможности атомов химических элементов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jc w:val="both"/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Периодический закон ПСХЭ Д.И. Менделеева 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jc w:val="both"/>
              <w:rPr>
                <w:sz w:val="24"/>
                <w:szCs w:val="24"/>
              </w:rPr>
            </w:pPr>
          </w:p>
        </w:tc>
      </w:tr>
      <w:tr w:rsidR="00537A6A">
        <w:trPr>
          <w:trHeight w:val="330"/>
        </w:trPr>
        <w:tc>
          <w:tcPr>
            <w:tcW w:w="959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09" w:type="dxa"/>
          </w:tcPr>
          <w:p w:rsidR="00537A6A" w:rsidRDefault="00537A6A">
            <w:pPr>
              <w:ind w:right="120"/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периодического закона и периодической </w:t>
            </w:r>
            <w:r>
              <w:rPr>
                <w:sz w:val="24"/>
                <w:szCs w:val="24"/>
              </w:rPr>
              <w:lastRenderedPageBreak/>
              <w:t xml:space="preserve">системы химических элементов </w:t>
            </w:r>
            <w:r>
              <w:rPr>
                <w:sz w:val="24"/>
                <w:szCs w:val="24"/>
              </w:rPr>
              <w:t>Д.И. Менделеева</w:t>
            </w:r>
          </w:p>
        </w:tc>
        <w:tc>
          <w:tcPr>
            <w:tcW w:w="6852" w:type="dxa"/>
            <w:vMerge/>
            <w:vAlign w:val="center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331"/>
        </w:trPr>
        <w:tc>
          <w:tcPr>
            <w:tcW w:w="959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:rsidR="00537A6A" w:rsidRDefault="00FB4AED">
            <w:pPr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909" w:type="dxa"/>
          </w:tcPr>
          <w:p w:rsidR="00537A6A" w:rsidRDefault="00537A6A">
            <w:pPr>
              <w:spacing w:before="120" w:after="120"/>
              <w:ind w:right="120"/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spacing w:before="120" w:after="120"/>
              <w:ind w:right="120"/>
              <w:rPr>
                <w:sz w:val="24"/>
                <w:szCs w:val="24"/>
              </w:rPr>
            </w:pPr>
          </w:p>
        </w:tc>
        <w:tc>
          <w:tcPr>
            <w:tcW w:w="6852" w:type="dxa"/>
            <w:vMerge/>
            <w:vAlign w:val="center"/>
          </w:tcPr>
          <w:p w:rsidR="00537A6A" w:rsidRDefault="00537A6A">
            <w:pPr>
              <w:spacing w:before="120" w:after="120"/>
              <w:ind w:right="120"/>
              <w:rPr>
                <w:sz w:val="24"/>
                <w:szCs w:val="24"/>
              </w:rPr>
            </w:pPr>
          </w:p>
        </w:tc>
      </w:tr>
      <w:tr w:rsidR="00537A6A">
        <w:trPr>
          <w:trHeight w:val="249"/>
        </w:trPr>
        <w:tc>
          <w:tcPr>
            <w:tcW w:w="959" w:type="dxa"/>
          </w:tcPr>
          <w:p w:rsidR="00537A6A" w:rsidRDefault="00FB4AED">
            <w:pPr>
              <w:spacing w:before="120" w:after="120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537A6A" w:rsidRDefault="00FB4AED">
            <w:pPr>
              <w:spacing w:before="120" w:after="120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909" w:type="dxa"/>
          </w:tcPr>
          <w:p w:rsidR="00537A6A" w:rsidRDefault="00537A6A">
            <w:pPr>
              <w:spacing w:before="120" w:after="120"/>
              <w:ind w:right="120"/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spacing w:before="120" w:after="120"/>
              <w:ind w:righ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6852" w:type="dxa"/>
            <w:vMerge/>
            <w:vAlign w:val="center"/>
          </w:tcPr>
          <w:p w:rsidR="00537A6A" w:rsidRDefault="00537A6A">
            <w:pPr>
              <w:spacing w:before="120" w:after="120"/>
              <w:ind w:right="120"/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химических связей</w:t>
            </w:r>
          </w:p>
        </w:tc>
        <w:tc>
          <w:tcPr>
            <w:tcW w:w="6852" w:type="dxa"/>
            <w:vMerge/>
            <w:vAlign w:val="center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Типы кристаллических решеток</w:t>
            </w:r>
          </w:p>
        </w:tc>
        <w:tc>
          <w:tcPr>
            <w:tcW w:w="6852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знать/понимать: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</w:t>
            </w:r>
            <w:r>
              <w:rPr>
                <w:sz w:val="24"/>
                <w:szCs w:val="24"/>
              </w:rPr>
              <w:t>, молярный объем, вещества молекулярного и немолекулярного строения, растворы. Способы выражения концентрации растворов: массовая доля растворенного вещества. Вид химической связи в соединениях. Важнейшие вещества и материалы: полимеры: пластмассы, каучуки</w:t>
            </w:r>
            <w:r>
              <w:rPr>
                <w:sz w:val="24"/>
                <w:szCs w:val="24"/>
              </w:rPr>
              <w:t xml:space="preserve">, волокна. 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объяснять: природу химической связи. Использовать приобретенные знания и умения в практической деятельности и повседневной жизни: экологически грамотного поведения в окружающей среде, приготовление растворов заданной концентрации в быту и</w:t>
            </w:r>
            <w:r>
              <w:rPr>
                <w:sz w:val="24"/>
                <w:szCs w:val="24"/>
              </w:rPr>
              <w:t xml:space="preserve"> на производстве.</w:t>
            </w: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Ионная химическая связь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связь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b/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и водородная химическая связь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b/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природа химической связи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 по теме «Виды химических связей. Типы кристаллических</w:t>
            </w:r>
            <w:r>
              <w:rPr>
                <w:bCs/>
                <w:sz w:val="24"/>
                <w:szCs w:val="24"/>
              </w:rPr>
              <w:t xml:space="preserve"> решеток»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Полимеры- высокомолекулярные соединения (ВМС) 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Пластмассы. Биополимеры. Эластомеры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Волокна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Газообразные вещества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Твердые вещества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Жидкие вещества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pStyle w:val="a3"/>
            </w:pPr>
            <w:r>
              <w:t xml:space="preserve">Дисперсные системы. 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t>Коллоиды(золи и гели)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ве</w:t>
            </w:r>
            <w:r>
              <w:rPr>
                <w:sz w:val="24"/>
                <w:szCs w:val="24"/>
              </w:rPr>
              <w:softHyphen/>
              <w:t>ществ. При</w:t>
            </w:r>
            <w:r>
              <w:rPr>
                <w:sz w:val="24"/>
                <w:szCs w:val="24"/>
              </w:rPr>
              <w:softHyphen/>
              <w:t>чины много</w:t>
            </w:r>
            <w:r>
              <w:rPr>
                <w:sz w:val="24"/>
                <w:szCs w:val="24"/>
              </w:rPr>
              <w:softHyphen/>
              <w:t>образия ве</w:t>
            </w:r>
            <w:r>
              <w:rPr>
                <w:sz w:val="24"/>
                <w:szCs w:val="24"/>
              </w:rPr>
              <w:softHyphen/>
              <w:t>ществ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Чистые веще</w:t>
            </w:r>
            <w:r>
              <w:rPr>
                <w:sz w:val="24"/>
                <w:szCs w:val="24"/>
              </w:rPr>
              <w:softHyphen/>
              <w:t>ства и смеси. Состав сме</w:t>
            </w:r>
            <w:r>
              <w:rPr>
                <w:sz w:val="24"/>
                <w:szCs w:val="24"/>
              </w:rPr>
              <w:softHyphen/>
              <w:t>сей. Разделе</w:t>
            </w:r>
            <w:r>
              <w:rPr>
                <w:sz w:val="24"/>
                <w:szCs w:val="24"/>
              </w:rPr>
              <w:softHyphen/>
              <w:t>ние смесей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pStyle w:val="a3"/>
            </w:pPr>
            <w:r>
              <w:rPr>
                <w:b/>
              </w:rPr>
              <w:t>Практическая работа №1</w:t>
            </w:r>
            <w:r>
              <w:t xml:space="preserve"> Получение, собирание и распознавание газов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знаний по теме: «Строение вещества»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Классификация химических реакций в органической и неорганической химии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637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pStyle w:val="a3"/>
              <w:ind w:left="-97"/>
            </w:pPr>
            <w:r>
              <w:t>Реакции, идущие без изменения состава вещества</w:t>
            </w:r>
          </w:p>
        </w:tc>
        <w:tc>
          <w:tcPr>
            <w:tcW w:w="6852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Знать: важнейшие химические понятия: электролит и неэлектролит, электролитическая диссоциация, окислитель и </w:t>
            </w:r>
            <w:r>
              <w:rPr>
                <w:sz w:val="24"/>
                <w:szCs w:val="24"/>
              </w:rPr>
              <w:lastRenderedPageBreak/>
              <w:t>восстановитель, окисление и восстановление, тепловой эффект реакции, скорость химической реакции, кат</w:t>
            </w:r>
            <w:r>
              <w:rPr>
                <w:sz w:val="24"/>
                <w:szCs w:val="24"/>
              </w:rPr>
              <w:t xml:space="preserve">ализ, химическое 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равновесие, изомерия, гомология. Основные теории химии: электролитической диссоциации.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Объяснить: зависимость скорости химической реакции и положения химического равновесия от различных факторов. 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самостоятельный поиск химическ</w:t>
            </w:r>
            <w:r>
              <w:rPr>
                <w:sz w:val="24"/>
                <w:szCs w:val="24"/>
              </w:rPr>
              <w:t>ой информации с использованием различных источников. Использовать приобретенные знания и умения в практической деятельности и повседневной жизни для: объяснения химических явлений, происходящих в природе, быту и на производстве, определения возможности про</w:t>
            </w:r>
            <w:r>
              <w:rPr>
                <w:sz w:val="24"/>
                <w:szCs w:val="24"/>
              </w:rPr>
              <w:t>текания химических превращений в различных условиях и оценки их последствий. экологически грамотного поведения в окружающей среде.</w:t>
            </w: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pStyle w:val="a3"/>
              <w:ind w:left="-97"/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Реакции, идущие с изменением состава вещества 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552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pStyle w:val="a3"/>
              <w:ind w:left="-97"/>
            </w:pPr>
            <w:r>
              <w:t>Тепловой эф</w:t>
            </w:r>
            <w:r>
              <w:softHyphen/>
              <w:t>фект химиче</w:t>
            </w:r>
            <w:r>
              <w:softHyphen/>
              <w:t>ской реакции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 химических реакций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421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химической реакции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621"/>
        </w:trPr>
        <w:tc>
          <w:tcPr>
            <w:tcW w:w="959" w:type="dxa"/>
          </w:tcPr>
          <w:p w:rsidR="00537A6A" w:rsidRDefault="00FB4AED"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скорость химической реакции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336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3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132"/>
        </w:trPr>
        <w:tc>
          <w:tcPr>
            <w:tcW w:w="959" w:type="dxa"/>
          </w:tcPr>
          <w:p w:rsidR="00537A6A" w:rsidRDefault="00FB4AED">
            <w:r>
              <w:t>38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Обратимость химических реакций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132"/>
        </w:trPr>
        <w:tc>
          <w:tcPr>
            <w:tcW w:w="959" w:type="dxa"/>
          </w:tcPr>
          <w:p w:rsidR="00537A6A" w:rsidRDefault="00FB4AED"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Химическое </w:t>
            </w:r>
            <w:r>
              <w:rPr>
                <w:sz w:val="24"/>
                <w:szCs w:val="24"/>
              </w:rPr>
              <w:t>равновесие, условия его смещения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ind w:lef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Истинные растворы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об углеводах и моносахаридах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 неорганических веществ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 органических веществ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bCs/>
                <w:sz w:val="24"/>
                <w:szCs w:val="24"/>
              </w:rPr>
            </w:pPr>
          </w:p>
        </w:tc>
      </w:tr>
      <w:tr w:rsidR="00537A6A">
        <w:trPr>
          <w:trHeight w:val="397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bCs/>
                <w:sz w:val="24"/>
                <w:szCs w:val="24"/>
              </w:rPr>
            </w:pPr>
          </w:p>
        </w:tc>
      </w:tr>
      <w:tr w:rsidR="00537A6A">
        <w:trPr>
          <w:trHeight w:val="409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электронного баланса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Электролиз расплавов и растворов электролитов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по теме: «Электролиз»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425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 веществ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Химические </w:t>
            </w:r>
            <w:r>
              <w:rPr>
                <w:sz w:val="24"/>
                <w:szCs w:val="24"/>
              </w:rPr>
              <w:t>свойства металлов. Коррозия металлов</w:t>
            </w:r>
          </w:p>
        </w:tc>
        <w:tc>
          <w:tcPr>
            <w:tcW w:w="6852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знать/понимать: вещества и материалы: основные металлы и сплавы; серная, соляная, азотная и уксусная кислоты; щелочи, аммиак, минеральные удобрения, мыла, глюкоза, искусственные и синтетические волокна, каучуки, пластма</w:t>
            </w:r>
            <w:r>
              <w:rPr>
                <w:sz w:val="24"/>
                <w:szCs w:val="24"/>
              </w:rPr>
              <w:t>ссы.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Уметь называть изученные вещества по «тривиальной» или международной номенклатуре; определять: характер среды в </w:t>
            </w:r>
            <w:r>
              <w:rPr>
                <w:sz w:val="24"/>
                <w:szCs w:val="24"/>
              </w:rPr>
              <w:lastRenderedPageBreak/>
              <w:t>водных растворах неорганических соединений, окислитель и восстановитель, принадлежность веществ к различным классам органических соединени</w:t>
            </w:r>
            <w:r>
              <w:rPr>
                <w:sz w:val="24"/>
                <w:szCs w:val="24"/>
              </w:rPr>
              <w:t>й; характеризовать: общие химические свойства металлов, неметаллов, основных классов неорганических и органических соединений; объяснять: зависимость свойств веществ от их состава и строения; выполнять химический эксперимент по распознаванию важнейших неор</w:t>
            </w:r>
            <w:r>
              <w:rPr>
                <w:sz w:val="24"/>
                <w:szCs w:val="24"/>
              </w:rPr>
              <w:t xml:space="preserve">ганических и органических веществ. </w:t>
            </w:r>
          </w:p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объяснения химических явлений, происходящих в природе, быту и на производстве; экологически грамотного поведения в окружающ</w:t>
            </w:r>
            <w:r>
              <w:rPr>
                <w:sz w:val="24"/>
                <w:szCs w:val="24"/>
              </w:rPr>
              <w:t>ей среде</w:t>
            </w: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Неметаллы. Химические свойства неметаллов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 2</w:t>
            </w:r>
            <w:r>
              <w:rPr>
                <w:sz w:val="24"/>
                <w:szCs w:val="24"/>
              </w:rPr>
              <w:t xml:space="preserve"> Решение экспериментальных задач «Металлы и неметаллы»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Оксиды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417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Кислоты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411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Семинар: «Оксиды, </w:t>
            </w:r>
            <w:r>
              <w:rPr>
                <w:sz w:val="24"/>
                <w:szCs w:val="24"/>
              </w:rPr>
              <w:t>кислоты»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Диагностическая работа в форме ЕГЭ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r>
              <w:t>61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 3</w:t>
            </w:r>
            <w:r>
              <w:rPr>
                <w:sz w:val="24"/>
                <w:szCs w:val="24"/>
              </w:rPr>
              <w:t xml:space="preserve"> Идентификация неорганических соединений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№ 5 </w:t>
            </w:r>
            <w:r>
              <w:rPr>
                <w:sz w:val="24"/>
                <w:szCs w:val="24"/>
              </w:rPr>
              <w:t>Сложные вещества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bookmarkStart w:id="4" w:name="_GoBack" w:colFirst="3" w:colLast="3"/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Семинар: «Основания, </w:t>
            </w:r>
            <w:r>
              <w:rPr>
                <w:sz w:val="24"/>
                <w:szCs w:val="24"/>
              </w:rPr>
              <w:t>соли»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bookmarkEnd w:id="4"/>
      <w:tr w:rsidR="00537A6A">
        <w:tc>
          <w:tcPr>
            <w:tcW w:w="959" w:type="dxa"/>
          </w:tcPr>
          <w:p w:rsidR="00537A6A" w:rsidRDefault="00FB4AED">
            <w:r>
              <w:t>65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неорганических  и органических соединений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c>
          <w:tcPr>
            <w:tcW w:w="959" w:type="dxa"/>
          </w:tcPr>
          <w:p w:rsidR="00537A6A" w:rsidRDefault="00FB4AED"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 w:val="restart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  <w:tr w:rsidR="00537A6A">
        <w:trPr>
          <w:trHeight w:val="292"/>
        </w:trPr>
        <w:tc>
          <w:tcPr>
            <w:tcW w:w="959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537A6A" w:rsidRDefault="00FB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909" w:type="dxa"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  <w:tc>
          <w:tcPr>
            <w:tcW w:w="6852" w:type="dxa"/>
            <w:vMerge/>
          </w:tcPr>
          <w:p w:rsidR="00537A6A" w:rsidRDefault="00537A6A">
            <w:pPr>
              <w:rPr>
                <w:sz w:val="24"/>
                <w:szCs w:val="24"/>
              </w:rPr>
            </w:pPr>
          </w:p>
        </w:tc>
      </w:tr>
    </w:tbl>
    <w:p w:rsidR="00537A6A" w:rsidRDefault="00FB4AED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</w:t>
      </w:r>
    </w:p>
    <w:p w:rsidR="00537A6A" w:rsidRDefault="00FB4AED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Согласовано</w:t>
      </w:r>
    </w:p>
    <w:p w:rsidR="00537A6A" w:rsidRDefault="00FB4AED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Заместитель директора по УВР</w:t>
      </w:r>
    </w:p>
    <w:p w:rsidR="00537A6A" w:rsidRDefault="00537A6A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537A6A" w:rsidRDefault="00FB4AED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___</w:t>
      </w:r>
      <w:r>
        <w:rPr>
          <w:rFonts w:eastAsia="Calibri"/>
          <w:sz w:val="24"/>
          <w:szCs w:val="24"/>
          <w:lang w:eastAsia="ru-RU"/>
        </w:rPr>
        <w:t>____________ М. Е. Рудько</w:t>
      </w:r>
    </w:p>
    <w:p w:rsidR="00537A6A" w:rsidRDefault="00537A6A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537A6A" w:rsidRDefault="00FB4AED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«___» ______ 2023 г.</w:t>
      </w:r>
    </w:p>
    <w:sectPr w:rsidR="00537A6A" w:rsidSect="00537A6A">
      <w:headerReference w:type="default" r:id="rId7"/>
      <w:pgSz w:w="16840" w:h="11910" w:orient="landscape"/>
      <w:pgMar w:top="1503" w:right="1134" w:bottom="1134" w:left="1134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ED" w:rsidRDefault="00FB4AED" w:rsidP="00537A6A">
      <w:r>
        <w:separator/>
      </w:r>
    </w:p>
  </w:endnote>
  <w:endnote w:type="continuationSeparator" w:id="1">
    <w:p w:rsidR="00FB4AED" w:rsidRDefault="00FB4AED" w:rsidP="0053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1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ED" w:rsidRDefault="00FB4AED" w:rsidP="00537A6A">
      <w:r>
        <w:separator/>
      </w:r>
    </w:p>
  </w:footnote>
  <w:footnote w:type="continuationSeparator" w:id="1">
    <w:p w:rsidR="00FB4AED" w:rsidRDefault="00FB4AED" w:rsidP="00537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A6A" w:rsidRDefault="00FB4AE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4232C2"/>
    <w:multiLevelType w:val="singleLevel"/>
    <w:tmpl w:val="D34232C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61D616D7"/>
    <w:multiLevelType w:val="multilevel"/>
    <w:tmpl w:val="61D616D7"/>
    <w:lvl w:ilvl="0">
      <w:start w:val="1"/>
      <w:numFmt w:val="bullet"/>
      <w:lvlText w:val=""/>
      <w:lvlJc w:val="left"/>
      <w:pPr>
        <w:tabs>
          <w:tab w:val="left" w:pos="1184"/>
        </w:tabs>
        <w:ind w:left="1107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5121"/>
    <w:rsid w:val="00006844"/>
    <w:rsid w:val="000D316D"/>
    <w:rsid w:val="001F2D29"/>
    <w:rsid w:val="002801B5"/>
    <w:rsid w:val="00295121"/>
    <w:rsid w:val="003932C3"/>
    <w:rsid w:val="00531C4F"/>
    <w:rsid w:val="00537A6A"/>
    <w:rsid w:val="005E3DFF"/>
    <w:rsid w:val="007510F8"/>
    <w:rsid w:val="00816D6B"/>
    <w:rsid w:val="00851299"/>
    <w:rsid w:val="00900A8D"/>
    <w:rsid w:val="00951BF6"/>
    <w:rsid w:val="00A73C11"/>
    <w:rsid w:val="00AD4430"/>
    <w:rsid w:val="00B1012E"/>
    <w:rsid w:val="00B329A3"/>
    <w:rsid w:val="00CE7058"/>
    <w:rsid w:val="00DC4EE4"/>
    <w:rsid w:val="00DC5D52"/>
    <w:rsid w:val="00F6784A"/>
    <w:rsid w:val="00FB4AED"/>
    <w:rsid w:val="00FC39EE"/>
    <w:rsid w:val="00FE38EC"/>
    <w:rsid w:val="57C771F8"/>
    <w:rsid w:val="6C71757C"/>
    <w:rsid w:val="75C2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37A6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537A6A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537A6A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uiPriority w:val="1"/>
    <w:qFormat/>
    <w:rsid w:val="00537A6A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uiPriority w:val="1"/>
    <w:qFormat/>
    <w:rsid w:val="00537A6A"/>
    <w:pPr>
      <w:ind w:left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rsid w:val="00537A6A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37A6A"/>
    <w:rPr>
      <w:sz w:val="24"/>
      <w:szCs w:val="24"/>
    </w:rPr>
  </w:style>
  <w:style w:type="table" w:styleId="a4">
    <w:name w:val="Table Grid"/>
    <w:basedOn w:val="a1"/>
    <w:uiPriority w:val="59"/>
    <w:qFormat/>
    <w:rsid w:val="00537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37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37A6A"/>
    <w:pPr>
      <w:ind w:left="1243" w:hanging="1081"/>
    </w:pPr>
  </w:style>
  <w:style w:type="paragraph" w:customStyle="1" w:styleId="TableParagraph">
    <w:name w:val="Table Paragraph"/>
    <w:basedOn w:val="a"/>
    <w:uiPriority w:val="1"/>
    <w:qFormat/>
    <w:rsid w:val="00537A6A"/>
  </w:style>
  <w:style w:type="paragraph" w:styleId="a6">
    <w:name w:val="No Spacing"/>
    <w:basedOn w:val="a"/>
    <w:link w:val="a7"/>
    <w:uiPriority w:val="1"/>
    <w:qFormat/>
    <w:rsid w:val="00537A6A"/>
    <w:pPr>
      <w:widowControl/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Без интервала Знак"/>
    <w:link w:val="a6"/>
    <w:uiPriority w:val="1"/>
    <w:qFormat/>
    <w:rsid w:val="00537A6A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2629</Words>
  <Characters>14991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по биологии 6 класс точка роста 34 часа 2022-2023 ФГОС</dc:title>
  <dc:subject>Внеурочная деятельность по биологии 6 класс точка роста 34 часа 2022-2023 ФГОС</dc:subject>
  <dc:creator>100ballnik.com</dc:creator>
  <cp:keywords>внеурочная деятельность по биологии 6 класс точка роста 34 часа 2022-2023 ФГОС</cp:keywords>
  <cp:lastModifiedBy>Пользователь Windows</cp:lastModifiedBy>
  <cp:revision>8</cp:revision>
  <dcterms:created xsi:type="dcterms:W3CDTF">2022-09-03T14:35:00Z</dcterms:created>
  <dcterms:modified xsi:type="dcterms:W3CDTF">2023-10-06T13:26:00Z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