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C36C19" w:rsidRDefault="00C36C19" w:rsidP="00C36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A482D" wp14:editId="2BEFDDA3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1828800" cy="1828800"/>
                <wp:effectExtent l="0" t="0" r="0" b="1016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6C19" w:rsidRDefault="00C36C19" w:rsidP="00C36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C36C19" w:rsidRDefault="00C36C19" w:rsidP="00C36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36C19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Консультация для родителей</w:t>
                            </w:r>
                          </w:p>
                          <w:p w:rsidR="00C36C19" w:rsidRPr="00C36C19" w:rsidRDefault="00C36C19" w:rsidP="00C36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C36C19" w:rsidRPr="00C36C19" w:rsidRDefault="00C36C19" w:rsidP="00C36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36C19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«АЛЛЕРГИЯ, КАК ПРЕДУПРЕДИТЬ ЕЁ НАСТУПЛЕНИЕ»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12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" filled="f" stroked="f">
                <v:fill o:detectmouseclick="t"/>
                <v:textbox style="mso-fit-shape-to-text:t">
                  <w:txbxContent>
                    <w:p w:rsidR="00C36C19" w:rsidRDefault="00C36C19" w:rsidP="00C36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C36C19" w:rsidRDefault="00C36C19" w:rsidP="00C36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36C19">
                        <w:rPr>
                          <w:rFonts w:ascii="Times New Roman" w:hAnsi="Times New Roman" w:cs="Times New Roman"/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Консультация для родителей</w:t>
                      </w:r>
                    </w:p>
                    <w:p w:rsidR="00C36C19" w:rsidRPr="00C36C19" w:rsidRDefault="00C36C19" w:rsidP="00C36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C36C19" w:rsidRPr="00C36C19" w:rsidRDefault="00C36C19" w:rsidP="00C36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36C19"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«АЛЛЕРГИЯ, КАК ПРЕДУПРЕДИТЬ ЕЁ НАСТУПЛЕНИЕ»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6C19" w:rsidRDefault="00DE73FC" w:rsidP="00DE7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995CAD" wp14:editId="5E8548B7">
            <wp:extent cx="2678740" cy="3813510"/>
            <wp:effectExtent l="0" t="0" r="7620" b="0"/>
            <wp:docPr id="4" name="Рисунок 4" descr="https://img.pngio.com/download-free-png-a-runny-nose-boy-vector-png-cold-rhinorrhea-rhinorrhea-png-650_9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pngio.com/download-free-png-a-runny-nose-boy-vector-png-cold-rhinorrhea-rhinorrhea-png-650_92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445" cy="381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6C19" w:rsidRDefault="00C36C19" w:rsidP="00C36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C19" w:rsidRDefault="00C36C19" w:rsidP="00DE7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C19" w:rsidRDefault="00C36C19" w:rsidP="00C36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C19" w:rsidRDefault="00C36C19" w:rsidP="00C36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C19" w:rsidRDefault="00C36C19" w:rsidP="00C36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C19" w:rsidRDefault="00C36C19" w:rsidP="00C36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C19" w:rsidRDefault="00C36C19" w:rsidP="00C36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C19" w:rsidRDefault="00C36C19" w:rsidP="00C36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C19" w:rsidRDefault="00C36C19" w:rsidP="00C36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D85" w:rsidRDefault="000A7881" w:rsidP="00F82D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последние годы аллергия стала настоящей проблемой в обществе. Гиперчувствительность организма к различным факторам внешней среды приобрела масштабные обороты.</w:t>
      </w:r>
    </w:p>
    <w:p w:rsidR="00F82D85" w:rsidRDefault="00F82D85" w:rsidP="00C36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D85">
        <w:rPr>
          <w:rFonts w:ascii="Times New Roman" w:hAnsi="Times New Roman" w:cs="Times New Roman"/>
          <w:b/>
          <w:i/>
          <w:sz w:val="28"/>
          <w:szCs w:val="28"/>
        </w:rPr>
        <w:t xml:space="preserve">Аллергия </w:t>
      </w:r>
      <w:r>
        <w:rPr>
          <w:rFonts w:ascii="Times New Roman" w:hAnsi="Times New Roman" w:cs="Times New Roman"/>
          <w:sz w:val="28"/>
          <w:szCs w:val="28"/>
        </w:rPr>
        <w:t>– это необычная реакция организма на обычное воздействие, на обычные раздражители (пыльца, шерсть, пищевые продукты и т.п.)</w:t>
      </w:r>
    </w:p>
    <w:p w:rsidR="000A7881" w:rsidRDefault="00F82D85" w:rsidP="00C36C19">
      <w:pPr>
        <w:spacing w:after="0" w:line="240" w:lineRule="auto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F82D8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:rsidR="00133C74" w:rsidRDefault="00133C74" w:rsidP="00C36C19">
      <w:pPr>
        <w:spacing w:after="0" w:line="240" w:lineRule="auto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133C74">
        <w:rPr>
          <w:rFonts w:ascii="Times New Roman" w:hAnsi="Times New Roman" w:cs="Times New Roman"/>
          <w:b/>
          <w:color w:val="FF0066"/>
          <w:sz w:val="28"/>
          <w:szCs w:val="28"/>
        </w:rPr>
        <w:t>ЧТО ТАКОЕ АЛЛЕРГИЯ У ДЕТЕЙ?</w:t>
      </w:r>
    </w:p>
    <w:p w:rsidR="00133C74" w:rsidRDefault="00DE73FC" w:rsidP="00C36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983D26C" wp14:editId="012C6CC7">
            <wp:simplePos x="0" y="0"/>
            <wp:positionH relativeFrom="column">
              <wp:posOffset>-111760</wp:posOffset>
            </wp:positionH>
            <wp:positionV relativeFrom="paragraph">
              <wp:posOffset>78105</wp:posOffset>
            </wp:positionV>
            <wp:extent cx="2677795" cy="1902460"/>
            <wp:effectExtent l="0" t="0" r="8255" b="2540"/>
            <wp:wrapSquare wrapText="bothSides"/>
            <wp:docPr id="6" name="Рисунок 6" descr="https://img2.freepng.ru/20191001/zgs/transparent-orange-5da3a5f88e21d2.5698209015710059445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2.freepng.ru/20191001/zgs/transparent-orange-5da3a5f88e21d2.56982090157100594458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C74">
        <w:rPr>
          <w:rFonts w:ascii="Times New Roman" w:hAnsi="Times New Roman" w:cs="Times New Roman"/>
          <w:sz w:val="28"/>
          <w:szCs w:val="28"/>
        </w:rPr>
        <w:t>Аллергия может проявляться не только у взрослых, но и у детей, в современном мире – это частое явление. Она может проявляться у детей уже в первые месяцы жизни, особенно если ребёнок находится на искусственном вскармливании.</w:t>
      </w:r>
      <w:r w:rsidR="00EA30AA">
        <w:rPr>
          <w:rFonts w:ascii="Times New Roman" w:hAnsi="Times New Roman" w:cs="Times New Roman"/>
          <w:sz w:val="28"/>
          <w:szCs w:val="28"/>
        </w:rPr>
        <w:t xml:space="preserve"> Всплеск аллергии связывают и с загрязнением окружающей среды, и с насыщенным применением бытовой химии</w:t>
      </w:r>
      <w:r w:rsidR="00F82D85">
        <w:rPr>
          <w:rFonts w:ascii="Times New Roman" w:hAnsi="Times New Roman" w:cs="Times New Roman"/>
          <w:sz w:val="28"/>
          <w:szCs w:val="28"/>
        </w:rPr>
        <w:t>, и с излишней стерильностью в домах</w:t>
      </w:r>
    </w:p>
    <w:p w:rsidR="00133C74" w:rsidRPr="00F82D85" w:rsidRDefault="00F82D85" w:rsidP="00C36C19">
      <w:pPr>
        <w:spacing w:after="0" w:line="240" w:lineRule="auto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F82D85">
        <w:rPr>
          <w:rFonts w:ascii="Times New Roman" w:hAnsi="Times New Roman" w:cs="Times New Roman"/>
          <w:b/>
          <w:color w:val="FF0066"/>
          <w:sz w:val="28"/>
          <w:szCs w:val="28"/>
        </w:rPr>
        <w:t>СИМПТОМЫ АЛЛЕРГИИ</w:t>
      </w:r>
    </w:p>
    <w:p w:rsidR="00133C74" w:rsidRDefault="00F82D85" w:rsidP="00C36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сути, аллергия – это реакция иммунной системы ребёнка на какое-то вещество, которое её сигнальные системы опознали как потенциально опасное. В этом случае организм запускает защитные процессы, и вы видите их внешне проявление – сыпь, зуд, отёк слизистых оболочек и других тканей. Может проявляться насморк, чихание, кашель</w:t>
      </w:r>
      <w:r w:rsidR="000D2515">
        <w:rPr>
          <w:rFonts w:ascii="Times New Roman" w:hAnsi="Times New Roman" w:cs="Times New Roman"/>
          <w:sz w:val="28"/>
          <w:szCs w:val="28"/>
        </w:rPr>
        <w:t xml:space="preserve"> и начаться резь в глазах, воспаление слизистых оболочек глаз. Но чаще аллергия у детей выражается в виде кожных реакций и имеет несколько стадий развития. Первая – диатез, то есть сыпь, покраснение и зуд на ягодицах и щеках ребёнка. Если вовремя не принять меры, процесс переходит во вторую стадию – детскую экзему, когда на коже образуются пузырьки с жидкостью. Поражённые участки краснеют и начинают сильно чесаться. Третья стадия очень серьёзная – это атопический дерматит. Он часто сопровождается аллергическими симптомами со стороны дыхательной системы. Если вы это заметили, то срочно вызывайте врача.</w:t>
      </w:r>
    </w:p>
    <w:p w:rsidR="00133C74" w:rsidRDefault="00133C74" w:rsidP="00C36C19">
      <w:pPr>
        <w:spacing w:after="0" w:line="240" w:lineRule="auto"/>
        <w:rPr>
          <w:rFonts w:ascii="Times New Roman" w:hAnsi="Times New Roman" w:cs="Times New Roman"/>
          <w:b/>
          <w:color w:val="FF0066"/>
          <w:sz w:val="28"/>
          <w:szCs w:val="28"/>
        </w:rPr>
      </w:pPr>
      <w:r>
        <w:rPr>
          <w:rFonts w:ascii="Times New Roman" w:hAnsi="Times New Roman" w:cs="Times New Roman"/>
          <w:b/>
          <w:color w:val="FF0066"/>
          <w:sz w:val="28"/>
          <w:szCs w:val="28"/>
        </w:rPr>
        <w:t>ПОЧЕМУ ВОЗНИКАЕТ АЛЛЕРГИЯ У ДЕТЕЙ?</w:t>
      </w:r>
    </w:p>
    <w:p w:rsidR="00133C74" w:rsidRDefault="00133C74" w:rsidP="00C36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наследственность, экология, психология. К сожалению, </w:t>
      </w:r>
      <w:r w:rsidR="000A7881">
        <w:rPr>
          <w:rFonts w:ascii="Times New Roman" w:hAnsi="Times New Roman" w:cs="Times New Roman"/>
          <w:sz w:val="28"/>
          <w:szCs w:val="28"/>
        </w:rPr>
        <w:t>родители не идут к аллергологу, а пытаются вылечить сами. В итоге ребёнок посту</w:t>
      </w:r>
    </w:p>
    <w:p w:rsidR="000A7881" w:rsidRDefault="00B91DF9" w:rsidP="00C36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D1">
        <w:rPr>
          <w:rFonts w:ascii="PT Sans" w:eastAsia="Times New Roman" w:hAnsi="PT Sans" w:cs="Times New Roman"/>
          <w:i/>
          <w:iCs/>
          <w:color w:val="313131"/>
          <w:sz w:val="27"/>
          <w:szCs w:val="27"/>
          <w:lang w:eastAsia="ru-RU"/>
        </w:rPr>
        <w:t>Предрасположенность к аллергии – фактор наследственный. Интересно то, что передается не само заболевание, а лишь вероятность наступления неблагоприятного сценария.</w:t>
      </w:r>
    </w:p>
    <w:p w:rsidR="000A7881" w:rsidRDefault="000A7881" w:rsidP="00C36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профилактика аллергии – вариант наиболее предпочтительный, чем её непростое лечение.</w:t>
      </w:r>
    </w:p>
    <w:p w:rsidR="000A7881" w:rsidRDefault="000A7881" w:rsidP="00C36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немало мер предупреждения аллергических заболевания. </w:t>
      </w:r>
    </w:p>
    <w:p w:rsidR="00EA30AA" w:rsidRPr="00EA30AA" w:rsidRDefault="00EA30AA" w:rsidP="00C36C19">
      <w:pPr>
        <w:spacing w:after="0" w:line="240" w:lineRule="auto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r w:rsidRPr="0065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выявления детей с повышенным риском развития аллергических реакций позволяет провести соответствующую профилактику задолго до рождения ребенка. Подробно собранный семейный </w:t>
      </w:r>
      <w:proofErr w:type="spellStart"/>
      <w:r w:rsidRPr="00651E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аллергологический</w:t>
      </w:r>
      <w:proofErr w:type="spellEnd"/>
      <w:r w:rsidRPr="0065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анамнез является наилучшим методом раннего выявления детей с высоким риском развития аллергической патологии.</w:t>
      </w:r>
    </w:p>
    <w:p w:rsidR="000A7881" w:rsidRPr="000A7881" w:rsidRDefault="000A7881" w:rsidP="00C36C19">
      <w:pPr>
        <w:spacing w:after="0" w:line="240" w:lineRule="auto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r w:rsidRPr="000A7881">
        <w:rPr>
          <w:rFonts w:ascii="Times New Roman" w:hAnsi="Times New Roman" w:cs="Times New Roman"/>
          <w:b/>
          <w:i/>
          <w:color w:val="FF0066"/>
          <w:sz w:val="28"/>
          <w:szCs w:val="28"/>
        </w:rPr>
        <w:t>Профилактика аллергии, как и в случае с другими патологиями, бывает первичной и вторичной.</w:t>
      </w:r>
    </w:p>
    <w:p w:rsidR="000A7881" w:rsidRDefault="00EA30AA" w:rsidP="00C36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первичной профилактики: предупреждение влияния факторов, которые способны вызвать неадекватную реакцию со стороны иммунной системы к потенциальным раздражителям. Данный вид профилактики предназначен для детей, не страдающих какими-либо аллергическими заболеваниями, но имеющими предрасположенность к их развитию. </w:t>
      </w:r>
    </w:p>
    <w:p w:rsidR="00EA30AA" w:rsidRPr="000A7881" w:rsidRDefault="00EA30AA" w:rsidP="00C36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 вторичной профилактики становится предотвращение встречи организма с раздражителями, провоцирующими гиперчувствительность к их воздействию.</w:t>
      </w:r>
    </w:p>
    <w:p w:rsidR="000A7881" w:rsidRDefault="000A7881" w:rsidP="00133C74">
      <w:pPr>
        <w:spacing w:after="0" w:line="240" w:lineRule="auto"/>
        <w:rPr>
          <w:rFonts w:ascii="Arial" w:hAnsi="Arial" w:cs="Arial"/>
          <w:bCs/>
          <w:sz w:val="27"/>
          <w:szCs w:val="27"/>
        </w:rPr>
      </w:pPr>
    </w:p>
    <w:p w:rsidR="00B91DF9" w:rsidRPr="00651ED1" w:rsidRDefault="00B91DF9" w:rsidP="00B91D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генетического фактора, который воспринимается как данность, существуют </w:t>
      </w:r>
      <w:proofErr w:type="gramStart"/>
      <w:r w:rsidRPr="00651E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внешние</w:t>
      </w:r>
      <w:proofErr w:type="gramEnd"/>
      <w:r w:rsidRPr="00651ED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нерациональное питание будущей мамы, неблагоприятное течение беременности, вредные привычки. Научно доказано, что если женщина во время беременности подвергается воздействию табачного дыма, то вероятность развития у малыша аллергии резко возрастает. Такие дети чаще становятся астматиками.</w:t>
      </w:r>
    </w:p>
    <w:p w:rsidR="00B91DF9" w:rsidRDefault="00B91DF9" w:rsidP="00B91D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D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развития аллергии у ребенка можно минимизировать, если соблюдать некоторые простые правила.</w:t>
      </w:r>
    </w:p>
    <w:p w:rsidR="00B91DF9" w:rsidRPr="00651ED1" w:rsidRDefault="00B91DF9" w:rsidP="00B91D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  <w:t>МЕРЫ ПО ПРЕДУПРЕЖДЕНИЮ НАСТУПЛЕНИЯ АЛЛЕРГИИ</w:t>
      </w:r>
    </w:p>
    <w:p w:rsidR="00B91DF9" w:rsidRPr="00651ED1" w:rsidRDefault="00B91DF9" w:rsidP="00B91D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Организуйте правильное питание</w:t>
      </w:r>
    </w:p>
    <w:p w:rsidR="00B91DF9" w:rsidRPr="00651ED1" w:rsidRDefault="00B91DF9" w:rsidP="00B91DF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Кормите ребенка грудью - это способствует укреплению иммунной системы новорожденного. С материнским молоком в организм малыша поступает иммуноглобулин, который особенно необходим в раннем детстве, когда стенка кишечника наиболее проницаема.</w:t>
      </w:r>
    </w:p>
    <w:p w:rsidR="00B91DF9" w:rsidRPr="00651ED1" w:rsidRDefault="00B91DF9" w:rsidP="00B91DF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 детское питание, проконсультировавшись с врачом.</w:t>
      </w:r>
    </w:p>
    <w:p w:rsidR="00B91DF9" w:rsidRPr="00651ED1" w:rsidRDefault="00B91DF9" w:rsidP="00B91DF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Ограничьтесь минимальной порцией продукта, если даете его ребенку впервые.</w:t>
      </w:r>
    </w:p>
    <w:p w:rsidR="00B91DF9" w:rsidRPr="00651ED1" w:rsidRDefault="00B91DF9" w:rsidP="00B91DF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вводить в рацион малыша продукты с высоким аллергенным потенциалом (коровье молоко, шоколад, цитрусовые, мед, орехи, яйца, рыбу), дождитесь результатов </w:t>
      </w:r>
      <w:proofErr w:type="spellStart"/>
      <w:r w:rsidRPr="00651ED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аллергопроб</w:t>
      </w:r>
      <w:proofErr w:type="spellEnd"/>
      <w:r w:rsidRPr="00651E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DF9" w:rsidRPr="00651ED1" w:rsidRDefault="00B91DF9" w:rsidP="00B91DF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отказывайтесь от определенных продуктов без видимых причин. Питание ребенка должно быть разнообразным.</w:t>
      </w:r>
    </w:p>
    <w:p w:rsidR="00B91DF9" w:rsidRPr="00651ED1" w:rsidRDefault="00B91DF9" w:rsidP="00B91DF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покупкой внимательно читайте состав на этикетке. Даже если на ней указано «</w:t>
      </w:r>
      <w:proofErr w:type="spellStart"/>
      <w:r w:rsidRPr="00651ED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гипоаллергенный</w:t>
      </w:r>
      <w:proofErr w:type="spellEnd"/>
      <w:r w:rsidRPr="00651ED1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чаще всего, это не более чем рекламный ход.</w:t>
      </w:r>
      <w:r w:rsidRPr="00B91DF9">
        <w:rPr>
          <w:noProof/>
        </w:rPr>
        <w:t xml:space="preserve"> </w:t>
      </w:r>
    </w:p>
    <w:p w:rsidR="00B91DF9" w:rsidRPr="00651ED1" w:rsidRDefault="00B91DF9" w:rsidP="00B91D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Соблюдайте чистоту</w:t>
      </w:r>
    </w:p>
    <w:p w:rsidR="00B91DF9" w:rsidRPr="00651ED1" w:rsidRDefault="00B91DF9" w:rsidP="00B91DF9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283A73A" wp14:editId="6FB34318">
            <wp:simplePos x="0" y="0"/>
            <wp:positionH relativeFrom="column">
              <wp:posOffset>-17780</wp:posOffset>
            </wp:positionH>
            <wp:positionV relativeFrom="paragraph">
              <wp:posOffset>59690</wp:posOffset>
            </wp:positionV>
            <wp:extent cx="2460625" cy="1610995"/>
            <wp:effectExtent l="0" t="0" r="0" b="0"/>
            <wp:wrapSquare wrapText="bothSides"/>
            <wp:docPr id="2" name="Рисунок 1" descr="http://logopeddoma.ru/_nw/4/620274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doma.ru/_nw/4/6202740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25" cy="161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Избегайте скопления пыли. Для этого используйте пылесосы с </w:t>
      </w:r>
      <w:proofErr w:type="spellStart"/>
      <w:r w:rsidRPr="00651ED1">
        <w:rPr>
          <w:rFonts w:ascii="Times New Roman" w:eastAsia="Times New Roman" w:hAnsi="Times New Roman" w:cs="Times New Roman"/>
          <w:sz w:val="28"/>
          <w:szCs w:val="28"/>
          <w:lang w:eastAsia="ru-RU"/>
        </w:rPr>
        <w:t>hepa</w:t>
      </w:r>
      <w:proofErr w:type="spellEnd"/>
      <w:r w:rsidRPr="00651ED1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-фильтром и проводите влажную уборку не реже 1 раза в неделю.</w:t>
      </w:r>
    </w:p>
    <w:p w:rsidR="00B91DF9" w:rsidRPr="00651ED1" w:rsidRDefault="00B91DF9" w:rsidP="00B91DF9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Откажитесь от ковров – это главные «пылесборники» в доме. То же относится к </w:t>
      </w:r>
      <w:r w:rsidRPr="00651E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сувенирам, книгам и журналам, если они размещены на открытых полках.</w:t>
      </w:r>
    </w:p>
    <w:p w:rsidR="00B91DF9" w:rsidRPr="00651ED1" w:rsidRDefault="00B91DF9" w:rsidP="00B91D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«С умом» ограничьте контакт ребенка с потенциальными аллергенами</w:t>
      </w:r>
    </w:p>
    <w:p w:rsidR="00B91DF9" w:rsidRPr="00651ED1" w:rsidRDefault="00B91DF9" w:rsidP="00B9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D1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Стирайте постельное и нательное белье ребенка при температуре 60</w:t>
      </w:r>
      <w:proofErr w:type="gramStart"/>
      <w:r w:rsidRPr="00651ED1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651ED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вы уничтожите один из главных аллергенов – пылевых клещей. Кстати, они очень быстро заводятся в мягких игрушках, поэтому остановите свой выбор на тех, которые выполнены из синтетических тканей.</w:t>
      </w:r>
    </w:p>
    <w:p w:rsidR="00B91DF9" w:rsidRPr="00651ED1" w:rsidRDefault="00B91DF9" w:rsidP="00B9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D1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Косметические добавки часто раздражают нежную кожу малыша, а потому мойте ребенка детским мылом с натуральным составом. При этом не забывайте, что частое мытье рук, без явной на то необходимости, может привести к обратному эффекту, и не приучайте ребенка бесконечно их мыть.</w:t>
      </w:r>
    </w:p>
    <w:p w:rsidR="00B91DF9" w:rsidRPr="00651ED1" w:rsidRDefault="00B91DF9" w:rsidP="00B9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D1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Постоянный контакт с животными с самого рождения малыша снижает риски развития аллергии. В первые пять лет жизни организм ребенка активно «знакомится» с окружающим миром, в том числе с потенциальными аллергенами. Поэтому, чем чаще он будет встречаться с ними, тем ниже вероятность развития аллергической реакции впоследствии. Однако если аллергия все же возникла, то животное лучше отдать бабушке.</w:t>
      </w:r>
    </w:p>
    <w:p w:rsidR="00B91DF9" w:rsidRPr="00651ED1" w:rsidRDefault="00B91DF9" w:rsidP="00B9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D1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Ежедневные прогулки с малышом в парках и скверах, где много растений-виновников поллиноза, как и в случае с животными, полезно на ранних стадиях роста и развития ребенка. Аллергия на пыльцу может не развиться, так как пыльца, постоянно присутствующая в жизни маленького человечка, не будет восприниматься иммунитетом враждебно.</w:t>
      </w:r>
      <w:r w:rsidRPr="00B91DF9">
        <w:rPr>
          <w:rFonts w:cs="Arial"/>
          <w:b/>
          <w:noProof/>
          <w:sz w:val="20"/>
          <w:szCs w:val="20"/>
        </w:rPr>
        <w:t xml:space="preserve"> </w:t>
      </w:r>
    </w:p>
    <w:p w:rsidR="00B91DF9" w:rsidRPr="00651ED1" w:rsidRDefault="00B91DF9" w:rsidP="00B91D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cs="Arial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79C490C3" wp14:editId="04F270EB">
            <wp:simplePos x="0" y="0"/>
            <wp:positionH relativeFrom="column">
              <wp:posOffset>-106680</wp:posOffset>
            </wp:positionH>
            <wp:positionV relativeFrom="paragraph">
              <wp:posOffset>15875</wp:posOffset>
            </wp:positionV>
            <wp:extent cx="2051685" cy="2315845"/>
            <wp:effectExtent l="0" t="0" r="5715" b="8255"/>
            <wp:wrapSquare wrapText="bothSides"/>
            <wp:docPr id="3" name="Рисунок 5" descr="Описание: C:\Users\кристина\Pictures\hygiene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кристина\Pictures\hygiene3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231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E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Укрепляйте иммунитет ребенка закаливанием и занятиями спортом</w:t>
      </w:r>
    </w:p>
    <w:p w:rsidR="00B91DF9" w:rsidRPr="00651ED1" w:rsidRDefault="00B91DF9" w:rsidP="00B9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D1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Закаленный организм в меньшей степени подвержен различного рода инфекциям, которые отчасти являются провокаторами аллергии. Регулярность и постепенность – два главных правила закаливания. Если им следовать, то вкупе со здоровым образом жизни, это поможет уменьшить риски развития бронхиальной астмы.</w:t>
      </w:r>
    </w:p>
    <w:p w:rsidR="00B91DF9" w:rsidRPr="00651ED1" w:rsidRDefault="00B91DF9" w:rsidP="00B9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D1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Заниматься спортом лучше всего на свежем воздухе. Летом можно играть в мяч, бегать, выполнять гимнастические упражнения, а зимой - кататься на лыжах. Главное – грамотно дозировать нагрузку. Для детей-аллергиков, пожалуй, лучше всего подойдет плавание.</w:t>
      </w:r>
    </w:p>
    <w:p w:rsidR="00B91DF9" w:rsidRPr="00B91DF9" w:rsidRDefault="00B91DF9" w:rsidP="00B9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DF9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Четкий режим дня благотворно сказывается на нервной системе и повышает стрессоустойчивость. Доказано: веселый, спокойный и уравновешенный ребенок реже страдает аллергией.</w:t>
      </w:r>
    </w:p>
    <w:p w:rsidR="00B91DF9" w:rsidRPr="00B91DF9" w:rsidRDefault="00B91DF9" w:rsidP="00B91DF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91DF9" w:rsidRPr="00B91DF9" w:rsidSect="00C36C19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57728"/>
    <w:multiLevelType w:val="multilevel"/>
    <w:tmpl w:val="2B92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D4404"/>
    <w:multiLevelType w:val="multilevel"/>
    <w:tmpl w:val="35C6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86"/>
    <w:rsid w:val="000A7881"/>
    <w:rsid w:val="000D2515"/>
    <w:rsid w:val="00133C74"/>
    <w:rsid w:val="002F6F86"/>
    <w:rsid w:val="007D36A1"/>
    <w:rsid w:val="00B91DF9"/>
    <w:rsid w:val="00C36C19"/>
    <w:rsid w:val="00CB286A"/>
    <w:rsid w:val="00DE73FC"/>
    <w:rsid w:val="00EA30AA"/>
    <w:rsid w:val="00F8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2020-10-31T14:26:00Z</dcterms:created>
  <dcterms:modified xsi:type="dcterms:W3CDTF">2020-10-31T15:47:00Z</dcterms:modified>
</cp:coreProperties>
</file>