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FC" w:rsidRDefault="001D4BFC" w:rsidP="009E2E7E">
      <w:pPr>
        <w:jc w:val="center"/>
        <w:rPr>
          <w:sz w:val="48"/>
          <w:szCs w:val="48"/>
        </w:rPr>
      </w:pPr>
      <w:r>
        <w:rPr>
          <w:sz w:val="48"/>
          <w:szCs w:val="48"/>
        </w:rPr>
        <w:t>Федеральные документы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№ НТ-664/08, профсоюза работников народного образования и науки РФ № 269 от 16 мая 2016 г. "Рекомендации по сокращению и устранению избыточной отчетности учителей"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Распоряжение Правительства РФ от 25 октября 2014 г. № 2125-р "О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программам"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Федерации»:</w:t>
      </w:r>
    </w:p>
    <w:p w:rsidR="001D4BFC" w:rsidRPr="001D4BFC" w:rsidRDefault="001D4BFC" w:rsidP="001D4BFC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 xml:space="preserve">- п.11 ст.28 </w:t>
      </w:r>
      <w:proofErr w:type="gramStart"/>
      <w:r w:rsidRPr="001D4BFC">
        <w:rPr>
          <w:rFonts w:ascii="Times New Roman" w:hAnsi="Times New Roman" w:cs="Times New Roman"/>
          <w:sz w:val="28"/>
          <w:szCs w:val="28"/>
        </w:rPr>
        <w:t>предписывает  индивидуальный</w:t>
      </w:r>
      <w:proofErr w:type="gramEnd"/>
      <w:r w:rsidRPr="001D4BFC">
        <w:rPr>
          <w:rFonts w:ascii="Times New Roman" w:hAnsi="Times New Roman" w:cs="Times New Roman"/>
          <w:sz w:val="28"/>
          <w:szCs w:val="28"/>
        </w:rPr>
        <w:t xml:space="preserve">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1D4BFC" w:rsidRPr="001D4BFC" w:rsidRDefault="001D4BFC" w:rsidP="001D4BFC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- пп.3,4 ст.44 указывает, что родители (законные представители) несовершеннолетних обучающихся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D4B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4BFC">
        <w:rPr>
          <w:rFonts w:ascii="Times New Roman" w:hAnsi="Times New Roman" w:cs="Times New Roman"/>
          <w:sz w:val="28"/>
          <w:szCs w:val="28"/>
        </w:rPr>
        <w:t xml:space="preserve"> России от 17.05.2012 № 413 "Об утверждении федерального государственного образовательного стандарта среднего (полного) общего образования"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1D4B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4BFC">
        <w:rPr>
          <w:rFonts w:ascii="Times New Roman" w:hAnsi="Times New Roman" w:cs="Times New Roman"/>
          <w:sz w:val="28"/>
          <w:szCs w:val="28"/>
        </w:rPr>
        <w:t xml:space="preserve"> России от 15.02.2012 № АП-147/07 (с изм. от 21.10.2014) "О методических рекомендациях по внедрению систем ведения журналов успеваемости в электронном виде"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Распоряжение Правительства РФ от 25 апреля 2011 г. № 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 (с изменениями и дополнениями)»: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- п.60. Предоставление информации о текущей успеваемости учащегося в муниципальном образовательном учреждении, ведение дневника и журнала успеваемости;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- п.61.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1D4BF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4BFC">
        <w:rPr>
          <w:rFonts w:ascii="Times New Roman" w:hAnsi="Times New Roman" w:cs="Times New Roman"/>
          <w:sz w:val="28"/>
          <w:szCs w:val="28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D4BF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D4BFC">
        <w:rPr>
          <w:rFonts w:ascii="Times New Roman" w:hAnsi="Times New Roman" w:cs="Times New Roman"/>
          <w:sz w:val="28"/>
          <w:szCs w:val="28"/>
        </w:rPr>
        <w:t xml:space="preserve"> России от 26.08.2010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определяет должностную обязанность учителя осуществлять "контрольно-оценочную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обучающихся)".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Федеральный закон от 27 июля 2006 г. N 152-ФЗ (ред. от 21.07.2014) "О персональных данных" (с изм. и доп., вступ. в силу с 01.09.2015)</w:t>
      </w:r>
    </w:p>
    <w:p w:rsidR="001D4BFC" w:rsidRPr="001D4BFC" w:rsidRDefault="001D4BFC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N 197-ФЗ (ред. от 30.12.2015)</w:t>
      </w:r>
    </w:p>
    <w:p w:rsidR="000F3E62" w:rsidRPr="009E2E7E" w:rsidRDefault="009E2E7E" w:rsidP="009E2E7E">
      <w:pPr>
        <w:jc w:val="center"/>
        <w:rPr>
          <w:sz w:val="48"/>
          <w:szCs w:val="48"/>
        </w:rPr>
      </w:pPr>
      <w:r w:rsidRPr="009E2E7E">
        <w:rPr>
          <w:sz w:val="48"/>
          <w:szCs w:val="48"/>
        </w:rPr>
        <w:t>Региональные документы</w:t>
      </w:r>
    </w:p>
    <w:p w:rsidR="009E2E7E" w:rsidRPr="001D4BFC" w:rsidRDefault="009E2E7E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4BFC"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молодежной политики Краснодарского края от 30.08.2017 №47-16557/17-11 "Об актуализации информации" Письмо министерства образования, науки и молодежной политики Краснодарского края от 30.08.2017 №47-16557/17-11 "Об актуализации информации"</w:t>
      </w:r>
    </w:p>
    <w:p w:rsidR="009E2E7E" w:rsidRPr="001D4BFC" w:rsidRDefault="009E2E7E" w:rsidP="001D4BFC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4BF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Краснодарского края от 12.12.2014 № 5458 "Об утверждении плана мероприятий по внедрению автоматизированной системы</w:t>
      </w:r>
      <w:r w:rsidRPr="001D4BFC">
        <w:rPr>
          <w:rFonts w:ascii="Times New Roman" w:hAnsi="Times New Roman" w:cs="Times New Roman"/>
          <w:sz w:val="28"/>
          <w:szCs w:val="28"/>
        </w:rPr>
        <w:t xml:space="preserve"> управления сферой образования"</w:t>
      </w:r>
    </w:p>
    <w:p w:rsidR="009E2E7E" w:rsidRPr="001D4BFC" w:rsidRDefault="009E2E7E" w:rsidP="001D4BFC">
      <w:pPr>
        <w:pStyle w:val="a4"/>
        <w:numPr>
          <w:ilvl w:val="0"/>
          <w:numId w:val="2"/>
        </w:numPr>
        <w:spacing w:after="0"/>
        <w:ind w:left="425" w:hanging="426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1D4BFC">
        <w:rPr>
          <w:rFonts w:ascii="Times New Roman" w:hAnsi="Times New Roman" w:cs="Times New Roman"/>
          <w:color w:val="141414"/>
          <w:sz w:val="28"/>
          <w:szCs w:val="28"/>
        </w:rPr>
        <w:t xml:space="preserve">Письмо министерства образования и науки Краснодарского края от 13.11.2014 № 47-16619/14-14 "О методических рекомендациях по внедрению систем ведения журналов успеваемости в электронном виде" </w:t>
      </w:r>
    </w:p>
    <w:p w:rsidR="009E2E7E" w:rsidRDefault="009E2E7E" w:rsidP="001D4BFC">
      <w:pPr>
        <w:spacing w:after="0"/>
        <w:ind w:left="425"/>
        <w:jc w:val="both"/>
      </w:pPr>
      <w:r w:rsidRPr="009E2E7E">
        <w:rPr>
          <w:rFonts w:ascii="Times New Roman" w:hAnsi="Times New Roman" w:cs="Times New Roman"/>
          <w:color w:val="141414"/>
          <w:sz w:val="28"/>
          <w:szCs w:val="28"/>
        </w:rPr>
        <w:t>(Приложение: Системы ведения журналов успеваемости обучающихся в электронном виде в образовательных учреждениях Российской Федерации. Методические рекомендации).</w:t>
      </w:r>
    </w:p>
    <w:sectPr w:rsidR="009E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15F7"/>
    <w:multiLevelType w:val="hybridMultilevel"/>
    <w:tmpl w:val="A952419E"/>
    <w:lvl w:ilvl="0" w:tplc="44F8502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F16969"/>
    <w:multiLevelType w:val="hybridMultilevel"/>
    <w:tmpl w:val="393C1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7E"/>
    <w:rsid w:val="00094AB3"/>
    <w:rsid w:val="001D4BFC"/>
    <w:rsid w:val="00293895"/>
    <w:rsid w:val="00400C0C"/>
    <w:rsid w:val="009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2EE8"/>
  <w15:chartTrackingRefBased/>
  <w15:docId w15:val="{0F1B172E-330B-40DD-924B-FDF5CCB7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E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164C-42D7-4B73-9567-D1A18A8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Илющенко</dc:creator>
  <cp:keywords/>
  <dc:description/>
  <cp:lastModifiedBy>Анастасия И. Илющенко</cp:lastModifiedBy>
  <cp:revision>1</cp:revision>
  <dcterms:created xsi:type="dcterms:W3CDTF">2019-09-30T11:09:00Z</dcterms:created>
  <dcterms:modified xsi:type="dcterms:W3CDTF">2019-09-30T14:00:00Z</dcterms:modified>
</cp:coreProperties>
</file>