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FF" w:rsidRDefault="00CE6EFF">
      <w:pPr>
        <w:framePr w:hSpace="141" w:wrap="around" w:vAnchor="text" w:hAnchor="page" w:x="5481" w:y="1"/>
        <w:spacing w:line="360" w:lineRule="auto"/>
        <w:jc w:val="center"/>
        <w:rPr>
          <w:sz w:val="28"/>
        </w:rPr>
      </w:pPr>
    </w:p>
    <w:p w:rsidR="00CE6EFF" w:rsidRDefault="00CE6EFF">
      <w:pPr>
        <w:framePr w:hSpace="141" w:wrap="around" w:vAnchor="text" w:hAnchor="page" w:x="5481" w:y="1441"/>
        <w:spacing w:line="360" w:lineRule="auto"/>
        <w:jc w:val="center"/>
        <w:rPr>
          <w:sz w:val="28"/>
        </w:rPr>
      </w:pPr>
    </w:p>
    <w:p w:rsidR="00CE6EFF" w:rsidRDefault="00401386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-491490</wp:posOffset>
                </wp:positionV>
                <wp:extent cx="3258820" cy="3116580"/>
                <wp:effectExtent l="0" t="0" r="0" b="76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58820" cy="311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E6EFF" w:rsidRDefault="00CE6EFF">
                            <w:pPr>
                              <w:jc w:val="center"/>
                            </w:pPr>
                          </w:p>
                          <w:p w:rsidR="00CE6EFF" w:rsidRDefault="0040138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 w:bidi="ar-SA"/>
                              </w:rPr>
                              <w:drawing>
                                <wp:inline distT="0" distB="0" distL="0" distR="0">
                                  <wp:extent cx="753466" cy="889083"/>
                                  <wp:effectExtent l="0" t="0" r="0" b="0"/>
                                  <wp:docPr id="2" name="Рисунок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466" cy="889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beve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6EFF" w:rsidRDefault="00CE6EFF">
                            <w:pPr>
                              <w:jc w:val="center"/>
                            </w:pPr>
                          </w:p>
                          <w:p w:rsidR="00CE6EFF" w:rsidRDefault="00401386">
                            <w:pPr>
                              <w:pStyle w:val="a5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РОССИЙСКАЯ ФЕДЕРАЦИЯ</w:t>
                            </w:r>
                          </w:p>
                          <w:p w:rsidR="00CE6EFF" w:rsidRDefault="00401386">
                            <w:pPr>
                              <w:pStyle w:val="a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Администрация Волгодонского района Ростовской области</w:t>
                            </w:r>
                          </w:p>
                          <w:p w:rsidR="00CE6EFF" w:rsidRDefault="00CE6E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CE6EFF" w:rsidRDefault="00401386">
                            <w:pPr>
                              <w:pStyle w:val="1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ОТДЕЛ ОБРАЗОВАНИЯ АДМИНИСТРАЦИИ ВОЛГОДОНСКОГО РАЙОНА </w:t>
                            </w:r>
                          </w:p>
                          <w:p w:rsidR="00CE6EFF" w:rsidRDefault="00CE6EFF">
                            <w:pPr>
                              <w:rPr>
                                <w:bCs/>
                                <w:szCs w:val="20"/>
                              </w:rPr>
                            </w:pPr>
                          </w:p>
                          <w:p w:rsidR="00CE6EFF" w:rsidRDefault="00401386">
                            <w:pPr>
                              <w:jc w:val="center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 xml:space="preserve">347351,  Ростовская область, </w:t>
                            </w:r>
                          </w:p>
                          <w:p w:rsidR="00CE6EFF" w:rsidRDefault="00401386">
                            <w:pPr>
                              <w:jc w:val="center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>ст. Романовская,  ул. Почтовая,  9</w:t>
                            </w:r>
                          </w:p>
                          <w:p w:rsidR="00CE6EFF" w:rsidRDefault="00401386">
                            <w:pPr>
                              <w:jc w:val="center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>тел. /факс (86394) 70-6-35, 70-3-90 (86394) 7-10-94</w:t>
                            </w:r>
                          </w:p>
                          <w:p w:rsidR="00CE6EFF" w:rsidRDefault="00CE6EFF">
                            <w:pPr>
                              <w:rPr>
                                <w:bCs/>
                                <w:szCs w:val="20"/>
                              </w:rPr>
                            </w:pPr>
                          </w:p>
                          <w:p w:rsidR="00CE6EFF" w:rsidRDefault="00E824F1">
                            <w:pPr>
                              <w:jc w:val="center"/>
                              <w:rPr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0</w:t>
                            </w:r>
                            <w:r w:rsidR="00F6085B">
                              <w:rPr>
                                <w:sz w:val="22"/>
                                <w:u w:val="single"/>
                              </w:rPr>
                              <w:t>7</w:t>
                            </w:r>
                            <w:r w:rsidR="00401386">
                              <w:rPr>
                                <w:bCs/>
                                <w:sz w:val="22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bCs/>
                                <w:sz w:val="22"/>
                                <w:u w:val="single"/>
                              </w:rPr>
                              <w:t>7</w:t>
                            </w:r>
                            <w:r w:rsidR="00401386">
                              <w:rPr>
                                <w:bCs/>
                                <w:sz w:val="22"/>
                                <w:u w:val="single"/>
                              </w:rPr>
                              <w:t xml:space="preserve">.2021 № </w:t>
                            </w:r>
                            <w:r w:rsidR="001F60AB">
                              <w:rPr>
                                <w:bCs/>
                                <w:sz w:val="22"/>
                                <w:u w:val="single"/>
                              </w:rPr>
                              <w:t>1167</w:t>
                            </w:r>
                            <w:bookmarkStart w:id="0" w:name="_GoBack"/>
                            <w:bookmarkEnd w:id="0"/>
                            <w:r w:rsidR="00401386">
                              <w:rPr>
                                <w:bCs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CE6EFF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CE6EFF" w:rsidRDefault="00401386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  <w:t xml:space="preserve"> </w:t>
                            </w:r>
                          </w:p>
                          <w:p w:rsidR="00CE6EFF" w:rsidRDefault="00401386">
                            <w:pPr>
                              <w:rPr>
                                <w:b/>
                                <w:bCs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ст. Романовская, ул. Почтовая, 9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</w:p>
                          <w:p w:rsidR="00CE6EFF" w:rsidRDefault="00401386">
                            <w:r>
                              <w:rPr>
                                <w:b/>
                                <w:bCs/>
                                <w:sz w:val="28"/>
                              </w:rPr>
                              <w:t>тел. 70-6-35,   70-3-90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ab/>
                            </w:r>
                          </w:p>
                          <w:p w:rsidR="00CE6EFF" w:rsidRDefault="00CE6EFF">
                            <w:pPr>
                              <w:jc w:val="center"/>
                            </w:pPr>
                          </w:p>
                          <w:p w:rsidR="00CE6EFF" w:rsidRDefault="00CE6EFF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5.25pt;margin-top:-38.7pt;width:256.6pt;height:245.4pt;z-index:5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" stroked="f">
                <v:textbox>
                  <w:txbxContent>
                    <w:p w:rsidR="00CE6EFF" w:rsidRDefault="00CE6EFF">
                      <w:pPr>
                        <w:jc w:val="center"/>
                      </w:pPr>
                    </w:p>
                    <w:p w:rsidR="00CE6EFF" w:rsidRDefault="00401386">
                      <w:pPr>
                        <w:jc w:val="center"/>
                      </w:pPr>
                      <w:r>
                        <w:rPr>
                          <w:noProof/>
                          <w:lang w:eastAsia="ru-RU" w:bidi="ar-SA"/>
                        </w:rPr>
                        <w:drawing>
                          <wp:inline distT="0" distB="0" distL="0" distR="0">
                            <wp:extent cx="753466" cy="889083"/>
                            <wp:effectExtent l="0" t="0" r="0" b="0"/>
                            <wp:docPr id="2" name="Рисунок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53466" cy="889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beve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6EFF" w:rsidRDefault="00CE6EFF">
                      <w:pPr>
                        <w:jc w:val="center"/>
                      </w:pPr>
                    </w:p>
                    <w:p w:rsidR="00CE6EFF" w:rsidRDefault="00401386">
                      <w:pPr>
                        <w:pStyle w:val="a5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</w:rPr>
                        <w:t>РОССИЙСКАЯ ФЕДЕРАЦИЯ</w:t>
                      </w:r>
                    </w:p>
                    <w:p w:rsidR="00CE6EFF" w:rsidRDefault="00401386">
                      <w:pPr>
                        <w:pStyle w:val="a7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Администрация Волгодонского района Ростовской области</w:t>
                      </w:r>
                    </w:p>
                    <w:p w:rsidR="00CE6EFF" w:rsidRDefault="00CE6EF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CE6EFF" w:rsidRDefault="00401386">
                      <w:pPr>
                        <w:pStyle w:val="1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ОТДЕЛ ОБРАЗОВАНИЯ АДМИНИСТРАЦИИ ВОЛГОДОНСКОГО РАЙОНА </w:t>
                      </w:r>
                    </w:p>
                    <w:p w:rsidR="00CE6EFF" w:rsidRDefault="00CE6EFF">
                      <w:pPr>
                        <w:rPr>
                          <w:bCs/>
                          <w:szCs w:val="20"/>
                        </w:rPr>
                      </w:pPr>
                    </w:p>
                    <w:p w:rsidR="00CE6EFF" w:rsidRDefault="00401386">
                      <w:pPr>
                        <w:jc w:val="center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 xml:space="preserve">347351,  Ростовская область, </w:t>
                      </w:r>
                    </w:p>
                    <w:p w:rsidR="00CE6EFF" w:rsidRDefault="00401386">
                      <w:pPr>
                        <w:jc w:val="center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>ст. Романовская,  ул. Почтовая,  9</w:t>
                      </w:r>
                    </w:p>
                    <w:p w:rsidR="00CE6EFF" w:rsidRDefault="00401386">
                      <w:pPr>
                        <w:jc w:val="center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>тел. /факс (86394) 70-6-35, 70-3-90 (86394) 7-10-94</w:t>
                      </w:r>
                    </w:p>
                    <w:p w:rsidR="00CE6EFF" w:rsidRDefault="00CE6EFF">
                      <w:pPr>
                        <w:rPr>
                          <w:bCs/>
                          <w:szCs w:val="20"/>
                        </w:rPr>
                      </w:pPr>
                    </w:p>
                    <w:p w:rsidR="00CE6EFF" w:rsidRDefault="00E824F1">
                      <w:pPr>
                        <w:jc w:val="center"/>
                        <w:rPr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0</w:t>
                      </w:r>
                      <w:r w:rsidR="00F6085B">
                        <w:rPr>
                          <w:sz w:val="22"/>
                          <w:u w:val="single"/>
                        </w:rPr>
                        <w:t>7</w:t>
                      </w:r>
                      <w:r w:rsidR="00401386">
                        <w:rPr>
                          <w:bCs/>
                          <w:sz w:val="22"/>
                          <w:u w:val="single"/>
                        </w:rPr>
                        <w:t>.0</w:t>
                      </w:r>
                      <w:r>
                        <w:rPr>
                          <w:bCs/>
                          <w:sz w:val="22"/>
                          <w:u w:val="single"/>
                        </w:rPr>
                        <w:t>7</w:t>
                      </w:r>
                      <w:r w:rsidR="00401386">
                        <w:rPr>
                          <w:bCs/>
                          <w:sz w:val="22"/>
                          <w:u w:val="single"/>
                        </w:rPr>
                        <w:t xml:space="preserve">.2021 № </w:t>
                      </w:r>
                      <w:r w:rsidR="001F60AB">
                        <w:rPr>
                          <w:bCs/>
                          <w:sz w:val="22"/>
                          <w:u w:val="single"/>
                        </w:rPr>
                        <w:t>1167</w:t>
                      </w:r>
                      <w:bookmarkStart w:id="1" w:name="_GoBack"/>
                      <w:bookmarkEnd w:id="1"/>
                      <w:r w:rsidR="00401386">
                        <w:rPr>
                          <w:bCs/>
                          <w:sz w:val="22"/>
                          <w:u w:val="single"/>
                        </w:rPr>
                        <w:t xml:space="preserve"> </w:t>
                      </w: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CE6EFF">
                      <w:pPr>
                        <w:rPr>
                          <w:b/>
                          <w:bCs/>
                          <w:sz w:val="28"/>
                        </w:rPr>
                      </w:pPr>
                    </w:p>
                    <w:p w:rsidR="00CE6EFF" w:rsidRDefault="00401386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</w:rPr>
                        <w:tab/>
                        <w:t xml:space="preserve"> </w:t>
                      </w:r>
                    </w:p>
                    <w:p w:rsidR="00CE6EFF" w:rsidRDefault="00401386">
                      <w:pPr>
                        <w:rPr>
                          <w:b/>
                          <w:bCs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ст. Романовская, ул. Почтовая, 9</w:t>
                      </w: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</w:p>
                    <w:p w:rsidR="00CE6EFF" w:rsidRDefault="00401386">
                      <w:r>
                        <w:rPr>
                          <w:b/>
                          <w:bCs/>
                          <w:sz w:val="28"/>
                        </w:rPr>
                        <w:t>тел. 70-6-35,   70-3-90</w:t>
                      </w:r>
                      <w:r>
                        <w:rPr>
                          <w:b/>
                          <w:bCs/>
                          <w:sz w:val="28"/>
                        </w:rPr>
                        <w:tab/>
                      </w:r>
                    </w:p>
                    <w:p w:rsidR="00CE6EFF" w:rsidRDefault="00CE6EFF">
                      <w:pPr>
                        <w:jc w:val="center"/>
                      </w:pPr>
                    </w:p>
                    <w:p w:rsidR="00CE6EFF" w:rsidRDefault="00CE6EFF"/>
                  </w:txbxContent>
                </v:textbox>
              </v:rect>
            </w:pict>
          </mc:Fallback>
        </mc:AlternateContent>
      </w:r>
    </w:p>
    <w:p w:rsidR="00CE6EFF" w:rsidRDefault="00401386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3188040</wp:posOffset>
                </wp:positionH>
                <wp:positionV relativeFrom="paragraph">
                  <wp:posOffset>419100</wp:posOffset>
                </wp:positionV>
                <wp:extent cx="2753020" cy="1714500"/>
                <wp:effectExtent l="6350" t="6350" r="6350" b="63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53019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E6EFF" w:rsidRDefault="00CE6EFF">
                            <w:pPr>
                              <w:jc w:val="both"/>
                            </w:pPr>
                          </w:p>
                          <w:p w:rsidR="00CE6EFF" w:rsidRDefault="00401386">
                            <w:pPr>
                              <w:pStyle w:val="af8"/>
                              <w:tabs>
                                <w:tab w:val="left" w:pos="8820"/>
                              </w:tabs>
                              <w:spacing w:before="0"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szCs w:val="28"/>
                              </w:rPr>
                              <w:t>Руководителям ОО, ДОО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margin-left:251.05pt;margin-top:33pt;width:216.75pt;height:13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" stroked="f">
                <v:textbox>
                  <w:txbxContent>
                    <w:p w:rsidR="00CE6EFF" w:rsidRDefault="00CE6EFF">
                      <w:pPr>
                        <w:jc w:val="both"/>
                      </w:pPr>
                    </w:p>
                    <w:p w:rsidR="00CE6EFF" w:rsidRDefault="00401386">
                      <w:pPr>
                        <w:pStyle w:val="af8"/>
                        <w:tabs>
                          <w:tab w:val="left" w:pos="8820"/>
                        </w:tabs>
                        <w:spacing w:before="0" w:line="240" w:lineRule="auto"/>
                        <w:ind w:firstLine="0"/>
                        <w:jc w:val="right"/>
                      </w:pPr>
                      <w:r>
                        <w:rPr>
                          <w:szCs w:val="28"/>
                        </w:rPr>
                        <w:t>Руководителям ОО, ДОО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lang w:eastAsia="ru-RU" w:bidi="ar-SA"/>
        </w:rPr>
        <w:drawing>
          <wp:inline distT="0" distB="0" distL="0" distR="0">
            <wp:extent cx="522398" cy="622427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22398" cy="622427"/>
                    </a:xfrm>
                    <a:prstGeom prst="rect">
                      <a:avLst/>
                    </a:prstGeom>
                    <a:noFill/>
                    <a:ln>
                      <a:noFill/>
                      <a:bevel/>
                    </a:ln>
                  </pic:spPr>
                </pic:pic>
              </a:graphicData>
            </a:graphic>
          </wp:inline>
        </w:drawing>
      </w:r>
    </w:p>
    <w:p w:rsidR="00CE6EFF" w:rsidRDefault="00CE6EFF"/>
    <w:p w:rsidR="00CE6EFF" w:rsidRDefault="00CE6EFF"/>
    <w:p w:rsidR="00CE6EFF" w:rsidRDefault="00CE6EFF"/>
    <w:p w:rsidR="00CE6EFF" w:rsidRDefault="00CE6EFF"/>
    <w:p w:rsidR="00CE6EFF" w:rsidRDefault="00CE6EFF"/>
    <w:p w:rsidR="00CE6EFF" w:rsidRDefault="00CE6EFF"/>
    <w:p w:rsidR="00CE6EFF" w:rsidRDefault="00CE6EFF"/>
    <w:p w:rsidR="00CE6EFF" w:rsidRDefault="00CE6EFF"/>
    <w:p w:rsidR="00CE6EFF" w:rsidRDefault="00CE6EFF"/>
    <w:p w:rsidR="00CE6EFF" w:rsidRDefault="00CE6EFF"/>
    <w:p w:rsidR="00CE6EFF" w:rsidRDefault="00CE6EFF"/>
    <w:p w:rsidR="00CE6EFF" w:rsidRDefault="00CE6EFF">
      <w:pPr>
        <w:rPr>
          <w:sz w:val="28"/>
          <w:szCs w:val="28"/>
        </w:rPr>
      </w:pPr>
    </w:p>
    <w:p w:rsidR="00CE6EFF" w:rsidRDefault="00CE6EFF">
      <w:pPr>
        <w:rPr>
          <w:sz w:val="28"/>
          <w:szCs w:val="28"/>
        </w:rPr>
      </w:pPr>
    </w:p>
    <w:p w:rsidR="00CE6EFF" w:rsidRDefault="00401386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CE6EFF" w:rsidRDefault="00CE6EFF">
      <w:pPr>
        <w:tabs>
          <w:tab w:val="left" w:pos="3060"/>
        </w:tabs>
        <w:rPr>
          <w:sz w:val="28"/>
          <w:szCs w:val="28"/>
        </w:rPr>
      </w:pPr>
    </w:p>
    <w:p w:rsidR="00CE6EFF" w:rsidRDefault="00401386" w:rsidP="00F6085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E824F1">
        <w:rPr>
          <w:sz w:val="28"/>
          <w:szCs w:val="28"/>
        </w:rPr>
        <w:t xml:space="preserve">внепланового заседания комиссии по чрезвычайным ситуациям и пожарной безопасности администрации Волгодонского района №7 от 01.07.2021 </w:t>
      </w:r>
      <w:r w:rsidR="00F6085B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снижения </w:t>
      </w:r>
      <w:r w:rsidR="00E824F1">
        <w:rPr>
          <w:sz w:val="28"/>
          <w:szCs w:val="28"/>
        </w:rPr>
        <w:t>несчастных случаев на воде</w:t>
      </w:r>
      <w:r>
        <w:rPr>
          <w:sz w:val="28"/>
          <w:szCs w:val="28"/>
        </w:rPr>
        <w:t>, предлагается реализовать следующий комплекс мероприятий:</w:t>
      </w:r>
    </w:p>
    <w:p w:rsidR="00CD2CA1" w:rsidRDefault="00E824F1" w:rsidP="00E824F1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профилактическую работу с родителями (законными представителями) через родительские группы в социальных сетях</w:t>
      </w:r>
      <w:r w:rsidRPr="00E824F1">
        <w:rPr>
          <w:sz w:val="28"/>
          <w:szCs w:val="28"/>
        </w:rPr>
        <w:t xml:space="preserve"> </w:t>
      </w:r>
      <w:r>
        <w:rPr>
          <w:sz w:val="28"/>
          <w:szCs w:val="28"/>
        </w:rPr>
        <w:t>о недопущении оставления детей без присмотра вблизи водоемов с разъяснением ответственности за несоблюдение правил охраны жизни людей на водных объектах, действиях детей и взрослых в случае происшествия (</w:t>
      </w:r>
      <w:r w:rsidRPr="00F6085B">
        <w:rPr>
          <w:b/>
          <w:sz w:val="28"/>
          <w:szCs w:val="28"/>
        </w:rPr>
        <w:t xml:space="preserve">привлечение внимания криками </w:t>
      </w:r>
      <w:r w:rsidRPr="00F6085B">
        <w:rPr>
          <w:b/>
          <w:sz w:val="28"/>
          <w:szCs w:val="28"/>
          <w:u w:val="single"/>
        </w:rPr>
        <w:t>«Помогите! Спасите! Человек тонет!»</w:t>
      </w:r>
      <w:r w:rsidR="00CD2CA1">
        <w:rPr>
          <w:sz w:val="28"/>
          <w:szCs w:val="28"/>
        </w:rPr>
        <w:t>);</w:t>
      </w:r>
    </w:p>
    <w:p w:rsidR="00CE6EFF" w:rsidRDefault="00E824F1" w:rsidP="00E824F1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1386">
        <w:rPr>
          <w:sz w:val="28"/>
          <w:szCs w:val="28"/>
        </w:rPr>
        <w:t>выявлять семьи, находящиеся в социально опасном положении, для оказания адресной помощи;</w:t>
      </w:r>
    </w:p>
    <w:p w:rsidR="00CE6EFF" w:rsidRDefault="0040138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усилить проведение профилактической работы, обратив особое внимание на места проживания многодетных семей, лиц</w:t>
      </w:r>
      <w:r w:rsidR="00F608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D2CA1">
        <w:rPr>
          <w:sz w:val="28"/>
          <w:szCs w:val="28"/>
        </w:rPr>
        <w:t>ведущих асоциальный образ жизни.</w:t>
      </w:r>
    </w:p>
    <w:p w:rsidR="00CE6EFF" w:rsidRDefault="00CD2CA1" w:rsidP="00CE684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Распространить памятки</w:t>
      </w:r>
      <w:r w:rsidR="00CE6849">
        <w:rPr>
          <w:sz w:val="28"/>
          <w:szCs w:val="28"/>
        </w:rPr>
        <w:t xml:space="preserve"> на сайтах, информационных стендах о </w:t>
      </w:r>
      <w:r>
        <w:rPr>
          <w:sz w:val="28"/>
          <w:szCs w:val="28"/>
        </w:rPr>
        <w:t>безопасности жизни детей на водоемах</w:t>
      </w:r>
      <w:r w:rsidR="00CE6849">
        <w:rPr>
          <w:sz w:val="28"/>
          <w:szCs w:val="28"/>
        </w:rPr>
        <w:t>.</w:t>
      </w:r>
    </w:p>
    <w:p w:rsidR="00CD2CA1" w:rsidRDefault="00CD2CA1" w:rsidP="00CE6849">
      <w:pPr>
        <w:ind w:left="-567" w:firstLine="567"/>
        <w:jc w:val="both"/>
        <w:rPr>
          <w:sz w:val="28"/>
          <w:szCs w:val="28"/>
        </w:rPr>
      </w:pPr>
    </w:p>
    <w:p w:rsidR="00CD2CA1" w:rsidRDefault="00CD2CA1" w:rsidP="00CE684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памятки.</w:t>
      </w:r>
    </w:p>
    <w:p w:rsidR="00CE6EFF" w:rsidRDefault="00CE6EFF">
      <w:pPr>
        <w:jc w:val="both"/>
        <w:rPr>
          <w:sz w:val="28"/>
          <w:szCs w:val="28"/>
        </w:rPr>
      </w:pPr>
    </w:p>
    <w:p w:rsidR="00CE6EFF" w:rsidRDefault="00CE6EFF">
      <w:pPr>
        <w:jc w:val="both"/>
        <w:rPr>
          <w:sz w:val="28"/>
          <w:szCs w:val="28"/>
        </w:rPr>
      </w:pPr>
    </w:p>
    <w:p w:rsidR="00CE6EFF" w:rsidRDefault="00CE684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401386">
        <w:rPr>
          <w:sz w:val="28"/>
          <w:szCs w:val="28"/>
        </w:rPr>
        <w:t xml:space="preserve"> Отделом</w:t>
      </w:r>
    </w:p>
    <w:p w:rsidR="00CE6EFF" w:rsidRDefault="0040138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CE6EFF" w:rsidRDefault="0040138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CE6849">
        <w:rPr>
          <w:sz w:val="28"/>
          <w:szCs w:val="28"/>
        </w:rPr>
        <w:t>М.Г. Шуплецова</w:t>
      </w:r>
    </w:p>
    <w:p w:rsidR="00CE6EFF" w:rsidRDefault="00CE6EFF">
      <w:pPr>
        <w:jc w:val="both"/>
      </w:pPr>
    </w:p>
    <w:p w:rsidR="00CE6EFF" w:rsidRDefault="00CE6EFF">
      <w:pPr>
        <w:jc w:val="both"/>
      </w:pPr>
    </w:p>
    <w:p w:rsidR="00CE6EFF" w:rsidRDefault="00CE6EFF">
      <w:pPr>
        <w:jc w:val="both"/>
      </w:pPr>
    </w:p>
    <w:p w:rsidR="00CE6EFF" w:rsidRDefault="00CE6EFF">
      <w:pPr>
        <w:jc w:val="both"/>
      </w:pPr>
    </w:p>
    <w:p w:rsidR="00CE6EFF" w:rsidRDefault="00CE6EFF">
      <w:pPr>
        <w:jc w:val="both"/>
      </w:pPr>
    </w:p>
    <w:p w:rsidR="00CE6EFF" w:rsidRDefault="00CE6EFF">
      <w:pPr>
        <w:jc w:val="both"/>
      </w:pPr>
    </w:p>
    <w:p w:rsidR="00CE6EFF" w:rsidRDefault="00CE6EFF">
      <w:pPr>
        <w:jc w:val="both"/>
      </w:pPr>
    </w:p>
    <w:p w:rsidR="00CE6EFF" w:rsidRDefault="00401386">
      <w:pPr>
        <w:ind w:left="-567"/>
        <w:jc w:val="both"/>
        <w:rPr>
          <w:szCs w:val="20"/>
        </w:rPr>
      </w:pPr>
      <w:r>
        <w:rPr>
          <w:szCs w:val="20"/>
        </w:rPr>
        <w:t>О.В. Кириченко  8(86394)70390</w:t>
      </w:r>
    </w:p>
    <w:sectPr w:rsidR="00CE6EFF">
      <w:pgSz w:w="11906" w:h="16838"/>
      <w:pgMar w:top="1134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48" w:rsidRDefault="005D0348">
      <w:r>
        <w:separator/>
      </w:r>
    </w:p>
  </w:endnote>
  <w:endnote w:type="continuationSeparator" w:id="0">
    <w:p w:rsidR="005D0348" w:rsidRDefault="005D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48" w:rsidRDefault="005D0348">
      <w:r>
        <w:separator/>
      </w:r>
    </w:p>
  </w:footnote>
  <w:footnote w:type="continuationSeparator" w:id="0">
    <w:p w:rsidR="005D0348" w:rsidRDefault="005D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2B80"/>
    <w:multiLevelType w:val="hybridMultilevel"/>
    <w:tmpl w:val="097E7C28"/>
    <w:lvl w:ilvl="0" w:tplc="9AC4C696">
      <w:start w:val="1"/>
      <w:numFmt w:val="decimal"/>
      <w:lvlText w:val="%1."/>
      <w:lvlJc w:val="left"/>
      <w:pPr>
        <w:ind w:left="720" w:hanging="360"/>
      </w:pPr>
    </w:lvl>
    <w:lvl w:ilvl="1" w:tplc="1BBE8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FEB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C5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CE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2B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C1D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AF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4B1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893867"/>
    <w:multiLevelType w:val="hybridMultilevel"/>
    <w:tmpl w:val="1D9C72EA"/>
    <w:lvl w:ilvl="0" w:tplc="20049222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/>
      </w:rPr>
    </w:lvl>
    <w:lvl w:ilvl="1" w:tplc="AD401F2E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/>
      </w:rPr>
    </w:lvl>
    <w:lvl w:ilvl="2" w:tplc="6C82336C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/>
      </w:rPr>
    </w:lvl>
    <w:lvl w:ilvl="3" w:tplc="0E008D5A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/>
      </w:rPr>
    </w:lvl>
    <w:lvl w:ilvl="4" w:tplc="1862C1E8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/>
      </w:rPr>
    </w:lvl>
    <w:lvl w:ilvl="5" w:tplc="67686AB0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/>
      </w:rPr>
    </w:lvl>
    <w:lvl w:ilvl="6" w:tplc="7DDE39D6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/>
      </w:rPr>
    </w:lvl>
    <w:lvl w:ilvl="7" w:tplc="4DA64364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/>
      </w:rPr>
    </w:lvl>
    <w:lvl w:ilvl="8" w:tplc="E75072C8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FF"/>
    <w:rsid w:val="001F60AB"/>
    <w:rsid w:val="0037366B"/>
    <w:rsid w:val="00401386"/>
    <w:rsid w:val="005D0348"/>
    <w:rsid w:val="00CD2CA1"/>
    <w:rsid w:val="00CE6849"/>
    <w:rsid w:val="00CE6EFF"/>
    <w:rsid w:val="00E824F1"/>
    <w:rsid w:val="00F6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03739-41A0-4189-9FF0-85174048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b/>
      <w:bCs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10">
    <w:name w:val="Заголовок 1 Знак"/>
    <w:link w:val="1"/>
    <w:rPr>
      <w:rFonts w:eastAsia="Times New Roman"/>
      <w:b/>
      <w:bCs/>
      <w:sz w:val="24"/>
      <w:szCs w:val="24"/>
      <w:u w:val="single"/>
      <w:lang w:eastAsia="ru-RU"/>
    </w:rPr>
  </w:style>
  <w:style w:type="character" w:customStyle="1" w:styleId="a6">
    <w:name w:val="Название Знак"/>
    <w:link w:val="a5"/>
    <w:rPr>
      <w:rFonts w:eastAsia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link w:val="a7"/>
    <w:rPr>
      <w:rFonts w:eastAsia="Times New Roman"/>
      <w:b/>
      <w:bCs/>
      <w:sz w:val="24"/>
      <w:szCs w:val="24"/>
      <w:lang w:eastAsia="ru-RU"/>
    </w:rPr>
  </w:style>
  <w:style w:type="paragraph" w:styleId="af8">
    <w:name w:val="Body Text Indent"/>
    <w:basedOn w:val="a"/>
    <w:pPr>
      <w:spacing w:before="120" w:line="360" w:lineRule="auto"/>
      <w:ind w:firstLine="567"/>
      <w:jc w:val="both"/>
    </w:pPr>
    <w:rPr>
      <w:sz w:val="28"/>
      <w:szCs w:val="20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x-phmenubutton">
    <w:name w:val="x-ph__menu__button"/>
  </w:style>
  <w:style w:type="paragraph" w:styleId="33">
    <w:name w:val="Body Text Indent 3"/>
    <w:basedOn w:val="a"/>
    <w:link w:val="34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eastAsia="Times New Roman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semiHidden/>
    <w:rPr>
      <w:rFonts w:eastAsia="Times New Roman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cp:lastPrinted>2021-07-06T13:27:00Z</cp:lastPrinted>
  <dcterms:created xsi:type="dcterms:W3CDTF">2020-10-30T11:12:00Z</dcterms:created>
  <dcterms:modified xsi:type="dcterms:W3CDTF">2021-07-07T07:47:00Z</dcterms:modified>
</cp:coreProperties>
</file>