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8F" w:rsidRDefault="00772AC3" w:rsidP="0085298F">
      <w:pPr>
        <w:jc w:val="center"/>
        <w:rPr>
          <w:i/>
          <w:iCs/>
          <w:color w:val="FFFFFF" w:themeColor="background1"/>
          <w:sz w:val="28"/>
          <w:szCs w:val="28"/>
        </w:rPr>
      </w:pPr>
      <w:r w:rsidRPr="00772AC3"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.95pt;margin-top:134.65pt;width:497.7pt;height:53.15pt;z-index:251664384;mso-width-relative:margin;mso-height-relative:margin" strokecolor="#1e591b" strokeweight="3pt">
            <v:stroke dashstyle="1 1" endcap="round"/>
            <v:textbox>
              <w:txbxContent>
                <w:p w:rsidR="00F77609" w:rsidRPr="007620BB" w:rsidRDefault="007620BB" w:rsidP="00F77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40"/>
                      <w:szCs w:val="40"/>
                    </w:rPr>
                  </w:pPr>
                  <w:r w:rsidRPr="007620BB">
                    <w:rPr>
                      <w:rFonts w:ascii="Times New Roman" w:hAnsi="Times New Roman" w:cs="Times New Roman"/>
                      <w:b/>
                      <w:bCs/>
                      <w:i/>
                      <w:color w:val="333333"/>
                      <w:sz w:val="40"/>
                      <w:szCs w:val="40"/>
                      <w:shd w:val="clear" w:color="auto" w:fill="FFFFFF"/>
                    </w:rPr>
                    <w:t>Осторожно терроризм!</w:t>
                  </w:r>
                </w:p>
              </w:txbxContent>
            </v:textbox>
          </v:shape>
        </w:pict>
      </w:r>
      <w:r w:rsidRPr="00772AC3">
        <w:rPr>
          <w:rFonts w:ascii="Times New Roman" w:hAnsi="Times New Roman" w:cs="Times New Roman"/>
          <w:noProof/>
          <w:lang w:eastAsia="en-US"/>
        </w:rPr>
        <w:pict>
          <v:shape id="_x0000_s1028" type="#_x0000_t202" style="position:absolute;left:0;text-align:left;margin-left:177.95pt;margin-top:101.7pt;width:262.9pt;height:38.6pt;z-index:251662336;mso-width-relative:margin;mso-height-relative:margin" fillcolor="white [3212]" strokecolor="white [3212]">
            <v:textbox>
              <w:txbxContent>
                <w:p w:rsidR="0085298F" w:rsidRDefault="00A659E4" w:rsidP="008529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Волгодонской район, ст. Романовская, пер. Союзный, д. 46</w:t>
                  </w:r>
                </w:p>
                <w:p w:rsidR="00A92C78" w:rsidRPr="002C286F" w:rsidRDefault="00A92C78" w:rsidP="008529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772AC3">
        <w:rPr>
          <w:rFonts w:ascii="Times New Roman" w:hAnsi="Times New Roman" w:cs="Times New Roman"/>
          <w:noProof/>
          <w:lang w:eastAsia="en-US"/>
        </w:rPr>
        <w:pict>
          <v:shape id="_x0000_s1026" type="#_x0000_t202" style="position:absolute;left:0;text-align:left;margin-left:133.75pt;margin-top:.8pt;width:344.65pt;height:100.9pt;z-index:251660288;mso-width-relative:margin;mso-height-relative:margin" fillcolor="white [3212]" strokecolor="white [3212]">
            <v:textbox style="mso-next-textbox:#_x0000_s1026">
              <w:txbxContent>
                <w:p w:rsidR="0085298F" w:rsidRPr="002C286F" w:rsidRDefault="0085298F" w:rsidP="0085298F">
                  <w:pPr>
                    <w:jc w:val="center"/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</w:pPr>
                  <w:r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ПРОКУРАТУРА </w:t>
                  </w:r>
                  <w:r w:rsidR="00A659E4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>ВОЛГОДОНСКОГО</w:t>
                  </w:r>
                  <w:r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 РАЙОНА РАЗЪЯСНЯЕТ!</w:t>
                  </w:r>
                </w:p>
              </w:txbxContent>
            </v:textbox>
          </v:shape>
        </w:pict>
      </w:r>
      <w:r w:rsidR="0085298F">
        <w:rPr>
          <w:rFonts w:ascii="Times New Roman" w:hAnsi="Times New Roman" w:cs="Times New Roman"/>
          <w:noProof/>
        </w:rPr>
        <w:drawing>
          <wp:inline distT="0" distB="0" distL="0" distR="0">
            <wp:extent cx="1533525" cy="1577267"/>
            <wp:effectExtent l="19050" t="0" r="9525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rPr>
            <w:i/>
            <w:iCs/>
            <w:color w:val="FFFFFF" w:themeColor="background1"/>
            <w:sz w:val="28"/>
            <w:szCs w:val="28"/>
          </w:rPr>
          <w:id w:val="524115115"/>
          <w:placeholder>
            <w:docPart w:val="C1B61509A2CD421D944DB00D69EFE148"/>
          </w:placeholder>
          <w:temporary/>
          <w:showingPlcHdr/>
        </w:sdtPr>
        <w:sdtContent>
          <w:r w:rsidR="0085298F"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sdtContent>
      </w:sdt>
    </w:p>
    <w:p w:rsidR="0018538B" w:rsidRDefault="0077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 id="_x0000_s1054" type="#_x0000_t202" style="position:absolute;margin-left:8.95pt;margin-top:13.55pt;width:497.7pt;height:71.05pt;z-index:251676672;mso-width-relative:margin;mso-height-relative:margin" strokecolor="#92d050" strokeweight="3pt">
            <v:stroke linestyle="thinThin"/>
            <v:textbox style="mso-next-textbox:#_x0000_s1054">
              <w:txbxContent>
                <w:p w:rsidR="007620BB" w:rsidRPr="007620BB" w:rsidRDefault="007620BB" w:rsidP="007620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20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Терроризм </w:t>
                  </w:r>
                  <w:r w:rsidRPr="0076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это преступление, главной целью которого является нарушение общественной безопасности, которое выражается в посягательстве на жизнь и здоровье граждан, объекты инфраструктуры, природную среду, информационную среду, органы государственного управления, государственных и общественных деятелей.</w:t>
                  </w:r>
                </w:p>
              </w:txbxContent>
            </v:textbox>
          </v:shape>
        </w:pict>
      </w:r>
    </w:p>
    <w:p w:rsidR="00F77609" w:rsidRDefault="00F77609">
      <w:pPr>
        <w:rPr>
          <w:rFonts w:ascii="Times New Roman" w:hAnsi="Times New Roman" w:cs="Times New Roman"/>
        </w:rPr>
      </w:pPr>
    </w:p>
    <w:p w:rsidR="00F77609" w:rsidRDefault="00F77609">
      <w:pPr>
        <w:rPr>
          <w:rFonts w:ascii="Times New Roman" w:hAnsi="Times New Roman" w:cs="Times New Roman"/>
        </w:rPr>
      </w:pPr>
    </w:p>
    <w:p w:rsidR="006E086F" w:rsidRDefault="006E086F" w:rsidP="006E086F">
      <w:pPr>
        <w:spacing w:after="0" w:line="240" w:lineRule="auto"/>
        <w:rPr>
          <w:rFonts w:ascii="Times New Roman" w:hAnsi="Times New Roman" w:cs="Times New Roman"/>
          <w:i/>
        </w:rPr>
      </w:pPr>
    </w:p>
    <w:p w:rsidR="00A92C78" w:rsidRDefault="00A92C78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E7B0F"/>
          <w:sz w:val="32"/>
          <w:szCs w:val="32"/>
        </w:rPr>
      </w:pPr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E7B0F"/>
          <w:sz w:val="32"/>
          <w:szCs w:val="32"/>
        </w:rPr>
      </w:pPr>
      <w:r w:rsidRPr="006E086F">
        <w:rPr>
          <w:rFonts w:ascii="Times New Roman" w:hAnsi="Times New Roman" w:cs="Times New Roman"/>
          <w:b/>
          <w:i/>
          <w:color w:val="1E7B0F"/>
          <w:sz w:val="32"/>
          <w:szCs w:val="32"/>
        </w:rPr>
        <w:t>Терроризм – частое явление в учебных заведениях, поэтому важно знать, как вести себя в такой ситуации.</w:t>
      </w:r>
      <w:bookmarkStart w:id="0" w:name="_GoBack"/>
      <w:bookmarkEnd w:id="0"/>
    </w:p>
    <w:p w:rsidR="00A92C78" w:rsidRDefault="00A92C78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086F" w:rsidRPr="006E086F" w:rsidRDefault="00412E3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86F">
        <w:rPr>
          <w:rFonts w:ascii="Times New Roman" w:hAnsi="Times New Roman" w:cs="Times New Roman"/>
          <w:b/>
          <w:i/>
          <w:sz w:val="28"/>
          <w:szCs w:val="28"/>
        </w:rPr>
        <w:t>Памятка для школьников:</w:t>
      </w:r>
    </w:p>
    <w:p w:rsidR="005A5F8F" w:rsidRPr="004B719F" w:rsidRDefault="00412E3F" w:rsidP="006E0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929902" cy="4927600"/>
            <wp:effectExtent l="19050" t="0" r="4298" b="0"/>
            <wp:docPr id="12" name="Рисунок 11" descr="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1295" cy="493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F8F" w:rsidRPr="004B719F" w:rsidSect="00A92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8FB" w:rsidRDefault="007378FB" w:rsidP="00B328C9">
      <w:pPr>
        <w:spacing w:after="0" w:line="240" w:lineRule="auto"/>
      </w:pPr>
      <w:r>
        <w:separator/>
      </w:r>
    </w:p>
  </w:endnote>
  <w:endnote w:type="continuationSeparator" w:id="1">
    <w:p w:rsidR="007378FB" w:rsidRDefault="007378FB" w:rsidP="00B3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8FB" w:rsidRDefault="007378FB" w:rsidP="00B328C9">
      <w:pPr>
        <w:spacing w:after="0" w:line="240" w:lineRule="auto"/>
      </w:pPr>
      <w:r>
        <w:separator/>
      </w:r>
    </w:p>
  </w:footnote>
  <w:footnote w:type="continuationSeparator" w:id="1">
    <w:p w:rsidR="007378FB" w:rsidRDefault="007378FB" w:rsidP="00B3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F2A63"/>
    <w:multiLevelType w:val="multilevel"/>
    <w:tmpl w:val="9C96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5298F"/>
    <w:rsid w:val="00073E36"/>
    <w:rsid w:val="0018538B"/>
    <w:rsid w:val="001B015B"/>
    <w:rsid w:val="002A2BFF"/>
    <w:rsid w:val="002C286F"/>
    <w:rsid w:val="003D23DB"/>
    <w:rsid w:val="00412E3F"/>
    <w:rsid w:val="004A6785"/>
    <w:rsid w:val="004B719F"/>
    <w:rsid w:val="005A5F8F"/>
    <w:rsid w:val="005F14E1"/>
    <w:rsid w:val="006E086F"/>
    <w:rsid w:val="007378FB"/>
    <w:rsid w:val="007620BB"/>
    <w:rsid w:val="00772AC3"/>
    <w:rsid w:val="007C2BFE"/>
    <w:rsid w:val="007C647A"/>
    <w:rsid w:val="0085298F"/>
    <w:rsid w:val="0085602B"/>
    <w:rsid w:val="008B747A"/>
    <w:rsid w:val="009C08C9"/>
    <w:rsid w:val="00A659E4"/>
    <w:rsid w:val="00A92C78"/>
    <w:rsid w:val="00B328C9"/>
    <w:rsid w:val="00B66B8F"/>
    <w:rsid w:val="00BA1B46"/>
    <w:rsid w:val="00BE72A3"/>
    <w:rsid w:val="00C27918"/>
    <w:rsid w:val="00D05EEE"/>
    <w:rsid w:val="00F77609"/>
    <w:rsid w:val="00FD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8C9"/>
  </w:style>
  <w:style w:type="paragraph" w:styleId="a7">
    <w:name w:val="footer"/>
    <w:basedOn w:val="a"/>
    <w:link w:val="a8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8C9"/>
  </w:style>
  <w:style w:type="paragraph" w:styleId="a9">
    <w:name w:val="Normal (Web)"/>
    <w:basedOn w:val="a"/>
    <w:uiPriority w:val="99"/>
    <w:semiHidden/>
    <w:unhideWhenUsed/>
    <w:rsid w:val="00C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A5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B61509A2CD421D944DB00D69EFE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F17CD-4BC9-4334-83E6-A6CC8B3B5E12}"/>
      </w:docPartPr>
      <w:docPartBody>
        <w:p w:rsidR="00BD17FE" w:rsidRDefault="005A70DF" w:rsidP="005A70DF">
          <w:pPr>
            <w:pStyle w:val="C1B61509A2CD421D944DB00D69EFE148"/>
          </w:pPr>
          <w:r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A70DF"/>
    <w:rsid w:val="00003466"/>
    <w:rsid w:val="002E708B"/>
    <w:rsid w:val="00474171"/>
    <w:rsid w:val="005A70DF"/>
    <w:rsid w:val="00733EA5"/>
    <w:rsid w:val="00BD17FE"/>
    <w:rsid w:val="00D8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1183D6AC6F4BE3B413FDC0AAEFA646">
    <w:name w:val="561183D6AC6F4BE3B413FDC0AAEFA646"/>
    <w:rsid w:val="005A70DF"/>
  </w:style>
  <w:style w:type="paragraph" w:customStyle="1" w:styleId="F312D0FF2EC4403A8BDF7F74E3A44983">
    <w:name w:val="F312D0FF2EC4403A8BDF7F74E3A44983"/>
    <w:rsid w:val="005A70DF"/>
  </w:style>
  <w:style w:type="paragraph" w:customStyle="1" w:styleId="C1B61509A2CD421D944DB00D69EFE148">
    <w:name w:val="C1B61509A2CD421D944DB00D69EFE148"/>
    <w:rsid w:val="005A70DF"/>
  </w:style>
  <w:style w:type="paragraph" w:customStyle="1" w:styleId="5F8A29D4530B4238BB5D9179473A3808">
    <w:name w:val="5F8A29D4530B4238BB5D9179473A3808"/>
    <w:rsid w:val="005A70DF"/>
  </w:style>
  <w:style w:type="paragraph" w:customStyle="1" w:styleId="75896AFAA2AD4F46807348056B580FE3">
    <w:name w:val="75896AFAA2AD4F46807348056B580FE3"/>
    <w:rsid w:val="005A70DF"/>
  </w:style>
  <w:style w:type="paragraph" w:customStyle="1" w:styleId="9F7660D8DDF34E15BA0E208D563D9311">
    <w:name w:val="9F7660D8DDF34E15BA0E208D563D9311"/>
    <w:rsid w:val="005A70DF"/>
  </w:style>
  <w:style w:type="paragraph" w:customStyle="1" w:styleId="4966800324DB43A9B9FD399B7B5F6EAD">
    <w:name w:val="4966800324DB43A9B9FD399B7B5F6EAD"/>
    <w:rsid w:val="005A70DF"/>
  </w:style>
  <w:style w:type="paragraph" w:customStyle="1" w:styleId="D5A11EA692CD4C749B5B0CF6BD6993DF">
    <w:name w:val="D5A11EA692CD4C749B5B0CF6BD6993DF"/>
    <w:rsid w:val="005A70DF"/>
  </w:style>
  <w:style w:type="paragraph" w:customStyle="1" w:styleId="5D4CD1426A21416C899D2C6FFF09C2F8">
    <w:name w:val="5D4CD1426A21416C899D2C6FFF09C2F8"/>
    <w:rsid w:val="005A70DF"/>
  </w:style>
  <w:style w:type="paragraph" w:customStyle="1" w:styleId="63F3338DC33849C7B5FF142BBB4FE6B7">
    <w:name w:val="63F3338DC33849C7B5FF142BBB4FE6B7"/>
    <w:rsid w:val="005A70DF"/>
  </w:style>
  <w:style w:type="paragraph" w:customStyle="1" w:styleId="0FB9FD8FA34349709A394920B13B20FF">
    <w:name w:val="0FB9FD8FA34349709A394920B13B20FF"/>
    <w:rsid w:val="005A70DF"/>
  </w:style>
  <w:style w:type="paragraph" w:customStyle="1" w:styleId="B63D475FADDF41DD8C4DC76E5AC152E1">
    <w:name w:val="B63D475FADDF41DD8C4DC76E5AC152E1"/>
    <w:rsid w:val="005A70DF"/>
  </w:style>
  <w:style w:type="paragraph" w:customStyle="1" w:styleId="3689F7178DB74AFABC85C9D2B946555E">
    <w:name w:val="3689F7178DB74AFABC85C9D2B946555E"/>
    <w:rsid w:val="005A70DF"/>
  </w:style>
  <w:style w:type="paragraph" w:customStyle="1" w:styleId="61435FC4833A4750B49B515ABB0EAE47">
    <w:name w:val="61435FC4833A4750B49B515ABB0EAE47"/>
    <w:rsid w:val="005A70DF"/>
  </w:style>
  <w:style w:type="paragraph" w:customStyle="1" w:styleId="ACBBE331950B40A9AC391E37E05DF697">
    <w:name w:val="ACBBE331950B40A9AC391E37E05DF697"/>
    <w:rsid w:val="00BD17FE"/>
  </w:style>
  <w:style w:type="paragraph" w:customStyle="1" w:styleId="838FBF4C158C4B2A9CAD65F8E9B1CF7B">
    <w:name w:val="838FBF4C158C4B2A9CAD65F8E9B1CF7B"/>
    <w:rsid w:val="00BD17FE"/>
  </w:style>
  <w:style w:type="paragraph" w:customStyle="1" w:styleId="08B7EDEAAE454933840081979B0A9BB4">
    <w:name w:val="08B7EDEAAE454933840081979B0A9BB4"/>
    <w:rsid w:val="00BD17FE"/>
  </w:style>
  <w:style w:type="paragraph" w:customStyle="1" w:styleId="904924108485405CB092FCA3BF678832">
    <w:name w:val="904924108485405CB092FCA3BF678832"/>
    <w:rsid w:val="00BD17FE"/>
  </w:style>
  <w:style w:type="paragraph" w:customStyle="1" w:styleId="9D4BFC28FEEE49FF85830C2A1D486824">
    <w:name w:val="9D4BFC28FEEE49FF85830C2A1D486824"/>
    <w:rsid w:val="00733EA5"/>
  </w:style>
  <w:style w:type="paragraph" w:customStyle="1" w:styleId="9FA4A90A27814B7F89EB5ADAA0DE80D3">
    <w:name w:val="9FA4A90A27814B7F89EB5ADAA0DE80D3"/>
    <w:rsid w:val="00733EA5"/>
  </w:style>
  <w:style w:type="paragraph" w:customStyle="1" w:styleId="AC3894E1238B437AA39CDD65A97E637C">
    <w:name w:val="AC3894E1238B437AA39CDD65A97E637C"/>
    <w:rsid w:val="00733EA5"/>
  </w:style>
  <w:style w:type="paragraph" w:customStyle="1" w:styleId="1E69686798024030BA85BB19E0DFF12D">
    <w:name w:val="1E69686798024030BA85BB19E0DFF12D"/>
    <w:rsid w:val="00D876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267D-6273-4F89-A2C2-1BC0F415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2023-03-14T07:28:00Z</cp:lastPrinted>
  <dcterms:created xsi:type="dcterms:W3CDTF">2022-04-20T17:12:00Z</dcterms:created>
  <dcterms:modified xsi:type="dcterms:W3CDTF">2023-03-14T07:28:00Z</dcterms:modified>
</cp:coreProperties>
</file>