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BB" w:rsidRDefault="008569BB" w:rsidP="008569BB">
      <w:pPr>
        <w:spacing w:line="360" w:lineRule="auto"/>
        <w:jc w:val="center"/>
        <w:rPr>
          <w:lang w:eastAsia="ar-SA"/>
        </w:rPr>
      </w:pPr>
    </w:p>
    <w:p w:rsidR="008569BB" w:rsidRPr="008569BB" w:rsidRDefault="008569BB" w:rsidP="00856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569BB">
        <w:rPr>
          <w:rFonts w:ascii="Times New Roman" w:hAnsi="Times New Roman" w:cs="Times New Roman"/>
          <w:sz w:val="28"/>
          <w:szCs w:val="28"/>
          <w:lang w:eastAsia="ar-SA"/>
        </w:rPr>
        <w:t>ВОЛГОДОНСКОЙ РАЙОН Х. СЕМЕНКИН</w:t>
      </w:r>
    </w:p>
    <w:p w:rsidR="008569BB" w:rsidRPr="008569BB" w:rsidRDefault="008569BB" w:rsidP="008569B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569BB">
        <w:rPr>
          <w:rFonts w:ascii="Times New Roman" w:hAnsi="Times New Roman" w:cs="Times New Roman"/>
          <w:sz w:val="28"/>
          <w:szCs w:val="28"/>
          <w:lang w:eastAsia="ar-SA"/>
        </w:rPr>
        <w:t>МУНИЦИПАЛЬНОЕ БЮДЖЕТНОЕ ОБЩЕОБРАЗОВАТЕЛЬНОЕ УЧРЕЖДЕНИЕ СЕМЕНКИНСКАЯ ОСНОВНАЯ ОБЩЕОБРАЗОВАТЕЛЬНАЯ ШКОЛА</w:t>
      </w:r>
    </w:p>
    <w:p w:rsidR="008569BB" w:rsidRPr="008569BB" w:rsidRDefault="008569BB" w:rsidP="008569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10574" w:type="dxa"/>
        <w:jc w:val="center"/>
        <w:tblLook w:val="01E0" w:firstRow="1" w:lastRow="1" w:firstColumn="1" w:lastColumn="1" w:noHBand="0" w:noVBand="0"/>
      </w:tblPr>
      <w:tblGrid>
        <w:gridCol w:w="4504"/>
        <w:gridCol w:w="92"/>
        <w:gridCol w:w="231"/>
        <w:gridCol w:w="4744"/>
        <w:gridCol w:w="497"/>
        <w:gridCol w:w="506"/>
      </w:tblGrid>
      <w:tr w:rsidR="008569BB" w:rsidRPr="008569BB" w:rsidTr="00540A78">
        <w:trPr>
          <w:trHeight w:val="2409"/>
          <w:jc w:val="center"/>
        </w:trPr>
        <w:tc>
          <w:tcPr>
            <w:tcW w:w="4827" w:type="dxa"/>
            <w:gridSpan w:val="3"/>
            <w:hideMark/>
          </w:tcPr>
          <w:p w:rsidR="008569BB" w:rsidRPr="008569BB" w:rsidRDefault="008569BB" w:rsidP="008569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569BB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8569BB" w:rsidRPr="008569BB" w:rsidRDefault="008569BB" w:rsidP="008569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BB">
              <w:rPr>
                <w:rFonts w:ascii="Times New Roman" w:hAnsi="Times New Roman" w:cs="Times New Roman"/>
                <w:sz w:val="28"/>
                <w:szCs w:val="28"/>
              </w:rPr>
              <w:t>Ответственный за УВР</w:t>
            </w:r>
          </w:p>
          <w:p w:rsidR="008569BB" w:rsidRPr="008569BB" w:rsidRDefault="008569BB" w:rsidP="008569BB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8569BB">
              <w:rPr>
                <w:rFonts w:ascii="Times New Roman" w:hAnsi="Times New Roman" w:cs="Times New Roman"/>
                <w:sz w:val="28"/>
                <w:szCs w:val="28"/>
              </w:rPr>
              <w:t>МБОУ Семенкинская ООШ</w:t>
            </w:r>
          </w:p>
          <w:p w:rsidR="008569BB" w:rsidRPr="008569BB" w:rsidRDefault="008569BB" w:rsidP="008569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BB">
              <w:rPr>
                <w:rFonts w:ascii="Times New Roman" w:hAnsi="Times New Roman" w:cs="Times New Roman"/>
                <w:sz w:val="28"/>
                <w:szCs w:val="28"/>
              </w:rPr>
              <w:t xml:space="preserve">_____________  </w:t>
            </w:r>
            <w:proofErr w:type="spellStart"/>
            <w:r w:rsidRPr="008569BB">
              <w:rPr>
                <w:rFonts w:ascii="Times New Roman" w:hAnsi="Times New Roman" w:cs="Times New Roman"/>
                <w:sz w:val="28"/>
                <w:szCs w:val="28"/>
              </w:rPr>
              <w:t>Ляшик</w:t>
            </w:r>
            <w:proofErr w:type="spellEnd"/>
            <w:r w:rsidRPr="008569BB">
              <w:rPr>
                <w:rFonts w:ascii="Times New Roman" w:hAnsi="Times New Roman" w:cs="Times New Roman"/>
                <w:sz w:val="28"/>
                <w:szCs w:val="28"/>
              </w:rPr>
              <w:t xml:space="preserve"> Н. В. _</w:t>
            </w:r>
          </w:p>
          <w:p w:rsidR="008569BB" w:rsidRPr="008569BB" w:rsidRDefault="008569BB" w:rsidP="008569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BB">
              <w:rPr>
                <w:rFonts w:ascii="Times New Roman" w:hAnsi="Times New Roman" w:cs="Times New Roman"/>
                <w:sz w:val="28"/>
                <w:szCs w:val="28"/>
              </w:rPr>
              <w:t>Подпись                 ФИО</w:t>
            </w:r>
          </w:p>
          <w:p w:rsidR="008569BB" w:rsidRPr="008569BB" w:rsidRDefault="00691454" w:rsidP="008569BB">
            <w:pPr>
              <w:suppressAutoHyphens/>
              <w:spacing w:after="0" w:line="240" w:lineRule="auto"/>
              <w:ind w:firstLine="907"/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val="x-none" w:bidi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bookmarkStart w:id="0" w:name="_GoBack"/>
            <w:bookmarkEnd w:id="0"/>
            <w:r w:rsidR="008569BB" w:rsidRPr="008569BB">
              <w:rPr>
                <w:rFonts w:ascii="Times New Roman" w:hAnsi="Times New Roman" w:cs="Times New Roman"/>
                <w:sz w:val="28"/>
                <w:szCs w:val="28"/>
              </w:rPr>
              <w:t xml:space="preserve"> _08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2023 </w:t>
            </w:r>
            <w:r w:rsidR="008569BB" w:rsidRPr="008569B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5747" w:type="dxa"/>
            <w:gridSpan w:val="3"/>
            <w:hideMark/>
          </w:tcPr>
          <w:p w:rsidR="008569BB" w:rsidRPr="008569BB" w:rsidRDefault="008569BB" w:rsidP="008569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 w:bidi="x-none"/>
              </w:rPr>
            </w:pPr>
            <w:r w:rsidRPr="008569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УТВЕРЖДЕНО</w:t>
            </w:r>
          </w:p>
          <w:p w:rsidR="008569BB" w:rsidRPr="008569BB" w:rsidRDefault="008569BB" w:rsidP="008569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569BB">
              <w:rPr>
                <w:rFonts w:ascii="Times New Roman" w:hAnsi="Times New Roman" w:cs="Times New Roman"/>
                <w:sz w:val="28"/>
                <w:szCs w:val="28"/>
              </w:rPr>
              <w:t>Приказом директора</w:t>
            </w:r>
          </w:p>
          <w:p w:rsidR="008569BB" w:rsidRPr="008569BB" w:rsidRDefault="008569BB" w:rsidP="008569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BB">
              <w:rPr>
                <w:rFonts w:ascii="Times New Roman" w:hAnsi="Times New Roman" w:cs="Times New Roman"/>
                <w:sz w:val="28"/>
                <w:szCs w:val="28"/>
              </w:rPr>
              <w:t xml:space="preserve"> МБОУ Семенкинская ООШ</w:t>
            </w:r>
          </w:p>
          <w:p w:rsidR="008569BB" w:rsidRPr="008569BB" w:rsidRDefault="00691454" w:rsidP="008569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  .08.2023 г  №  </w:t>
            </w:r>
            <w:r w:rsidR="008569BB" w:rsidRPr="008569B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8569BB" w:rsidRPr="008569BB" w:rsidRDefault="008569BB" w:rsidP="008569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9BB">
              <w:rPr>
                <w:rFonts w:ascii="Times New Roman" w:hAnsi="Times New Roman" w:cs="Times New Roman"/>
                <w:sz w:val="28"/>
                <w:szCs w:val="28"/>
              </w:rPr>
              <w:t>Подпись директора школы: ___</w:t>
            </w:r>
          </w:p>
          <w:p w:rsidR="008569BB" w:rsidRPr="008569BB" w:rsidRDefault="008569BB" w:rsidP="008569BB">
            <w:pPr>
              <w:suppressAutoHyphens/>
              <w:spacing w:after="0" w:line="240" w:lineRule="auto"/>
              <w:ind w:firstLine="907"/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val="x-none" w:bidi="x-none"/>
              </w:rPr>
            </w:pPr>
            <w:r w:rsidRPr="008569BB">
              <w:rPr>
                <w:rFonts w:ascii="Times New Roman" w:hAnsi="Times New Roman" w:cs="Times New Roman"/>
                <w:sz w:val="28"/>
                <w:szCs w:val="28"/>
              </w:rPr>
              <w:t>Печать                 И. В. Кравченко</w:t>
            </w:r>
          </w:p>
        </w:tc>
      </w:tr>
      <w:tr w:rsidR="008569BB" w:rsidRPr="008569BB" w:rsidTr="00540A78">
        <w:trPr>
          <w:gridAfter w:val="2"/>
          <w:wAfter w:w="1003" w:type="dxa"/>
          <w:jc w:val="center"/>
        </w:trPr>
        <w:tc>
          <w:tcPr>
            <w:tcW w:w="4504" w:type="dxa"/>
          </w:tcPr>
          <w:p w:rsidR="008569BB" w:rsidRPr="008569BB" w:rsidRDefault="008569BB" w:rsidP="008569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</w:p>
        </w:tc>
        <w:tc>
          <w:tcPr>
            <w:tcW w:w="5067" w:type="dxa"/>
            <w:gridSpan w:val="3"/>
          </w:tcPr>
          <w:p w:rsidR="008569BB" w:rsidRPr="008569BB" w:rsidRDefault="008569BB" w:rsidP="008569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</w:p>
        </w:tc>
      </w:tr>
      <w:tr w:rsidR="008569BB" w:rsidRPr="008569BB" w:rsidTr="00540A78">
        <w:tblPrEx>
          <w:jc w:val="right"/>
        </w:tblPrEx>
        <w:trPr>
          <w:gridAfter w:val="1"/>
          <w:wAfter w:w="506" w:type="dxa"/>
          <w:jc w:val="right"/>
        </w:trPr>
        <w:tc>
          <w:tcPr>
            <w:tcW w:w="4596" w:type="dxa"/>
            <w:gridSpan w:val="2"/>
            <w:shd w:val="clear" w:color="auto" w:fill="auto"/>
          </w:tcPr>
          <w:p w:rsidR="008569BB" w:rsidRPr="008569BB" w:rsidRDefault="008569BB" w:rsidP="008569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eastAsia="ar-SA"/>
              </w:rPr>
            </w:pPr>
          </w:p>
        </w:tc>
        <w:tc>
          <w:tcPr>
            <w:tcW w:w="5472" w:type="dxa"/>
            <w:gridSpan w:val="3"/>
            <w:shd w:val="clear" w:color="auto" w:fill="auto"/>
          </w:tcPr>
          <w:p w:rsidR="008569BB" w:rsidRPr="008569BB" w:rsidRDefault="008569BB" w:rsidP="008569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eastAsia="ar-SA"/>
              </w:rPr>
            </w:pPr>
          </w:p>
        </w:tc>
      </w:tr>
    </w:tbl>
    <w:p w:rsidR="008569BB" w:rsidRPr="008569BB" w:rsidRDefault="008569BB" w:rsidP="008569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569BB" w:rsidRPr="008569BB" w:rsidRDefault="008569BB" w:rsidP="008569B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569BB" w:rsidRPr="008569BB" w:rsidRDefault="008569BB" w:rsidP="008569B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569BB">
        <w:rPr>
          <w:rFonts w:ascii="Times New Roman" w:hAnsi="Times New Roman" w:cs="Times New Roman"/>
          <w:b/>
          <w:sz w:val="28"/>
          <w:szCs w:val="28"/>
          <w:lang w:eastAsia="ar-SA"/>
        </w:rPr>
        <w:t>РАБОЧАЯ ПРОГРАММА</w:t>
      </w:r>
    </w:p>
    <w:p w:rsidR="008569BB" w:rsidRPr="008569BB" w:rsidRDefault="008569BB" w:rsidP="008569B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569BB">
        <w:rPr>
          <w:rFonts w:ascii="Times New Roman" w:hAnsi="Times New Roman" w:cs="Times New Roman"/>
          <w:sz w:val="28"/>
          <w:szCs w:val="28"/>
          <w:lang w:eastAsia="ar-SA"/>
        </w:rPr>
        <w:t>ВНЕУРОЧНОЙ ДЕЯТЕЛЬНОСТИ</w:t>
      </w:r>
    </w:p>
    <w:p w:rsidR="008569BB" w:rsidRPr="008569BB" w:rsidRDefault="008569BB" w:rsidP="008569B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569BB">
        <w:rPr>
          <w:rFonts w:ascii="Times New Roman" w:hAnsi="Times New Roman" w:cs="Times New Roman"/>
          <w:sz w:val="28"/>
          <w:szCs w:val="28"/>
          <w:lang w:eastAsia="ar-SA"/>
        </w:rPr>
        <w:t>ПО СОЦИАЛЬНОМУ  НАПРАВЛЕНИЮ</w:t>
      </w:r>
    </w:p>
    <w:p w:rsidR="008569BB" w:rsidRPr="008569BB" w:rsidRDefault="008569BB" w:rsidP="008569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569B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учебный предмет, курс</w:t>
      </w:r>
    </w:p>
    <w:p w:rsidR="008569BB" w:rsidRPr="008569BB" w:rsidRDefault="008569BB" w:rsidP="008569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569BB" w:rsidRPr="008569BB" w:rsidRDefault="008569BB" w:rsidP="008569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569BB">
        <w:rPr>
          <w:rFonts w:ascii="Times New Roman" w:hAnsi="Times New Roman" w:cs="Times New Roman"/>
          <w:sz w:val="28"/>
          <w:szCs w:val="28"/>
          <w:lang w:eastAsia="ar-SA"/>
        </w:rPr>
        <w:t xml:space="preserve">Уровень общего образования ___ </w:t>
      </w:r>
      <w:r>
        <w:rPr>
          <w:rFonts w:ascii="Times New Roman" w:hAnsi="Times New Roman" w:cs="Times New Roman"/>
          <w:sz w:val="28"/>
          <w:szCs w:val="28"/>
          <w:lang w:eastAsia="ar-SA"/>
        </w:rPr>
        <w:t>7 класс</w:t>
      </w:r>
      <w:r w:rsidRPr="008569BB">
        <w:rPr>
          <w:rFonts w:ascii="Times New Roman" w:hAnsi="Times New Roman" w:cs="Times New Roman"/>
          <w:sz w:val="28"/>
          <w:szCs w:val="28"/>
          <w:lang w:eastAsia="ar-SA"/>
        </w:rPr>
        <w:t>________</w:t>
      </w:r>
    </w:p>
    <w:p w:rsidR="008569BB" w:rsidRPr="008569BB" w:rsidRDefault="008569BB" w:rsidP="008569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569B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</w:t>
      </w:r>
      <w:r w:rsidRPr="008569B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569BB">
        <w:rPr>
          <w:rFonts w:ascii="Times New Roman" w:hAnsi="Times New Roman" w:cs="Times New Roman"/>
          <w:sz w:val="28"/>
          <w:szCs w:val="28"/>
          <w:lang w:eastAsia="ar-SA"/>
        </w:rPr>
        <w:t xml:space="preserve">начальное общее, </w:t>
      </w:r>
      <w:r w:rsidRPr="008569BB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основное общее</w:t>
      </w:r>
      <w:r w:rsidRPr="008569BB">
        <w:rPr>
          <w:rFonts w:ascii="Times New Roman" w:hAnsi="Times New Roman" w:cs="Times New Roman"/>
          <w:sz w:val="28"/>
          <w:szCs w:val="28"/>
          <w:lang w:eastAsia="ar-SA"/>
        </w:rPr>
        <w:t xml:space="preserve"> с указанием класса</w:t>
      </w:r>
    </w:p>
    <w:p w:rsidR="008569BB" w:rsidRPr="00691454" w:rsidRDefault="008569BB" w:rsidP="008569BB">
      <w:pPr>
        <w:pStyle w:val="ab"/>
        <w:ind w:left="0"/>
        <w:jc w:val="center"/>
        <w:rPr>
          <w:b/>
          <w:sz w:val="40"/>
          <w:szCs w:val="40"/>
          <w:lang w:eastAsia="ar-SA"/>
        </w:rPr>
      </w:pPr>
      <w:r w:rsidRPr="00691454">
        <w:rPr>
          <w:b/>
          <w:bCs/>
          <w:color w:val="000000"/>
          <w:sz w:val="40"/>
          <w:szCs w:val="40"/>
        </w:rPr>
        <w:t>«</w:t>
      </w:r>
      <w:r w:rsidR="00691454" w:rsidRPr="00691454">
        <w:rPr>
          <w:b/>
          <w:sz w:val="40"/>
          <w:szCs w:val="40"/>
        </w:rPr>
        <w:t>Россия – мои горизонты</w:t>
      </w:r>
      <w:r w:rsidRPr="00691454">
        <w:rPr>
          <w:b/>
          <w:bCs/>
          <w:color w:val="000000"/>
          <w:sz w:val="40"/>
          <w:szCs w:val="40"/>
        </w:rPr>
        <w:t>»</w:t>
      </w:r>
    </w:p>
    <w:p w:rsidR="008569BB" w:rsidRPr="008569BB" w:rsidRDefault="008569BB" w:rsidP="008569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569BB" w:rsidRPr="008569BB" w:rsidRDefault="008569BB" w:rsidP="008569B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569BB">
        <w:rPr>
          <w:rFonts w:ascii="Times New Roman" w:hAnsi="Times New Roman" w:cs="Times New Roman"/>
          <w:sz w:val="28"/>
          <w:szCs w:val="28"/>
          <w:lang w:eastAsia="ar-SA"/>
        </w:rPr>
        <w:t xml:space="preserve">Количество часов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3</w:t>
      </w:r>
      <w:r w:rsidRPr="008569B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4 часа </w:t>
      </w:r>
      <w:proofErr w:type="gramStart"/>
      <w:r w:rsidRPr="008569B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( </w:t>
      </w:r>
      <w:proofErr w:type="gramEnd"/>
      <w:r w:rsidRPr="008569BB">
        <w:rPr>
          <w:rFonts w:ascii="Times New Roman" w:hAnsi="Times New Roman" w:cs="Times New Roman"/>
          <w:b/>
          <w:sz w:val="28"/>
          <w:szCs w:val="28"/>
          <w:lang w:eastAsia="ar-SA"/>
        </w:rPr>
        <w:t>1 час в неделю)</w:t>
      </w:r>
    </w:p>
    <w:p w:rsidR="008569BB" w:rsidRPr="008569BB" w:rsidRDefault="008569BB" w:rsidP="008569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569B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</w:t>
      </w:r>
    </w:p>
    <w:p w:rsidR="008569BB" w:rsidRPr="008569BB" w:rsidRDefault="008569BB" w:rsidP="008569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569BB" w:rsidRPr="008569BB" w:rsidRDefault="008569BB" w:rsidP="008569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569BB">
        <w:rPr>
          <w:rFonts w:ascii="Times New Roman" w:hAnsi="Times New Roman" w:cs="Times New Roman"/>
          <w:sz w:val="28"/>
          <w:szCs w:val="28"/>
          <w:lang w:eastAsia="ar-SA"/>
        </w:rPr>
        <w:t xml:space="preserve">Учитель </w:t>
      </w:r>
      <w:proofErr w:type="spellStart"/>
      <w:r w:rsidRPr="008569BB">
        <w:rPr>
          <w:rFonts w:ascii="Times New Roman" w:hAnsi="Times New Roman" w:cs="Times New Roman"/>
          <w:sz w:val="28"/>
          <w:szCs w:val="28"/>
          <w:lang w:eastAsia="ar-SA"/>
        </w:rPr>
        <w:t>Ляшик</w:t>
      </w:r>
      <w:proofErr w:type="spellEnd"/>
      <w:r w:rsidRPr="008569BB">
        <w:rPr>
          <w:rFonts w:ascii="Times New Roman" w:hAnsi="Times New Roman" w:cs="Times New Roman"/>
          <w:sz w:val="28"/>
          <w:szCs w:val="28"/>
          <w:lang w:eastAsia="ar-SA"/>
        </w:rPr>
        <w:t xml:space="preserve"> Наталья Викторовна</w:t>
      </w:r>
    </w:p>
    <w:p w:rsidR="008569BB" w:rsidRPr="008569BB" w:rsidRDefault="008569BB" w:rsidP="008569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569B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ФИО</w:t>
      </w:r>
    </w:p>
    <w:p w:rsidR="008569BB" w:rsidRPr="008569BB" w:rsidRDefault="008569BB" w:rsidP="00856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569BB" w:rsidRPr="008569BB" w:rsidRDefault="008569BB" w:rsidP="00856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569BB">
        <w:rPr>
          <w:rFonts w:ascii="Times New Roman" w:hAnsi="Times New Roman" w:cs="Times New Roman"/>
          <w:sz w:val="28"/>
          <w:szCs w:val="28"/>
          <w:lang w:eastAsia="ar-SA"/>
        </w:rPr>
        <w:t>2023-2024 уч. год.</w:t>
      </w: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569BB" w:rsidRPr="008569BB" w:rsidRDefault="008569BB" w:rsidP="008569B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69BB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8569BB" w:rsidRDefault="008569BB" w:rsidP="00566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047" w:rsidRPr="00566047" w:rsidRDefault="00566047" w:rsidP="00566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Рабочая </w:t>
      </w:r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программа курса внеурочной деятельности по профориентации «Билет в будущее» (далее — Программа) </w:t>
      </w:r>
      <w:r w:rsidR="00546B0D">
        <w:rPr>
          <w:rFonts w:ascii="Times New Roman" w:eastAsia="Calibri" w:hAnsi="Times New Roman" w:cs="Times New Roman"/>
          <w:sz w:val="24"/>
          <w:szCs w:val="24"/>
        </w:rPr>
        <w:t xml:space="preserve"> для 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класса </w:t>
      </w:r>
      <w:r w:rsidRPr="00566047">
        <w:rPr>
          <w:rFonts w:ascii="Times New Roman" w:eastAsia="Calibri" w:hAnsi="Times New Roman" w:cs="Times New Roman"/>
          <w:sz w:val="24"/>
          <w:szCs w:val="24"/>
        </w:rPr>
        <w:t>составлена на основе положений и  требований к освоению предметных результатов программы основного общего образования, представленных в Федеральном государственном образовательном стандарте основного общего образования (далее  — ФГОС ООО),  в соответствии с Федеральным законом от 31.07.2020 № 304-ФЗ «О внесении изменений в Федеральный закон «Об образовании в Российской Федерации</w:t>
      </w:r>
      <w:proofErr w:type="gramEnd"/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566047">
        <w:rPr>
          <w:rFonts w:ascii="Times New Roman" w:eastAsia="Calibri" w:hAnsi="Times New Roman" w:cs="Times New Roman"/>
          <w:sz w:val="24"/>
          <w:szCs w:val="24"/>
        </w:rPr>
        <w:t>по вопросам воспитания обучающихся, во исполнение поручений Президента РФ Пр-328 п. 1 от 23.02.2018 года, Пр-2182 от 20.12.2020 года»), с учетом проекта Примерной рабочей программы воспитания для общеобразовательных организаций (одобрена решением федерального учебно-методического объединения по общему образованию, от 24.06.2022 г.), Распоряжения Минпросвещения России от 08.09.2021 N АБ-33/05вн «Об утверждении методических рекомендаций о реализации проекта «Билет в будущее» в рамках</w:t>
      </w:r>
      <w:proofErr w:type="gramEnd"/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 федерального проекта «Успех каждого ребенка» (вместе с «Методическими рекомендациями о реализации проекта «Билет в будущее» в рамках федерального проекта «Успех каждого ребенка» в 2022 году»). </w:t>
      </w:r>
    </w:p>
    <w:p w:rsidR="00566047" w:rsidRPr="00566047" w:rsidRDefault="00566047" w:rsidP="00566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047"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с целью реализации комплексной и систематической профориентационной работы для обучающихся 6-11 классов на основе материалов Всероссийского Проекта «Билет в будущее» (далее проект). Проект реализуется в рамках федерального проекта «Успех каждого ребенка», национального проекта «Образование». Оператором проекта выступает Фонд гуманитарных проектов (далее – Оператор).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Федеральный закон от 03августа.2018 г. № 317-ФЗ «О внесении изменений в статьи 11 и 14 Федерального закона «Об образовании в Российской Федерации»;</w:t>
      </w:r>
    </w:p>
    <w:p w:rsidR="00810C15" w:rsidRDefault="00810C15" w:rsidP="00810C15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Областной закон от 14.11.2013 г. № 26-ЗС «Об образовании в Ростовской области»;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науки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 года №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1897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стандарта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основного общего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образования».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и образования и науки Российской Федерации  от 31 декабря 2015 г. № 1577 «О внесении изменений в федеральный государственный образовательный стандарт основного общего образования, утверждённый приказом Министерством образования и науки Российской Федерации от 17.12.2010 г. №1897;</w:t>
      </w:r>
    </w:p>
    <w:p w:rsidR="00810C15" w:rsidRDefault="00810C15" w:rsidP="00810C15">
      <w:pPr>
        <w:numPr>
          <w:ilvl w:val="0"/>
          <w:numId w:val="1"/>
        </w:numPr>
        <w:tabs>
          <w:tab w:val="left" w:pos="426"/>
        </w:tabs>
        <w:spacing w:after="0" w:line="256" w:lineRule="auto"/>
        <w:ind w:left="0" w:hanging="11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 xml:space="preserve"> России от 23 июня 2015 г. № 609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1089»;</w:t>
      </w:r>
    </w:p>
    <w:p w:rsidR="00810C15" w:rsidRDefault="00810C15" w:rsidP="00810C1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Обновленные государственные образовательные стандарты начального общего, основного общего образования, утвержденные приказами Министерства образования Российской Федерации от 5 июля 2021 г. № 226 и № 227;</w:t>
      </w:r>
    </w:p>
    <w:p w:rsidR="00810C15" w:rsidRDefault="00810C15" w:rsidP="00810C15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06 декабря 2018 г. № 703 «О внесении изменений в Стратегию государственной национальной политики Российской Федерации на период до 2025 года, утверждённую Указом Президента Российской Федерации от 19 декабря 2012 г. № 1666»;</w:t>
      </w:r>
    </w:p>
    <w:p w:rsidR="00810C15" w:rsidRDefault="00810C15" w:rsidP="00810C15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810C15" w:rsidRDefault="00810C15" w:rsidP="00810C15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«Стратегия развития воспитания в Российской Федерации на период до 2025 года», утверждённая распоряжением Правительства Российской Федерации от 29 мая 2015 г. № 996-р.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29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189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СанПиН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2.4.2.2821-10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«Санитарн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эпидемиологические   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требования  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 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условиям   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  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ab/>
        <w:t>обучения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учреждениях»;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2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Главного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санитарного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врача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изменений</w:t>
      </w:r>
      <w:r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СанПиН 2.4.2.2821-10 «Санитарно-эпидемиологические требования к условиям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общеобразовательных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учреждениях»;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2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Департамента общего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12.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05.2011г. № 03-296 «Об организации внеурочной деятельности при введении ФГОС общего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образования».</w:t>
      </w:r>
    </w:p>
    <w:p w:rsidR="00810C15" w:rsidRDefault="008569BB" w:rsidP="00810C15">
      <w:pPr>
        <w:numPr>
          <w:ilvl w:val="0"/>
          <w:numId w:val="1"/>
        </w:numPr>
        <w:tabs>
          <w:tab w:val="left" w:pos="426"/>
        </w:tabs>
        <w:spacing w:after="0" w:line="256" w:lineRule="auto"/>
        <w:ind w:left="0" w:hanging="11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Устав МБОУ Семенкинская ООШ</w:t>
      </w:r>
      <w:r w:rsidR="00810C15">
        <w:rPr>
          <w:rFonts w:ascii="Times New Roman" w:hAnsi="Times New Roman"/>
          <w:kern w:val="2"/>
          <w:sz w:val="24"/>
          <w:szCs w:val="24"/>
        </w:rPr>
        <w:t>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 xml:space="preserve">Основная образовательная программа основного </w:t>
      </w:r>
      <w:r w:rsidR="008569BB">
        <w:rPr>
          <w:rFonts w:ascii="Times New Roman" w:hAnsi="Times New Roman"/>
          <w:bCs/>
          <w:kern w:val="2"/>
          <w:sz w:val="24"/>
          <w:szCs w:val="24"/>
        </w:rPr>
        <w:t xml:space="preserve">общего образования МБОУ Семенкинская ООШ </w:t>
      </w:r>
      <w:r>
        <w:rPr>
          <w:rFonts w:ascii="Times New Roman" w:hAnsi="Times New Roman"/>
          <w:bCs/>
          <w:kern w:val="2"/>
          <w:sz w:val="24"/>
          <w:szCs w:val="24"/>
        </w:rPr>
        <w:t xml:space="preserve">(утверждена приказом директора </w:t>
      </w:r>
      <w:proofErr w:type="gramStart"/>
      <w:r>
        <w:rPr>
          <w:rFonts w:ascii="Times New Roman" w:hAnsi="Times New Roman"/>
          <w:bCs/>
          <w:kern w:val="2"/>
          <w:sz w:val="24"/>
          <w:szCs w:val="24"/>
        </w:rPr>
        <w:t>от</w:t>
      </w:r>
      <w:proofErr w:type="gramEnd"/>
      <w:r w:rsidR="0015285B">
        <w:rPr>
          <w:rFonts w:ascii="Times New Roman" w:hAnsi="Times New Roman"/>
          <w:bCs/>
          <w:kern w:val="2"/>
          <w:sz w:val="24"/>
          <w:szCs w:val="24"/>
        </w:rPr>
        <w:t>_______________</w:t>
      </w:r>
      <w:r>
        <w:rPr>
          <w:rFonts w:ascii="Times New Roman" w:hAnsi="Times New Roman"/>
          <w:bCs/>
          <w:kern w:val="2"/>
          <w:sz w:val="24"/>
          <w:szCs w:val="24"/>
        </w:rPr>
        <w:t>);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У</w:t>
      </w:r>
      <w:r w:rsidR="008569BB">
        <w:rPr>
          <w:rFonts w:ascii="Times New Roman" w:hAnsi="Times New Roman"/>
          <w:kern w:val="2"/>
          <w:sz w:val="24"/>
          <w:szCs w:val="24"/>
        </w:rPr>
        <w:t xml:space="preserve">чебный план МБОУ Семенкинская ООШ </w:t>
      </w:r>
      <w:r w:rsidR="0015285B">
        <w:rPr>
          <w:rFonts w:ascii="Times New Roman" w:hAnsi="Times New Roman"/>
          <w:kern w:val="2"/>
          <w:sz w:val="24"/>
          <w:szCs w:val="24"/>
        </w:rPr>
        <w:t xml:space="preserve"> на 2023/2024</w:t>
      </w:r>
      <w:r>
        <w:rPr>
          <w:rFonts w:ascii="Times New Roman" w:hAnsi="Times New Roman"/>
          <w:kern w:val="2"/>
          <w:sz w:val="24"/>
          <w:szCs w:val="24"/>
        </w:rPr>
        <w:t xml:space="preserve"> учебный год;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Положение о рабочей программе учебных предметов, курсов, </w:t>
      </w:r>
      <w:r w:rsidR="008569BB">
        <w:rPr>
          <w:rFonts w:ascii="Times New Roman" w:hAnsi="Times New Roman"/>
          <w:kern w:val="2"/>
          <w:sz w:val="24"/>
          <w:szCs w:val="24"/>
        </w:rPr>
        <w:t xml:space="preserve">дисциплин (модулей) МБОУ Семенкинская ООШ </w:t>
      </w:r>
      <w:r>
        <w:rPr>
          <w:rFonts w:ascii="Times New Roman" w:hAnsi="Times New Roman"/>
          <w:kern w:val="2"/>
          <w:sz w:val="24"/>
          <w:szCs w:val="24"/>
        </w:rPr>
        <w:t xml:space="preserve"> (</w:t>
      </w:r>
      <w:r>
        <w:rPr>
          <w:rFonts w:ascii="Times New Roman" w:hAnsi="Times New Roman"/>
          <w:bCs/>
          <w:kern w:val="2"/>
          <w:sz w:val="24"/>
          <w:szCs w:val="24"/>
        </w:rPr>
        <w:t xml:space="preserve">утверждено приказом директора </w:t>
      </w:r>
      <w:proofErr w:type="gramStart"/>
      <w:r>
        <w:rPr>
          <w:rFonts w:ascii="Times New Roman" w:hAnsi="Times New Roman"/>
          <w:bCs/>
          <w:kern w:val="2"/>
          <w:sz w:val="24"/>
          <w:szCs w:val="24"/>
        </w:rPr>
        <w:t>от</w:t>
      </w:r>
      <w:proofErr w:type="gramEnd"/>
      <w:r w:rsidR="0015285B">
        <w:rPr>
          <w:rFonts w:ascii="Times New Roman" w:hAnsi="Times New Roman"/>
          <w:kern w:val="2"/>
          <w:sz w:val="24"/>
          <w:szCs w:val="24"/>
        </w:rPr>
        <w:t xml:space="preserve"> ________________</w:t>
      </w:r>
      <w:r>
        <w:rPr>
          <w:rFonts w:ascii="Times New Roman" w:hAnsi="Times New Roman"/>
          <w:bCs/>
          <w:kern w:val="2"/>
          <w:sz w:val="24"/>
          <w:szCs w:val="24"/>
        </w:rPr>
        <w:t>)</w:t>
      </w:r>
      <w:r>
        <w:rPr>
          <w:rFonts w:ascii="Times New Roman" w:hAnsi="Times New Roman"/>
          <w:kern w:val="2"/>
          <w:sz w:val="24"/>
          <w:szCs w:val="24"/>
        </w:rPr>
        <w:t xml:space="preserve">. </w:t>
      </w:r>
    </w:p>
    <w:p w:rsidR="00810C15" w:rsidRP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</w:p>
    <w:p w:rsidR="00566047" w:rsidRDefault="00810C15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</w:t>
      </w:r>
      <w:r>
        <w:rPr>
          <w:rFonts w:ascii="Times New Roman" w:hAnsi="Times New Roman"/>
          <w:kern w:val="2"/>
          <w:sz w:val="24"/>
          <w:szCs w:val="24"/>
        </w:rPr>
        <w:tab/>
        <w:t>Согл</w:t>
      </w:r>
      <w:r w:rsidR="008569BB">
        <w:rPr>
          <w:rFonts w:ascii="Times New Roman" w:hAnsi="Times New Roman"/>
          <w:kern w:val="2"/>
          <w:sz w:val="24"/>
          <w:szCs w:val="24"/>
        </w:rPr>
        <w:t>асно учебному плану МБОУ Семенкинская ООШ</w:t>
      </w:r>
      <w:r>
        <w:rPr>
          <w:rFonts w:ascii="Times New Roman" w:hAnsi="Times New Roman"/>
          <w:kern w:val="2"/>
          <w:sz w:val="24"/>
          <w:szCs w:val="24"/>
        </w:rPr>
        <w:t xml:space="preserve"> на изучение курса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Профминимум</w:t>
      </w:r>
      <w:proofErr w:type="spellEnd"/>
      <w:r w:rsidR="00546B0D">
        <w:rPr>
          <w:rFonts w:ascii="Times New Roman" w:hAnsi="Times New Roman"/>
          <w:kern w:val="2"/>
          <w:sz w:val="24"/>
          <w:szCs w:val="24"/>
        </w:rPr>
        <w:t>» в 7</w:t>
      </w:r>
      <w:r>
        <w:rPr>
          <w:rFonts w:ascii="Times New Roman" w:hAnsi="Times New Roman"/>
          <w:kern w:val="2"/>
          <w:sz w:val="24"/>
          <w:szCs w:val="24"/>
        </w:rPr>
        <w:t xml:space="preserve">  классе отводится 34 часа,  из расчёта 1 ч</w:t>
      </w:r>
      <w:r w:rsidR="0015285B">
        <w:rPr>
          <w:rFonts w:ascii="Times New Roman" w:hAnsi="Times New Roman"/>
          <w:kern w:val="2"/>
          <w:sz w:val="24"/>
          <w:szCs w:val="24"/>
        </w:rPr>
        <w:t>ас в неделю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Внеурочная деятельность — важная часть образовательного и воспитательного комплекса, в рамках которой педагогический состав школы способствует обеспечению содержательного досуга детей через организацию комплексной профориентационной деятельности.  Рекомендовано в рамках внеурочной деятельности осуществлять мероприятия, направленные на создание и функционирование системы мер по ранней профориентации обучающихся 6-11 классов. Одним из вариантов реализации профориентационной работы в школе является участие образовательной организации во Всероссийском проекте «Билет в будущее» 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Воспитание - деятельность, направленная на развитие личности, создание условий для самоопределения и </w:t>
      </w:r>
      <w:proofErr w:type="gramStart"/>
      <w:r w:rsidRPr="00566047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566047">
        <w:rPr>
          <w:rFonts w:ascii="Times New Roman" w:hAnsi="Times New Roman" w:cs="Times New Roman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Мероприятия программы построены на основе системной модели содействия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диагностико-консультативного подходов к формированию готовности к профессиональному самоопределению и вовлечению всех участников образовательного процесса.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>Цель:</w:t>
      </w:r>
      <w:r w:rsidRPr="00566047">
        <w:rPr>
          <w:rFonts w:ascii="Times New Roman" w:hAnsi="Times New Roman" w:cs="Times New Roman"/>
          <w:sz w:val="24"/>
          <w:szCs w:val="24"/>
        </w:rPr>
        <w:t xml:space="preserve"> формирование готовности к профессиональному самоопределению (далее – ГПС) обучающихся 6–11 классов общеобразовательных организаций. </w:t>
      </w:r>
    </w:p>
    <w:p w:rsidR="00546B0D" w:rsidRDefault="00546B0D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047" w:rsidRPr="00546B0D" w:rsidRDefault="00566047" w:rsidP="00546B0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построение системы содействия профессиональному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</w:t>
      </w:r>
      <w:r w:rsidRPr="00566047">
        <w:rPr>
          <w:rFonts w:ascii="Times New Roman" w:hAnsi="Times New Roman" w:cs="Times New Roman"/>
          <w:sz w:val="24"/>
          <w:szCs w:val="24"/>
        </w:rPr>
        <w:lastRenderedPageBreak/>
        <w:t>ориентированного и диагностико-консультационного подходов к формированию ГПС и вовлечению всех участников образовательного процесса;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 xml:space="preserve">выявление исходного уровня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внутренней (мотивационно-личностной) и внешней (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знаниевой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в виде карьерной грамотности) сторон готовности к профессиональному самоопределению у обучающихся и уровня готовности, который продемонстрирует обучающийся после участия в профориентационной программе;</w:t>
      </w:r>
      <w:proofErr w:type="gramEnd"/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формирование индивидуальных рекомендаций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 xml:space="preserve">информирование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РФ) посредством различных мероприятий, в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>. профессиональных проб;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 xml:space="preserve">формирование у обучающихся навыков и умений  карьерной грамотности и других компетенций, необходимых для осуществления всех этапов карьерной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самонавигации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, приобретения и осмысления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 среды.</w:t>
      </w:r>
      <w:proofErr w:type="gramEnd"/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 xml:space="preserve">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 </w:t>
      </w:r>
    </w:p>
    <w:p w:rsidR="00566047" w:rsidRPr="00566047" w:rsidRDefault="00566047" w:rsidP="005660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047" w:rsidRPr="008569BB" w:rsidRDefault="00566047" w:rsidP="008569BB">
      <w:pPr>
        <w:pStyle w:val="a4"/>
        <w:numPr>
          <w:ilvl w:val="0"/>
          <w:numId w:val="18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9BB">
        <w:rPr>
          <w:rFonts w:ascii="Times New Roman" w:hAnsi="Times New Roman" w:cs="Times New Roman"/>
          <w:b/>
          <w:sz w:val="24"/>
          <w:szCs w:val="24"/>
        </w:rPr>
        <w:t>МЕСТО И РОЛЬ КУРСА ПО ПРОФОРИЕНТАЦИИ «БИЛЕТ В БУДУЩЕЕ» ВО ВНЕУРОЧНОЙ ДЕЯТЕЛЬНОСТИ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В Стратегии развития воспитания в Российской Федерации на период до 2025 года одним из направлений считается трудовое воспитание и профессиональное самоопределение, которое реализуется посредством «воспитания у детей уважения к труду и людям труда, трудовым достижениям; содействия профессиональному самоопределению, приобщения детей к социально значимой деятельности для осмысленного выбора профессии».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Подготовка обучающихся к самостоятельному, осознанному выбору профессии является обязательной частью гармоничного развития каждой личности и неотрывно рассматриваться в связке с физическим, эмоциональным, интеллектуальным, трудовым, эстетическим воспитанием школьника, т.е. интегрирована в учебно-воспитательный процесс, а, </w:t>
      </w:r>
      <w:proofErr w:type="gramStart"/>
      <w:r w:rsidRPr="00566047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56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работа в школах является одним из важнейших компонентов в развитии как отдельно взятого человека, так и общества в целом. Участие образовательной организации во Всероссийском проекте «Билет в будущее» позволит реализовать ключевые задачи профориентационной деятельности и получить информационно-методическое сопровождение специалистов, ответственных за реализацию программы. Программа разработана с учетом преемственности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задач при переходе обучающихся 6-11 классов с одной ступени обучения на другую (при переходе из класса в класс). </w:t>
      </w:r>
      <w:proofErr w:type="gramStart"/>
      <w:r w:rsidRPr="00566047">
        <w:rPr>
          <w:rFonts w:ascii="Times New Roman" w:hAnsi="Times New Roman" w:cs="Times New Roman"/>
          <w:sz w:val="24"/>
          <w:szCs w:val="24"/>
        </w:rPr>
        <w:t>Рекомендуемая учебная нагрузка – 24 часа (аудиторная и внеаудиторная (самостоятельная) работа), с учетом основной активности проекта в периоды: сентябрь – декабрь, март – апрель (ежегодно).</w:t>
      </w:r>
      <w:proofErr w:type="gramEnd"/>
      <w:r w:rsidRPr="00566047">
        <w:rPr>
          <w:rFonts w:ascii="Times New Roman" w:hAnsi="Times New Roman" w:cs="Times New Roman"/>
          <w:sz w:val="24"/>
          <w:szCs w:val="24"/>
        </w:rPr>
        <w:t xml:space="preserve">  Региональный компонент - 10 часов (подготовка  и участие в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конкурсах и мероприятиях в соответствии с Дорожной картой).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Методическое сопровождение курса представлено данной рабочей программой, методическими рекомендациями о реализации проекта профессиональной ориентации обучающихся 6-11 классов общеобразовательной школы «Билет в будущее», материалами Всероссийского проекта «Билет в будущее», доступными для ознакомления педагогам проекта, зарегистрированным на </w:t>
      </w:r>
      <w:proofErr w:type="gramStart"/>
      <w:r w:rsidRPr="00566047">
        <w:rPr>
          <w:rFonts w:ascii="Times New Roman" w:hAnsi="Times New Roman" w:cs="Times New Roman"/>
          <w:sz w:val="24"/>
          <w:szCs w:val="24"/>
        </w:rPr>
        <w:t>интернет-платформе</w:t>
      </w:r>
      <w:proofErr w:type="gramEnd"/>
      <w:r w:rsidRPr="00566047">
        <w:rPr>
          <w:rFonts w:ascii="Times New Roman" w:hAnsi="Times New Roman" w:cs="Times New Roman"/>
          <w:sz w:val="24"/>
          <w:szCs w:val="24"/>
        </w:rPr>
        <w:t xml:space="preserve"> https://bvbinfo.ru/.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Курс рекомендуется для организации внеурочной деятельности на уровне основного и среднего общего образования. На групповых и индивидуальных занятиях используются современные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виды деятельности: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уроки, диагностика, разбор результатов диагностики, посещение мероприятий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выбора в регионе (очный формат и онлайн-формат), про</w:t>
      </w:r>
      <w:r w:rsidR="00790AB0">
        <w:rPr>
          <w:rFonts w:ascii="Times New Roman" w:hAnsi="Times New Roman" w:cs="Times New Roman"/>
          <w:sz w:val="24"/>
          <w:szCs w:val="24"/>
        </w:rPr>
        <w:t>хождение профессиональных проб.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047" w:rsidRPr="008569BB" w:rsidRDefault="00566047" w:rsidP="008569B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9BB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Программа способствует развитию личностных,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и трудовых результатов </w:t>
      </w:r>
      <w:proofErr w:type="gramStart"/>
      <w:r w:rsidRPr="0056604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66047">
        <w:rPr>
          <w:rFonts w:ascii="Times New Roman" w:hAnsi="Times New Roman" w:cs="Times New Roman"/>
          <w:sz w:val="24"/>
          <w:szCs w:val="24"/>
        </w:rPr>
        <w:t xml:space="preserve"> обучающихся, а именно:</w:t>
      </w:r>
    </w:p>
    <w:p w:rsidR="00790AB0" w:rsidRP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Учени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 научится: 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• формирование готовности </w:t>
      </w:r>
      <w:proofErr w:type="gramStart"/>
      <w:r w:rsidRPr="005660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66047">
        <w:rPr>
          <w:rFonts w:ascii="Times New Roman" w:hAnsi="Times New Roman" w:cs="Times New Roman"/>
          <w:sz w:val="24"/>
          <w:szCs w:val="24"/>
        </w:rPr>
        <w:t xml:space="preserve"> к саморазвитию, самостоятельности и личностному самоопределению;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мотивации к целенаправленной социально значимой деятельности;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внутренней позиции личности как особого ценностного отношения к себе, окружающим людям и жизни в целом.</w:t>
      </w:r>
    </w:p>
    <w:p w:rsidR="00790AB0" w:rsidRP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Учени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к получит возможность 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 научит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ся: </w:t>
      </w:r>
    </w:p>
    <w:p w:rsidR="00566047" w:rsidRPr="00566047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</w:t>
      </w:r>
      <w:r w:rsidR="00566047" w:rsidRPr="00566047">
        <w:rPr>
          <w:rFonts w:ascii="Times New Roman" w:hAnsi="Times New Roman" w:cs="Times New Roman"/>
          <w:sz w:val="24"/>
          <w:szCs w:val="24"/>
        </w:rPr>
        <w:t xml:space="preserve"> в нескольких предметных областях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047" w:rsidRPr="00566047">
        <w:rPr>
          <w:rFonts w:ascii="Times New Roman" w:hAnsi="Times New Roman" w:cs="Times New Roman"/>
          <w:sz w:val="24"/>
          <w:szCs w:val="24"/>
        </w:rPr>
        <w:t xml:space="preserve">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</w:t>
      </w:r>
      <w:proofErr w:type="spellStart"/>
      <w:r w:rsidR="00566047" w:rsidRPr="00566047">
        <w:rPr>
          <w:rFonts w:ascii="Times New Roman" w:hAnsi="Times New Roman" w:cs="Times New Roman"/>
          <w:sz w:val="24"/>
          <w:szCs w:val="24"/>
        </w:rPr>
        <w:t>рягулятивные</w:t>
      </w:r>
      <w:proofErr w:type="spellEnd"/>
      <w:r w:rsidR="00566047" w:rsidRPr="00566047">
        <w:rPr>
          <w:rFonts w:ascii="Times New Roman" w:hAnsi="Times New Roman" w:cs="Times New Roman"/>
          <w:sz w:val="24"/>
          <w:szCs w:val="24"/>
        </w:rPr>
        <w:t>);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способность их использовать в учебной, познавательной и социальной практике;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готовности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</w:t>
      </w:r>
      <w:r w:rsidR="00790AB0">
        <w:rPr>
          <w:rFonts w:ascii="Times New Roman" w:hAnsi="Times New Roman" w:cs="Times New Roman"/>
          <w:sz w:val="24"/>
          <w:szCs w:val="24"/>
        </w:rPr>
        <w:t>ной образовательной траектории.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Трудовые: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интереса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•формирование уважения к труду и результатам трудовой деятельности;</w:t>
      </w:r>
    </w:p>
    <w:p w:rsidR="00810C15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осознанного выбора и построение индивидуальной траектории образования и жизненных планов с учетом личных и общественных интересов и потребностей.</w:t>
      </w:r>
      <w:r w:rsidR="00841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69BB" w:rsidRDefault="00790AB0" w:rsidP="008569BB">
      <w:pPr>
        <w:pStyle w:val="a4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9BB">
        <w:rPr>
          <w:rFonts w:ascii="Times New Roman" w:hAnsi="Times New Roman" w:cs="Times New Roman"/>
          <w:b/>
          <w:sz w:val="24"/>
          <w:szCs w:val="24"/>
        </w:rPr>
        <w:t>СОДЕРЖАНИЕ КУРСА ПО ПРОФОРИЕНТАЦИИ</w:t>
      </w:r>
    </w:p>
    <w:p w:rsidR="00790AB0" w:rsidRPr="008569BB" w:rsidRDefault="00790AB0" w:rsidP="008569BB">
      <w:pPr>
        <w:pStyle w:val="a4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9BB">
        <w:rPr>
          <w:rFonts w:ascii="Times New Roman" w:hAnsi="Times New Roman" w:cs="Times New Roman"/>
          <w:b/>
          <w:sz w:val="24"/>
          <w:szCs w:val="24"/>
        </w:rPr>
        <w:t>«БИЛЕТ В БУДУЩЕЕ»</w:t>
      </w:r>
    </w:p>
    <w:p w:rsid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Структура и последовательность изучения модуля как целостного учебного курса с учетом аудиторной и внеаудиторной (самостоятельной) работы:</w:t>
      </w:r>
    </w:p>
    <w:tbl>
      <w:tblPr>
        <w:tblW w:w="943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0"/>
        <w:gridCol w:w="6645"/>
        <w:gridCol w:w="2160"/>
      </w:tblGrid>
      <w:tr w:rsidR="00790AB0" w:rsidTr="00147EF9">
        <w:trPr>
          <w:trHeight w:val="47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8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8569BB">
            <w:pPr>
              <w:spacing w:after="0" w:line="240" w:lineRule="auto"/>
              <w:ind w:firstLine="7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программы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8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90AB0" w:rsidTr="008569BB">
        <w:trPr>
          <w:trHeight w:val="256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85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85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уроки «Увлекаюсь»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8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0AB0" w:rsidTr="008569BB">
        <w:trPr>
          <w:trHeight w:val="608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85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85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онлайн-диагностика. Первая часть «Понимаю себя»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8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85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85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выставка «Лаборатория будущего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Узнаю рынок»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8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790AB0" w:rsidTr="008569BB">
        <w:trPr>
          <w:trHeight w:val="317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85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85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пробы «Пробую. Получаю опыт»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8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</w:tr>
      <w:tr w:rsidR="00790AB0" w:rsidTr="008569BB">
        <w:trPr>
          <w:trHeight w:val="523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85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85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онлайн-диагностика. Вторая часть «Осознаю»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8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85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85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рефлексивный урок «Планирую»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85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85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7.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85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 компонент: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и участие в региональных конкурсах в соответствии с Дорожной картой: конкурс видеороликов по итогам участия в проекте «Билет в будущее», Олимпиада по профориентации, региональный экономический форум «Мой старт в бизнес», региональный конкурс плакатов «Я в рабочие пойду»,   региональный фестиваль профессий «Билет в будущее Топ-Регион».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85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             10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85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AB4BAB" w:rsidRDefault="00790AB0" w:rsidP="0085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Итого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AB4BAB" w:rsidRDefault="00790AB0" w:rsidP="0085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                34</w:t>
            </w:r>
          </w:p>
        </w:tc>
      </w:tr>
    </w:tbl>
    <w:p w:rsidR="00790AB0" w:rsidRPr="00566047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Профориентационные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уроки «Увлекаюсь» 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уроков – стартового и тематического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Стартовый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профориентационный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урок (открывает программу курса)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раскрывает возможности учащихся в выборе персонального профессионального пути. Выбор профессионального пути —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Тематический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профориентационный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уроки по классам (рекомендуется проводить после стартового урока):</w:t>
      </w:r>
    </w:p>
    <w:p w:rsidR="00546B0D" w:rsidRPr="00546B0D" w:rsidRDefault="00546B0D" w:rsidP="00546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6B0D">
        <w:rPr>
          <w:rFonts w:ascii="Times New Roman" w:eastAsia="Times New Roman" w:hAnsi="Times New Roman" w:cs="Times New Roman"/>
          <w:sz w:val="24"/>
          <w:szCs w:val="24"/>
        </w:rPr>
        <w:t>7 класс: в основе урока лежит обсуждение обязательного набора школьных предметов 7 классов общеобразовательных учреждений, таких как русский язык, литература, алгебра, геометрия, иностранный язык, история, обществознание, физика, биология, информатика и ИКТ, география и другие.</w:t>
      </w:r>
      <w:proofErr w:type="gramEnd"/>
    </w:p>
    <w:p w:rsidR="00546B0D" w:rsidRPr="00546B0D" w:rsidRDefault="00546B0D" w:rsidP="00546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0D">
        <w:rPr>
          <w:rFonts w:ascii="Times New Roman" w:eastAsia="Times New Roman" w:hAnsi="Times New Roman" w:cs="Times New Roman"/>
          <w:sz w:val="24"/>
          <w:szCs w:val="24"/>
        </w:rPr>
        <w:t>Информирование обучающихся о взаимосвязи школьных предметов и тем с разнообразием современных профессий и необходимых компетенций (формирование системного представления о мире профессий, например, как знания и навыки, приобретаемые за школьной партой, могут по-разному воплощаться в разных профессиях). Повышение познавательного интереса к школьным предметам, а также повышение ценности знаний, навыков и умений, которые приобретаются на этих предметах. Формирование представлений о современных компетенциях, которые сегодня предъявляются к специалистам из различных отраслей.</w:t>
      </w:r>
    </w:p>
    <w:p w:rsidR="00546B0D" w:rsidRDefault="00546B0D" w:rsidP="00790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90AB0" w:rsidRDefault="00790AB0" w:rsidP="00790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онлайн-диагностика. Первая часть «Понимаю себя» (3 часа, из них: 2 часа аудиторной работы, 1 час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Профориентационная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диагностика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интернет-платформе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 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Онлайн-диагностика 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«Мой выбор профессии»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 из двух частей:</w:t>
      </w:r>
    </w:p>
    <w:p w:rsidR="00790AB0" w:rsidRPr="00790AB0" w:rsidRDefault="00790AB0" w:rsidP="00EF639E">
      <w:pPr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AB0">
        <w:rPr>
          <w:rFonts w:ascii="Times New Roman" w:eastAsia="Times New Roman" w:hAnsi="Times New Roman" w:cs="Times New Roman"/>
          <w:sz w:val="24"/>
          <w:szCs w:val="24"/>
        </w:rPr>
        <w:t xml:space="preserve">методика онлайн-диагностики учащихся </w:t>
      </w:r>
      <w:r w:rsidRPr="00790AB0">
        <w:rPr>
          <w:rFonts w:ascii="Times New Roman" w:eastAsia="Times New Roman" w:hAnsi="Times New Roman" w:cs="Times New Roman"/>
          <w:i/>
          <w:sz w:val="24"/>
          <w:szCs w:val="24"/>
        </w:rPr>
        <w:t>«Моя готовность»</w:t>
      </w:r>
      <w:r w:rsidRPr="00790AB0">
        <w:rPr>
          <w:rFonts w:ascii="Times New Roman" w:eastAsia="Times New Roman" w:hAnsi="Times New Roman" w:cs="Times New Roman"/>
          <w:sz w:val="24"/>
          <w:szCs w:val="24"/>
        </w:rPr>
        <w:t xml:space="preserve"> для 6-11 классов.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Версия 6 </w:t>
      </w:r>
      <w:r w:rsidRPr="00790AB0">
        <w:rPr>
          <w:rFonts w:ascii="Times New Roman" w:eastAsia="Times New Roman" w:hAnsi="Times New Roman" w:cs="Times New Roman"/>
          <w:sz w:val="24"/>
          <w:szCs w:val="24"/>
        </w:rPr>
        <w:t>класса включает только диагностику готовности к профессиональному самоопределению и не включает диагностику ценностных ориентиров.</w:t>
      </w:r>
    </w:p>
    <w:p w:rsidR="00790AB0" w:rsidRDefault="00790AB0" w:rsidP="00790AB0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методика онлайн-диагностики на определение профессиональных склонностей и направленности обучающихся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«Мой выбор»</w:t>
      </w:r>
      <w:r>
        <w:rPr>
          <w:rFonts w:ascii="Times New Roman" w:eastAsia="Times New Roman" w:hAnsi="Times New Roman" w:cs="Times New Roman"/>
          <w:sz w:val="24"/>
          <w:szCs w:val="24"/>
        </w:rPr>
        <w:t>). Методика предусматривает 3 версии –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Онлайн-диагностика II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«Мои таланты»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включает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Консультации по результатам онлайн-диагностики.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Сопровождение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интернет-платформе</w:t>
      </w:r>
      <w:proofErr w:type="gramEnd"/>
      <w:r w:rsidR="00830FB7">
        <w:fldChar w:fldCharType="begin"/>
      </w:r>
      <w:r w:rsidR="00830FB7">
        <w:instrText xml:space="preserve"> HYPERLINK "https://bvbinfo.ru/" \h </w:instrText>
      </w:r>
      <w:r w:rsidR="00830FB7"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0FB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выставка «Лаборатория будущего. Узнаю рынок» 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Посещение мультимедийной выставки «Лаборатория будущего»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специально организованная постоянно действующая экспозиция на базе исторических парков «Россия – моя история» (очно в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субъектах РФ, в онлайн-формате доступно на интернет-платформе</w:t>
      </w:r>
      <w:hyperlink r:id="rId11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. Знакомство с рынком труда, 9 ключевыми отраслями (направлениями) экономического развития, профессиями: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Индустриальная среда; Здоровая среда; Умная среда; Деловая среда; Социальная среда; Безопасная среда; Комфортная среда; Креативная среда; Аграрная среда.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Решение интерактивных заданий, направленных на 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специалистов.</w:t>
      </w:r>
    </w:p>
    <w:p w:rsidR="00790AB0" w:rsidRPr="00790AB0" w:rsidRDefault="00790AB0" w:rsidP="00790A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Профессиональные пробы «Пробую. Получаю опыт»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(6 часов, из них: 3 часа аудиторной работы, 3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Профессиональные пробы.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формат реализуется на базе образовательных организаций в регионе, в том числе осуществляющих профессиональную подготовку (профессиональные образовательные организации и организации высшего образования), организаций дополнительного образования.  Определение профессиональных проб. Особенности проведения профессиональных проб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очном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онлайн форматах: организация выездной площадки (очный формат) в организациях профессионального и дополнительного образования, центрах опережающей профессиональной подготовки и т.п., онлайн-формат, реализуемый через сеть интернет для совместной работы. Профессиональные пробы на основе платформы,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-площадки, сервисы видеоконференций, чат и т.п. Уровни профессиональных проб: моделирующие и практические профессиональные пробы. Виды: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базовая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ознакомительная.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онлайн-диагностика. Вторая часть «Осознаю» (3 часа, из них: 2 часа аудиторной работы, 1 час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Проведение второй части профориентационной диагностики.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Направлена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на уточнение рекомендации по построению образовательно - профессиональной траектории с учетом рефлексии опыта, полученного на предыдущих этапах. 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Онлайн-диагностика 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«Мой выбор профессии»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состоит из двух частей:</w:t>
      </w:r>
    </w:p>
    <w:p w:rsidR="00790AB0" w:rsidRPr="00790AB0" w:rsidRDefault="00790AB0" w:rsidP="004719AE">
      <w:pPr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90AB0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методика онлайн-диагностики учащихся </w:t>
      </w:r>
      <w:r w:rsidRPr="00790AB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«Моя готовность»</w:t>
      </w:r>
      <w:r w:rsidRPr="00790AB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для 6-11 классов. </w:t>
      </w:r>
      <w:r w:rsidR="00546B0D">
        <w:rPr>
          <w:rFonts w:ascii="Times New Roman" w:eastAsia="Times New Roman" w:hAnsi="Times New Roman" w:cs="Times New Roman"/>
          <w:sz w:val="24"/>
          <w:szCs w:val="24"/>
          <w:highlight w:val="white"/>
        </w:rPr>
        <w:t>Версия 7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790AB0">
        <w:rPr>
          <w:rFonts w:ascii="Times New Roman" w:eastAsia="Times New Roman" w:hAnsi="Times New Roman" w:cs="Times New Roman"/>
          <w:sz w:val="24"/>
          <w:szCs w:val="24"/>
          <w:highlight w:val="white"/>
        </w:rPr>
        <w:t>класса включает только диагностику готовности к профессиональному самоопределению и не включает диагностику ценностных ориентиров.</w:t>
      </w:r>
    </w:p>
    <w:p w:rsidR="00790AB0" w:rsidRDefault="00790AB0" w:rsidP="00790AB0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методика онлайн-диагностики на определение профессиональных склонностей и направленности обучающихся (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«Мой выбор»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 Методика предусматривает 3 версии –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Онлайн-диагностика II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«Мои таланты»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включает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Развернутая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консультации по результатам повторной онлайн-диагностики.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Сопровождение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интернет-платформе</w:t>
      </w:r>
      <w:proofErr w:type="gramEnd"/>
      <w:r w:rsidR="00830FB7">
        <w:fldChar w:fldCharType="begin"/>
      </w:r>
      <w:r w:rsidR="00830FB7">
        <w:instrText xml:space="preserve"> HYPERLINK "https://bvbinfo.ru/" \h </w:instrText>
      </w:r>
      <w:r w:rsidR="00830FB7"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830FB7">
        <w:rPr>
          <w:rFonts w:ascii="Times New Roman" w:eastAsia="Times New Roman" w:hAnsi="Times New Roman" w:cs="Times New Roman"/>
          <w:sz w:val="24"/>
          <w:szCs w:val="24"/>
          <w:highlight w:val="white"/>
        </w:rPr>
        <w:fldChar w:fldCharType="end"/>
      </w: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</w:t>
      </w:r>
    </w:p>
    <w:p w:rsidR="00790AB0" w:rsidRP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Профориентационный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рефлексивный урок «Планирую»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Профориентационный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рефлексивный урок (проводится в конце курса, по итогам проведения всех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мероприятий): </w:t>
      </w:r>
      <w:r>
        <w:rPr>
          <w:rFonts w:ascii="Times New Roman" w:eastAsia="Times New Roman" w:hAnsi="Times New Roman" w:cs="Times New Roman"/>
          <w:sz w:val="24"/>
          <w:szCs w:val="24"/>
        </w:rPr>
        <w:t>разбор и обсуждение персональных рекомендаций (по возрастам).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Разбор и обсуждение полученного опыта по итогам профессиональных проб и мероприятий.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Постановка образовательных и карьерных целей (стратегических и тактических).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планов образовательных шагов и формулирование траектории развития (последовательность реализации целей).</w:t>
      </w:r>
    </w:p>
    <w:p w:rsidR="00810C15" w:rsidRDefault="00810C15" w:rsidP="00790AB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546B0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90AB0" w:rsidRDefault="00790AB0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  <w:sectPr w:rsidR="00790AB0" w:rsidSect="00810C15">
          <w:footerReference w:type="defaul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90AB0" w:rsidRPr="004C5A39" w:rsidRDefault="00790AB0" w:rsidP="004C5A39">
      <w:pPr>
        <w:pStyle w:val="a4"/>
        <w:numPr>
          <w:ilvl w:val="0"/>
          <w:numId w:val="18"/>
        </w:num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A3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4C5A39" w:rsidRPr="004C5A39">
        <w:rPr>
          <w:rFonts w:ascii="Times New Roman" w:eastAsia="Times New Roman" w:hAnsi="Times New Roman" w:cs="Times New Roman"/>
          <w:b/>
          <w:sz w:val="24"/>
          <w:szCs w:val="24"/>
        </w:rPr>
        <w:t xml:space="preserve"> 7</w:t>
      </w:r>
      <w:r w:rsidR="002949BA" w:rsidRPr="004C5A39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2696"/>
        <w:gridCol w:w="5204"/>
        <w:gridCol w:w="5386"/>
      </w:tblGrid>
      <w:tr w:rsidR="00790AB0" w:rsidRPr="00790AB0" w:rsidTr="00147EF9">
        <w:tc>
          <w:tcPr>
            <w:tcW w:w="459" w:type="dxa"/>
          </w:tcPr>
          <w:p w:rsidR="00790AB0" w:rsidRPr="00790AB0" w:rsidRDefault="00790AB0" w:rsidP="004C5A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6" w:type="dxa"/>
          </w:tcPr>
          <w:p w:rsidR="00790AB0" w:rsidRPr="00790AB0" w:rsidRDefault="00790AB0" w:rsidP="004C5A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5204" w:type="dxa"/>
          </w:tcPr>
          <w:p w:rsidR="00790AB0" w:rsidRPr="00790AB0" w:rsidRDefault="00790AB0" w:rsidP="004C5A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5386" w:type="dxa"/>
          </w:tcPr>
          <w:p w:rsidR="00790AB0" w:rsidRPr="00790AB0" w:rsidRDefault="00790AB0" w:rsidP="004C5A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790AB0" w:rsidRPr="00790AB0" w:rsidTr="00147EF9">
        <w:tc>
          <w:tcPr>
            <w:tcW w:w="459" w:type="dxa"/>
          </w:tcPr>
          <w:p w:rsidR="00790AB0" w:rsidRPr="00790AB0" w:rsidRDefault="00790AB0" w:rsidP="004C5A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6" w:type="dxa"/>
          </w:tcPr>
          <w:p w:rsidR="00790AB0" w:rsidRPr="00790AB0" w:rsidRDefault="00790AB0" w:rsidP="004C5A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Профориентационные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уроки "Увлекаюсь" </w:t>
            </w:r>
          </w:p>
        </w:tc>
        <w:tc>
          <w:tcPr>
            <w:tcW w:w="5204" w:type="dxa"/>
          </w:tcPr>
          <w:p w:rsidR="00790AB0" w:rsidRPr="00790AB0" w:rsidRDefault="00790AB0" w:rsidP="004C5A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 – стартового и тематического (по классам).</w:t>
            </w:r>
          </w:p>
          <w:p w:rsidR="00790AB0" w:rsidRPr="00790AB0" w:rsidRDefault="00790AB0" w:rsidP="004C5A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AB0" w:rsidRPr="00790AB0" w:rsidRDefault="00790AB0" w:rsidP="004C5A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Стартовый урок (открывает программу курса)</w:t>
            </w: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раскрывает возможности учащихся в выборе персонального профессионального пути. Выбор профессионального пути —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      </w:r>
          </w:p>
        </w:tc>
        <w:tc>
          <w:tcPr>
            <w:tcW w:w="5386" w:type="dxa"/>
          </w:tcPr>
          <w:p w:rsidR="00790AB0" w:rsidRPr="00790AB0" w:rsidRDefault="00790AB0" w:rsidP="004C5A3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процессов профессионального самоопределения на основе знакомства с познавательными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фактами о достижениях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различных отраслей экономического развития страны. Формирование представлений о современных универсальных компетенциях, предъявляемых к специалистам из различных отраслей. Повышение познавательного интереса и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компетентности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построении своей карьерной траектории развития.</w:t>
            </w:r>
          </w:p>
          <w:p w:rsidR="00790AB0" w:rsidRPr="00790AB0" w:rsidRDefault="00790AB0" w:rsidP="004C5A3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направлен на то, чтобы в интерактивной игровой форме познакомить учеников с тем, какие отрасли и профессии востребованы в России сегодня, какие открываются перспективы развития, какие навыки потребуются для эффективной реализации себя в профессиональной сфере, что важно сейчас и будет нужно, когда ребята окажутся на рынке труда. Сегодня Россия добивается больших успехов и рекордных значений во многих отраслях экономики. Самым важным во всех этих цифрах являемся мы – жители страны. Россия – это более 145 миллионов жителей и возможности, которые перед нами открываются. Эти данные очень тесно связаны с различными отраслями экономики и профессиональной деятельностью, а значит, и с возможностью себя реализовать.</w:t>
            </w:r>
          </w:p>
          <w:p w:rsidR="00790AB0" w:rsidRPr="00790AB0" w:rsidRDefault="00790AB0" w:rsidP="004C5A3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AB0" w:rsidRPr="00790AB0" w:rsidRDefault="00790AB0" w:rsidP="004C5A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методических материалов для проведения урока представлен на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платформе</w:t>
            </w:r>
            <w:proofErr w:type="gramEnd"/>
            <w:r w:rsidR="00830FB7">
              <w:fldChar w:fldCharType="begin"/>
            </w:r>
            <w:r w:rsidR="00830FB7">
              <w:instrText xml:space="preserve"> HYPERLINK "https://bvbinfo.ru/" \h </w:instrText>
            </w:r>
            <w:r w:rsidR="00830FB7">
              <w:fldChar w:fldCharType="separate"/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0FB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hyperlink r:id="rId15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педагогов-навигаторов проекта).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4C5A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546B0D" w:rsidRPr="00790AB0" w:rsidRDefault="00546B0D" w:rsidP="004C5A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4" w:type="dxa"/>
          </w:tcPr>
          <w:p w:rsidR="00546B0D" w:rsidRDefault="00546B0D" w:rsidP="004C5A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Тематический </w:t>
            </w:r>
            <w:proofErr w:type="spellStart"/>
            <w:r w:rsidRPr="00546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профориентационный</w:t>
            </w:r>
            <w:proofErr w:type="spellEnd"/>
            <w:r w:rsidRPr="00546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урок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для 7 класса (рекомендуется проводить после стартового урока):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основе урока лежит обсуждение обязательного набора школьных предметов 7 классов общеобразовательных учреждений, таких как русский язык, литература, алгебра, геометрия, иностранный язык, история, обществознание, физика, биология, информатика и ИКТ, география и другие. Информирование обучающихся о взаимосвязи школьных предметов и тем с разнообразием современных профессий и необходимых компетенций (формирование системного представления о мире профессий, например, как знания и навыки, приобретаемые за школьной партой, могут по-разному воплощаться в разных профессиях). Повышение познавательного интереса к школьным предметам, а также повышение ценности знаний, навыков и умений, которые приобретаются на этих предметах. Формирование представлений о современных компетенциях, которые сегодня предъявляются к специалистам из различных отраслей.</w:t>
            </w:r>
          </w:p>
        </w:tc>
        <w:tc>
          <w:tcPr>
            <w:tcW w:w="5386" w:type="dxa"/>
          </w:tcPr>
          <w:p w:rsidR="00546B0D" w:rsidRDefault="00546B0D" w:rsidP="004C5A3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уроке используются демонстрационные ролики, интерактивные форматы взаимодействия, дискуссии и обсуждения, рефлексивные упражнения и задания для самостоятельной работы.</w:t>
            </w:r>
          </w:p>
          <w:p w:rsidR="00546B0D" w:rsidRDefault="00546B0D" w:rsidP="004C5A3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урока обучающиеся будут понимать:</w:t>
            </w:r>
          </w:p>
          <w:p w:rsidR="00546B0D" w:rsidRDefault="00546B0D" w:rsidP="004C5A39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каких предметов необходимо в тех или иных современных профессиях и отраслях;</w:t>
            </w:r>
          </w:p>
          <w:p w:rsidR="00546B0D" w:rsidRDefault="00546B0D" w:rsidP="004C5A39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профессии востребованы сегодня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станут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востребованы в будущем;</w:t>
            </w:r>
          </w:p>
          <w:p w:rsidR="00546B0D" w:rsidRDefault="00546B0D" w:rsidP="004C5A39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школа даёт широкий круг знаний и как их можно применить во взрослой профессиональной жизни;</w:t>
            </w:r>
          </w:p>
          <w:p w:rsidR="00546B0D" w:rsidRDefault="00546B0D" w:rsidP="004C5A39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шаги для выбора профессионального пути можно делать учащимся уже сейчас.</w:t>
            </w:r>
          </w:p>
          <w:p w:rsidR="00546B0D" w:rsidRDefault="00546B0D" w:rsidP="004C5A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B0D" w:rsidRDefault="00546B0D" w:rsidP="004C5A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методических материалов для проведения урока представлен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интернет-платформе</w:t>
            </w:r>
            <w:proofErr w:type="gramEnd"/>
            <w:r w:rsidR="00830FB7">
              <w:fldChar w:fldCharType="begin"/>
            </w:r>
            <w:r w:rsidR="00830FB7">
              <w:instrText xml:space="preserve"> HYPERLINK "https://bvbinfo.ru/" \h </w:instrText>
            </w:r>
            <w:r w:rsidR="00830FB7"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0FB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педагогов-навигаторов проекта).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4C5A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6" w:type="dxa"/>
          </w:tcPr>
          <w:p w:rsidR="00546B0D" w:rsidRPr="00790AB0" w:rsidRDefault="00546B0D" w:rsidP="004C5A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онлайн-диагностика. Первая часть «Понимаю себя»</w:t>
            </w:r>
          </w:p>
        </w:tc>
        <w:tc>
          <w:tcPr>
            <w:tcW w:w="5204" w:type="dxa"/>
          </w:tcPr>
          <w:p w:rsidR="00546B0D" w:rsidRPr="00790AB0" w:rsidRDefault="00546B0D" w:rsidP="004C5A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Профориентационная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диагностика обучающихся на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интернет-платформе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hyperlink r:id="rId17">
              <w:r w:rsidRPr="00790AB0">
                <w:rPr>
                  <w:rFonts w:ascii="Times New Roman" w:eastAsia="Times New Roman" w:hAnsi="Times New Roman" w:cs="Times New Roman"/>
                  <w:color w:val="1A73E8"/>
                  <w:sz w:val="24"/>
                  <w:szCs w:val="24"/>
                  <w:highlight w:val="whit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(для зарегистрированных участников проекта) помогает сформировать индивидуальную траекторию обучающегося в мероприятиях Проекта с учетом его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профессиональных склонностей.</w:t>
            </w:r>
          </w:p>
          <w:p w:rsidR="00546B0D" w:rsidRPr="00790AB0" w:rsidRDefault="00546B0D" w:rsidP="004C5A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Онлайн-диагностика I 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«Мой выбор профессии»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состоит из двух частей:</w:t>
            </w:r>
          </w:p>
          <w:p w:rsidR="00546B0D" w:rsidRDefault="00546B0D" w:rsidP="004C5A3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онлайн-диагностики учащихся </w:t>
            </w:r>
            <w:r w:rsidRPr="00294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«Моя готовность»</w:t>
            </w:r>
            <w:r w:rsidRPr="0029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6 класса </w:t>
            </w:r>
          </w:p>
          <w:p w:rsidR="00546B0D" w:rsidRPr="002949BA" w:rsidRDefault="00546B0D" w:rsidP="004C5A3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Версия 7 </w:t>
            </w:r>
            <w:r w:rsidRPr="002949B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 включает только диагностику готовности к профессиональному самоопределению и не включает диагностику ценностных ориентиров.</w:t>
            </w:r>
          </w:p>
          <w:p w:rsidR="00546B0D" w:rsidRPr="002949BA" w:rsidRDefault="00546B0D" w:rsidP="004C5A3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онлайн-диагностики на определение профессиональных склонностей и направленности обучающихся (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«Мой выбор»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). Методика предусматривает 3 версии – для 6-7, 8-9 и 10-11 классов.</w:t>
            </w:r>
          </w:p>
          <w:p w:rsidR="00546B0D" w:rsidRPr="00790AB0" w:rsidRDefault="00546B0D" w:rsidP="004C5A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Онлайн-диагностика II 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«Мои таланты»</w:t>
            </w: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включает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      </w:r>
          </w:p>
          <w:p w:rsidR="00546B0D" w:rsidRPr="00790AB0" w:rsidRDefault="00546B0D" w:rsidP="004C5A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Консультации по результатам онлайн-диагностики.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Сопровождение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итогам диагностики (в индивидуальном или групповом формате).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      </w:r>
            <w:hyperlink r:id="rId18">
              <w:r w:rsidRPr="00790A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9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386" w:type="dxa"/>
          </w:tcPr>
          <w:p w:rsidR="00546B0D" w:rsidRPr="00790AB0" w:rsidRDefault="00546B0D" w:rsidP="004C5A3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Первая часть профориентационной онлайн-диагностики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новом учебном году. Осуществляется для навигации по активностям проекта Билет в будущее. 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будет предложены варианты диагностических методик на основании опыта предварительного участия в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проекте, данный уровень определяется на платформе автоматически. Диагностика осуществляется в онлайн формате, предоставляется возможность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в образовательной организации, так и в домашних условиях.  </w:t>
            </w:r>
          </w:p>
          <w:p w:rsidR="00546B0D" w:rsidRPr="00790AB0" w:rsidRDefault="00546B0D" w:rsidP="004C5A3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Варианты: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Онлайн диагностика «Мой выбор».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Онлайн диагностика «Моя готовность».</w:t>
            </w:r>
          </w:p>
          <w:p w:rsidR="00546B0D" w:rsidRPr="00790AB0" w:rsidRDefault="00546B0D" w:rsidP="004C5A3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3. Онлайн диагностика «Мои таланты».</w:t>
            </w:r>
          </w:p>
          <w:p w:rsidR="00546B0D" w:rsidRPr="00790AB0" w:rsidRDefault="00546B0D" w:rsidP="004C5A3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B0D" w:rsidRPr="00790AB0" w:rsidRDefault="00546B0D" w:rsidP="004C5A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Результаты:</w:t>
            </w:r>
          </w:p>
          <w:p w:rsidR="00546B0D" w:rsidRPr="00790AB0" w:rsidRDefault="00546B0D" w:rsidP="004C5A3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рекомендация по маршруту проекта «Билет в будущее»</w:t>
            </w:r>
          </w:p>
          <w:p w:rsidR="00546B0D" w:rsidRPr="00790AB0" w:rsidRDefault="00546B0D" w:rsidP="004C5A3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видеозапись консультации по результатам профориентационной диагностики</w:t>
            </w:r>
          </w:p>
          <w:p w:rsidR="00546B0D" w:rsidRPr="00790AB0" w:rsidRDefault="00546B0D" w:rsidP="004C5A3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обсуждению результатов тестирования с родственниками и специалистами.</w:t>
            </w:r>
          </w:p>
          <w:p w:rsidR="00546B0D" w:rsidRPr="00790AB0" w:rsidRDefault="00546B0D" w:rsidP="004C5A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B0D" w:rsidRPr="00790AB0" w:rsidRDefault="00546B0D" w:rsidP="004C5A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B0D" w:rsidRPr="00790AB0" w:rsidRDefault="00546B0D" w:rsidP="004C5A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B0D" w:rsidRPr="00790AB0" w:rsidRDefault="00546B0D" w:rsidP="004C5A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4C5A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6" w:type="dxa"/>
          </w:tcPr>
          <w:p w:rsidR="00546B0D" w:rsidRPr="00790AB0" w:rsidRDefault="00546B0D" w:rsidP="004C5A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Профориентационная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выставка «Лаборатория </w:t>
            </w: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будущего. Узнаю рынок»</w:t>
            </w:r>
          </w:p>
        </w:tc>
        <w:tc>
          <w:tcPr>
            <w:tcW w:w="5204" w:type="dxa"/>
          </w:tcPr>
          <w:p w:rsidR="00546B0D" w:rsidRPr="00790AB0" w:rsidRDefault="00546B0D" w:rsidP="004C5A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Посещение мультимедийной выставки «Лаборатория будущего»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 организованная постоянно действующая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экспозиция на базе исторических парков «Россия – моя история» (очно в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24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субъектах РФ, в онлайн-формате доступно на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интернет-платформе</w:t>
            </w:r>
            <w:proofErr w:type="gramEnd"/>
            <w:r w:rsidR="00830FB7">
              <w:fldChar w:fldCharType="begin"/>
            </w:r>
            <w:r w:rsidR="00830FB7">
              <w:instrText xml:space="preserve"> HYPERLINK "https://bvbinfo.ru/" \h </w:instrText>
            </w:r>
            <w:r w:rsidR="00830FB7">
              <w:fldChar w:fldCharType="separate"/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0FB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hyperlink r:id="rId20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Знакомство с рынком труда, 9 ключевыми отраслями (направлениями) экономического развития, профессиями: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Индустриальная среда; Здоровая среда; Умная среда; Деловая среда; Социальная среда; Безопасная среда; Комфортная среда; Креативная среда; Аграрная среда.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интерактивных заданий, направленных на 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специалистов.</w:t>
            </w:r>
          </w:p>
        </w:tc>
        <w:tc>
          <w:tcPr>
            <w:tcW w:w="5386" w:type="dxa"/>
          </w:tcPr>
          <w:p w:rsidR="00546B0D" w:rsidRPr="00790AB0" w:rsidRDefault="00546B0D" w:rsidP="004C5A39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Экскурсия на площадку исторических парков «Россия – моя история» (очно в 24 субъектах РФ, по предварительной записи на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интернет-платформе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1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46B0D" w:rsidRPr="00790AB0" w:rsidRDefault="00546B0D" w:rsidP="004C5A39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выставкой на базе образовательной организации в рамках отдельного урока с использованием специализированного мультимедийного контента выставки на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интернет-платформе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2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46B0D" w:rsidRPr="00790AB0" w:rsidRDefault="00546B0D" w:rsidP="004C5A3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выставки:</w:t>
            </w:r>
          </w:p>
          <w:p w:rsidR="00546B0D" w:rsidRPr="00790AB0" w:rsidRDefault="00546B0D" w:rsidP="004C5A39">
            <w:pPr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обучающихся с рынком труда, с различными отраслями и профессиями, с многообразием вариантов профессионального выбора;</w:t>
            </w:r>
          </w:p>
          <w:p w:rsidR="00546B0D" w:rsidRPr="00790AB0" w:rsidRDefault="00546B0D" w:rsidP="004C5A39">
            <w:pPr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вовлечение, рост мотивации к совершению профессионального выбора;</w:t>
            </w:r>
          </w:p>
          <w:p w:rsidR="00546B0D" w:rsidRPr="00790AB0" w:rsidRDefault="00546B0D" w:rsidP="004C5A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школьникам в понимании, в каком направлении они хотят развиваться дальше.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4C5A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6" w:type="dxa"/>
          </w:tcPr>
          <w:p w:rsidR="00546B0D" w:rsidRPr="00790AB0" w:rsidRDefault="00546B0D" w:rsidP="004C5A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пробы «Пробую. Получаю опыт»</w:t>
            </w:r>
          </w:p>
        </w:tc>
        <w:tc>
          <w:tcPr>
            <w:tcW w:w="5204" w:type="dxa"/>
          </w:tcPr>
          <w:p w:rsidR="00546B0D" w:rsidRPr="00790AB0" w:rsidRDefault="00546B0D" w:rsidP="004C5A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Профессиональные пробы. Данный формат реализуется на базе образовательных организаций в регионе, в том числе осуществляющих профессиональную подготовку (профессиональные образовательные организации и организации высшего образования), организаций дополнительного образования. 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Определение профессиональных проб. Особенности проведения профессиональных проб в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очном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онлайн форматах: организация выездной площадки (очный формат) в организациях профессионального и дополнительного образования, центрах опережающей профессиональной подготовки и т.п., онлайн-формат, реализуемый через сеть интернет для совместной работы.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Профессиональные пробы на основе платформы, </w:t>
            </w:r>
            <w:proofErr w:type="spell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-площадки, сервисы видеоконференций, чат и т.п.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Уровни профессиональных проб: моделирующие и практические профессиональные пробы.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Виды: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ознакомительная.</w:t>
            </w:r>
          </w:p>
        </w:tc>
        <w:tc>
          <w:tcPr>
            <w:tcW w:w="5386" w:type="dxa"/>
          </w:tcPr>
          <w:p w:rsidR="00546B0D" w:rsidRPr="00790AB0" w:rsidRDefault="00546B0D" w:rsidP="004C5A3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Запись на участие в профессиональной пробе.</w:t>
            </w:r>
          </w:p>
          <w:p w:rsidR="00546B0D" w:rsidRPr="00790AB0" w:rsidRDefault="00546B0D" w:rsidP="004C5A3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профессиональных пробах в онлайн формате.</w:t>
            </w:r>
          </w:p>
          <w:p w:rsidR="00546B0D" w:rsidRPr="00790AB0" w:rsidRDefault="00546B0D" w:rsidP="004C5A3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участников своего опыта участия в профессиональных пробах.</w:t>
            </w:r>
          </w:p>
          <w:p w:rsidR="00546B0D" w:rsidRPr="00790AB0" w:rsidRDefault="00546B0D" w:rsidP="004C5A3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Активность проводится на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интернет-платформе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3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пользователей).</w:t>
            </w:r>
          </w:p>
          <w:p w:rsidR="00546B0D" w:rsidRPr="00790AB0" w:rsidRDefault="00546B0D" w:rsidP="004C5A3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профессиональных пробах в онлайн формате на региональном уровне по согласованию с Оператором. Реализуется на </w:t>
            </w:r>
            <w:proofErr w:type="spell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-площадках, сервисах видеоконференций и т.п.</w:t>
            </w:r>
          </w:p>
          <w:p w:rsidR="00546B0D" w:rsidRPr="00790AB0" w:rsidRDefault="00546B0D" w:rsidP="004C5A3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очных профессиональных пробах на региональном уровне по согласованию с Оператором. Реализуется на базе организаций-партнеров.</w:t>
            </w:r>
          </w:p>
          <w:p w:rsidR="00546B0D" w:rsidRPr="00790AB0" w:rsidRDefault="00546B0D" w:rsidP="004C5A3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Результаты:</w:t>
            </w:r>
          </w:p>
          <w:p w:rsidR="00546B0D" w:rsidRPr="00790AB0" w:rsidRDefault="00546B0D" w:rsidP="004C5A39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обучающегося в процессе выполнения пробы целостного представления о конкретной профессии, группе родственных профессий, сферы, их включающей.</w:t>
            </w:r>
          </w:p>
          <w:p w:rsidR="00546B0D" w:rsidRPr="00790AB0" w:rsidRDefault="00546B0D" w:rsidP="004C5A39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интересов, склонностей, способностей, профессионально важных качеств личности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46B0D" w:rsidRPr="00790AB0" w:rsidRDefault="00546B0D" w:rsidP="004C5A39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выбору профессии.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4C5A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6" w:type="dxa"/>
          </w:tcPr>
          <w:p w:rsidR="00546B0D" w:rsidRPr="00790AB0" w:rsidRDefault="00546B0D" w:rsidP="004C5A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Профориентационная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онлайн-диагностика. Вторая часть «Осознаю»</w:t>
            </w:r>
          </w:p>
        </w:tc>
        <w:tc>
          <w:tcPr>
            <w:tcW w:w="5204" w:type="dxa"/>
          </w:tcPr>
          <w:p w:rsidR="00546B0D" w:rsidRPr="00790AB0" w:rsidRDefault="00546B0D" w:rsidP="004C5A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white"/>
              </w:rPr>
              <w:t>Проведение повторной диагностики для рефлексии опыта, полученного по итогам профессиональных проб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. Рекомендации по дальнейшим вариантам получения образования, а также перспективным отраслям и профессиям.</w:t>
            </w:r>
          </w:p>
          <w:p w:rsidR="00546B0D" w:rsidRPr="00790AB0" w:rsidRDefault="00546B0D" w:rsidP="004C5A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Развернутая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консультации по результатам повторной онлайн-диагностики. Сопровождение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обучающихся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 итогам диагностики (в индивидуальном или групповом формате).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      </w:r>
            <w:hyperlink r:id="rId24">
              <w:r w:rsidRPr="00790AB0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 xml:space="preserve"> </w:t>
              </w:r>
            </w:hyperlink>
            <w:hyperlink r:id="rId25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  <w:proofErr w:type="gramEnd"/>
          </w:p>
        </w:tc>
        <w:tc>
          <w:tcPr>
            <w:tcW w:w="5386" w:type="dxa"/>
          </w:tcPr>
          <w:p w:rsidR="00546B0D" w:rsidRPr="00790AB0" w:rsidRDefault="00546B0D" w:rsidP="004C5A3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Вторая часть профориентационной онлайн диагностики. Осуществляется для подведения промежуточных итогов (рефлексии) с учетом участия обучающегося в мероприятиях профессионального выбора. 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Обучающемуся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будет предложен набор диагностических методик на основании опыта предварительного участия в проекте, данный уровень определяется на платформе автоматически. Диагностика осуществляется в онлайн формате, предоставляется возможность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проведения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как в образовательной организации, так и в домашних условиях.  </w:t>
            </w:r>
          </w:p>
          <w:p w:rsidR="00546B0D" w:rsidRPr="00790AB0" w:rsidRDefault="00546B0D" w:rsidP="004C5A3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white"/>
              </w:rPr>
              <w:t>Варианты:</w:t>
            </w:r>
          </w:p>
          <w:p w:rsidR="00546B0D" w:rsidRPr="00790AB0" w:rsidRDefault="00546B0D" w:rsidP="004C5A3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 Онлайн диагностика «Мой выбор».</w:t>
            </w:r>
          </w:p>
          <w:p w:rsidR="00546B0D" w:rsidRPr="00790AB0" w:rsidRDefault="00546B0D" w:rsidP="004C5A3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 Онлайн диагностика «Моя готовность».</w:t>
            </w:r>
          </w:p>
          <w:p w:rsidR="00546B0D" w:rsidRPr="00790AB0" w:rsidRDefault="00546B0D" w:rsidP="004C5A3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 Онлайн диагностика «Мои таланты».</w:t>
            </w:r>
          </w:p>
          <w:p w:rsidR="00546B0D" w:rsidRPr="00790AB0" w:rsidRDefault="00546B0D" w:rsidP="004C5A3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Результаты:</w:t>
            </w:r>
          </w:p>
          <w:p w:rsidR="00546B0D" w:rsidRPr="00790AB0" w:rsidRDefault="00546B0D" w:rsidP="004C5A39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Рекомендация по построению образовательно-профессионального маршрута.</w:t>
            </w:r>
          </w:p>
          <w:p w:rsidR="00546B0D" w:rsidRPr="00790AB0" w:rsidRDefault="00546B0D" w:rsidP="004C5A39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Рекомендации по развитию </w:t>
            </w:r>
          </w:p>
          <w:p w:rsidR="00546B0D" w:rsidRPr="00790AB0" w:rsidRDefault="00546B0D" w:rsidP="004C5A39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видеозапись консультации по результатам профориентационной диагностики.</w:t>
            </w:r>
          </w:p>
          <w:p w:rsidR="00546B0D" w:rsidRPr="00790AB0" w:rsidRDefault="00546B0D" w:rsidP="004C5A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Рекомендации по обсуждению результатов тестирования с родственниками и специалистами. 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4C5A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6" w:type="dxa"/>
          </w:tcPr>
          <w:p w:rsidR="00546B0D" w:rsidRPr="00790AB0" w:rsidRDefault="00546B0D" w:rsidP="004C5A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Профориентационный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рефлексивный урок «Планирую»</w:t>
            </w:r>
          </w:p>
          <w:p w:rsidR="00546B0D" w:rsidRPr="00790AB0" w:rsidRDefault="00546B0D" w:rsidP="004C5A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5204" w:type="dxa"/>
          </w:tcPr>
          <w:p w:rsidR="00546B0D" w:rsidRPr="00790AB0" w:rsidRDefault="00546B0D" w:rsidP="004C5A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Профориентационный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рефлексивный урок (проводится в конце курса, по итогам всех проведения </w:t>
            </w:r>
            <w:proofErr w:type="spellStart"/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профориентационных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мероприятий):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 обсуждение персональных рекомендаций (по возрастам).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 обсуждение полученного опыта по итогам профессиональных проб и мероприятий.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образовательных и карьерных целей (стратегических и тактических).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планов образовательных шагов и формулирование траектории развития (последовательность реализации целей). Стратегические цели - долгосрочная перспектива (профессии и отрасли, которые интересуют учеников, варианты профессионального образования в случае средних классов).</w:t>
            </w:r>
          </w:p>
          <w:p w:rsidR="00546B0D" w:rsidRPr="00790AB0" w:rsidRDefault="00546B0D" w:rsidP="004C5A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 цели - краткосрочная перспектива и что позволяет прийти к стратегическим целям (профили обучения в школе, тематики дополнительного образования, уровни обучения в случае 8-9 классов и пр.).</w:t>
            </w:r>
          </w:p>
          <w:p w:rsidR="00546B0D" w:rsidRPr="00790AB0" w:rsidRDefault="00546B0D" w:rsidP="004C5A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 урока построен вокруг обсуждения опыта, полученного в ходе участия в проекте, рекомендаций по диагностикам и внедрения рекомендаций в образовательные планы обучающихся.</w:t>
            </w:r>
          </w:p>
          <w:p w:rsidR="00546B0D" w:rsidRPr="00790AB0" w:rsidRDefault="00546B0D" w:rsidP="004C5A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546B0D" w:rsidRPr="00790AB0" w:rsidRDefault="00546B0D" w:rsidP="004C5A3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проводится в групповой форме, но при необходимости на нем можно разобрать и примеры индивидуальных рекомендаций учеников. По итогам урока каждый ученик должен отметить наиболее подходящие ему варианты из предложенных рекомендаций, в том числе с использованием функционала платформы. </w:t>
            </w:r>
          </w:p>
          <w:p w:rsidR="00546B0D" w:rsidRPr="00790AB0" w:rsidRDefault="00546B0D" w:rsidP="004C5A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B0D" w:rsidRPr="00790AB0" w:rsidRDefault="00546B0D" w:rsidP="004C5A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 урока:</w:t>
            </w:r>
          </w:p>
          <w:p w:rsidR="00546B0D" w:rsidRPr="00790AB0" w:rsidRDefault="00546B0D" w:rsidP="004C5A3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понимают и ориентируются в полученных рекомендациях</w:t>
            </w:r>
          </w:p>
          <w:p w:rsidR="00546B0D" w:rsidRPr="00790AB0" w:rsidRDefault="00546B0D" w:rsidP="004C5A3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выбрали из подходящей своей возрастной группе те приоритетные варианты рекомендаций, которые их заинтересовали больше всего</w:t>
            </w:r>
          </w:p>
          <w:p w:rsidR="00546B0D" w:rsidRPr="00790AB0" w:rsidRDefault="00546B0D" w:rsidP="004C5A3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Ученики отметили на платформе варианты образовательных вариантов и профессиональных целей, которые их заинтересовали и по которым они дальше планируют получать дополнительную информацию и пробовать себя. </w:t>
            </w:r>
          </w:p>
          <w:p w:rsidR="00546B0D" w:rsidRPr="00790AB0" w:rsidRDefault="00546B0D" w:rsidP="004C5A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материалы для проведения урока доступны на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интернет-платформе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26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6B0D" w:rsidRPr="00790AB0" w:rsidRDefault="00546B0D" w:rsidP="004C5A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2949BA" w:rsidRDefault="002949BA" w:rsidP="002949BA">
      <w:pPr>
        <w:spacing w:after="0"/>
        <w:rPr>
          <w:rFonts w:ascii="Times New Roman" w:hAnsi="Times New Roman"/>
          <w:b/>
          <w:sz w:val="24"/>
          <w:szCs w:val="24"/>
        </w:rPr>
        <w:sectPr w:rsidR="002949BA" w:rsidSect="002949BA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810C15" w:rsidRDefault="004C5A39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5.1 </w:t>
      </w:r>
      <w:r w:rsidR="00810C15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</w:p>
    <w:p w:rsidR="004C5A39" w:rsidRDefault="004C5A39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9"/>
        <w:gridCol w:w="4658"/>
        <w:gridCol w:w="1198"/>
        <w:gridCol w:w="1185"/>
        <w:gridCol w:w="1435"/>
      </w:tblGrid>
      <w:tr w:rsidR="00F30CCF" w:rsidTr="001070B8">
        <w:trPr>
          <w:trHeight w:val="435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 w:rsidP="004C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 w:rsidP="004C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 w:rsidP="004C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 w:rsidP="004C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1070B8" w:rsidTr="001070B8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5" w:rsidRDefault="00810C15" w:rsidP="004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5" w:rsidRDefault="00810C15" w:rsidP="004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5" w:rsidRDefault="00810C15" w:rsidP="004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 w:rsidP="004C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 w:rsidP="004C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4C5A3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4C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Вводный </w:t>
            </w: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4C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4C5A3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4C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№1 и разбор результатов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4C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4C5A3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877FBA" w:rsidP="004C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ярмарка «Я выбираю будущее»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4C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4C5A3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4C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Мультимедийная  выставка «Лаборатория будущего» (онлайн-формат)</w:t>
            </w:r>
          </w:p>
        </w:tc>
        <w:tc>
          <w:tcPr>
            <w:tcW w:w="1198" w:type="dxa"/>
          </w:tcPr>
          <w:p w:rsidR="00F30CCF" w:rsidRPr="0022112C" w:rsidRDefault="00F30CCF" w:rsidP="004C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4C5A3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4C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 (проба на платформе проекта «Билет в</w:t>
            </w:r>
            <w:r w:rsidR="00877FBA">
              <w:rPr>
                <w:rFonts w:ascii="Times New Roman" w:hAnsi="Times New Roman" w:cs="Times New Roman"/>
                <w:sz w:val="24"/>
                <w:szCs w:val="24"/>
              </w:rPr>
              <w:t xml:space="preserve"> будущее»)</w:t>
            </w:r>
          </w:p>
        </w:tc>
        <w:tc>
          <w:tcPr>
            <w:tcW w:w="1198" w:type="dxa"/>
          </w:tcPr>
          <w:p w:rsidR="00F30CCF" w:rsidRPr="0022112C" w:rsidRDefault="00F30CCF" w:rsidP="004C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4C5A3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4C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видеороликов по итогам участия в проекте «Билет в будущее».</w:t>
            </w:r>
          </w:p>
        </w:tc>
        <w:tc>
          <w:tcPr>
            <w:tcW w:w="1198" w:type="dxa"/>
          </w:tcPr>
          <w:p w:rsidR="00F30CCF" w:rsidRPr="0022112C" w:rsidRDefault="00F30CCF" w:rsidP="004C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4C5A3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4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видеороликов по итогам участия в проекте «Билет в будущее».</w:t>
            </w:r>
          </w:p>
        </w:tc>
        <w:tc>
          <w:tcPr>
            <w:tcW w:w="1198" w:type="dxa"/>
          </w:tcPr>
          <w:p w:rsidR="00F30CCF" w:rsidRPr="0022112C" w:rsidRDefault="00F30CCF" w:rsidP="004C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4C5A3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4C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№2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0B1EF6" w:rsidP="004C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4C5A3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4C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№3 и разбор результатов</w:t>
            </w:r>
          </w:p>
        </w:tc>
        <w:tc>
          <w:tcPr>
            <w:tcW w:w="1198" w:type="dxa"/>
          </w:tcPr>
          <w:p w:rsidR="00F30CCF" w:rsidRPr="0022112C" w:rsidRDefault="000B1EF6" w:rsidP="004C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4C5A3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4C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№3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0B1EF6" w:rsidP="004C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4C5A3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4C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№4 и разбор результатов</w:t>
            </w:r>
          </w:p>
        </w:tc>
        <w:tc>
          <w:tcPr>
            <w:tcW w:w="1198" w:type="dxa"/>
          </w:tcPr>
          <w:p w:rsidR="00F30CCF" w:rsidRPr="0022112C" w:rsidRDefault="000B1EF6" w:rsidP="004C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4C5A3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4C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</w:t>
            </w: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Олимпиаде по профориентации.</w:t>
            </w:r>
          </w:p>
        </w:tc>
        <w:tc>
          <w:tcPr>
            <w:tcW w:w="1198" w:type="dxa"/>
          </w:tcPr>
          <w:p w:rsidR="00F30CCF" w:rsidRPr="0022112C" w:rsidRDefault="00F30CCF" w:rsidP="004C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4C5A3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4C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</w:t>
            </w: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Олимпиаде по профориентации.</w:t>
            </w:r>
          </w:p>
        </w:tc>
        <w:tc>
          <w:tcPr>
            <w:tcW w:w="1198" w:type="dxa"/>
          </w:tcPr>
          <w:p w:rsidR="00F30CCF" w:rsidRPr="0022112C" w:rsidRDefault="00F30CCF" w:rsidP="004C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4C5A3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4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Мультимедийная  выставка «Лаборатория будущего» (онлайн-формат)</w:t>
            </w:r>
          </w:p>
        </w:tc>
        <w:tc>
          <w:tcPr>
            <w:tcW w:w="1198" w:type="dxa"/>
          </w:tcPr>
          <w:p w:rsidR="00F30CCF" w:rsidRPr="0022112C" w:rsidRDefault="00F30CCF" w:rsidP="004C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4C5A3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4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№4 (проба на платформе проекта «Билет в будущее»).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4C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4C5A3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4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№5. (проба на платформе проекта «Билет в будущее»).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4C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4C5A3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4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№6. (проба на платформе проекта «Билет в будущее»).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4C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4C5A3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4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участие в региональном конкурсе  плакатов «Я в рабочие пойду!»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4C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4C5A3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4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участие в региональном конкурсе  плакатов «Я в рабочие пойду!»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4C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4C5A3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4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Мультимедийная  выставка «Лаборатория будущего» (онлайн-формат)</w:t>
            </w:r>
          </w:p>
        </w:tc>
        <w:tc>
          <w:tcPr>
            <w:tcW w:w="1198" w:type="dxa"/>
          </w:tcPr>
          <w:p w:rsidR="00F30CCF" w:rsidRPr="0022112C" w:rsidRDefault="00F30CCF" w:rsidP="004C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4C5A3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4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№7.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F30CCF" w:rsidP="004C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4C5A3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4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№8.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F30CCF" w:rsidP="004C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4C5A3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4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№9.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F30CCF" w:rsidP="004C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4C5A3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4C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проба №10. (проба на </w:t>
            </w:r>
            <w:r w:rsidRPr="00221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F30CCF" w:rsidP="004C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85" w:type="dxa"/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4C5A3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4C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 видеопроект «Один день в профессии».</w:t>
            </w:r>
          </w:p>
        </w:tc>
        <w:tc>
          <w:tcPr>
            <w:tcW w:w="1198" w:type="dxa"/>
          </w:tcPr>
          <w:p w:rsidR="00F30CCF" w:rsidRPr="0022112C" w:rsidRDefault="00F30CCF" w:rsidP="004C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4C5A3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4C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Региональный экономический форум «Мой старт в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знес».</w:t>
            </w:r>
          </w:p>
        </w:tc>
        <w:tc>
          <w:tcPr>
            <w:tcW w:w="1198" w:type="dxa"/>
          </w:tcPr>
          <w:p w:rsidR="00F30CCF" w:rsidRPr="0022112C" w:rsidRDefault="00F30CCF" w:rsidP="004C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4C5A3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4C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Региональный экономический форум «Мой старт в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знес».</w:t>
            </w:r>
          </w:p>
        </w:tc>
        <w:tc>
          <w:tcPr>
            <w:tcW w:w="1198" w:type="dxa"/>
          </w:tcPr>
          <w:p w:rsidR="00F30CCF" w:rsidRPr="0022112C" w:rsidRDefault="00F30CCF" w:rsidP="004C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4C5A3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4C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№11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0B1EF6" w:rsidP="004C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4C5A3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4C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№12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0B1EF6" w:rsidP="004C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4C5A3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4C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 видеопроект «Один день в профессии».</w:t>
            </w:r>
          </w:p>
        </w:tc>
        <w:tc>
          <w:tcPr>
            <w:tcW w:w="1198" w:type="dxa"/>
          </w:tcPr>
          <w:p w:rsidR="00F30CCF" w:rsidRPr="0022112C" w:rsidRDefault="000B1EF6" w:rsidP="004C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4C5A3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4C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 видеопроект «Один день в профессии».</w:t>
            </w:r>
          </w:p>
        </w:tc>
        <w:tc>
          <w:tcPr>
            <w:tcW w:w="1198" w:type="dxa"/>
          </w:tcPr>
          <w:p w:rsidR="00F30CCF" w:rsidRPr="0022112C" w:rsidRDefault="000B1EF6" w:rsidP="004C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4C5A3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4C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марафон проекта «Билет в будущее». Региональный фестиваль профессий Топ-Регион»</w:t>
            </w:r>
          </w:p>
        </w:tc>
        <w:tc>
          <w:tcPr>
            <w:tcW w:w="1198" w:type="dxa"/>
          </w:tcPr>
          <w:p w:rsidR="00F30CCF" w:rsidRPr="0022112C" w:rsidRDefault="00F30CCF" w:rsidP="004C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4C5A3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4C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марафон проекта «Билет в будущее». Региональный фестиваль профессий Топ-Регион»</w:t>
            </w:r>
          </w:p>
        </w:tc>
        <w:tc>
          <w:tcPr>
            <w:tcW w:w="1198" w:type="dxa"/>
          </w:tcPr>
          <w:p w:rsidR="00F30CCF" w:rsidRPr="0022112C" w:rsidRDefault="00F30CCF" w:rsidP="004C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4C5A3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CD0707" w:rsidP="004C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за курс 7 </w:t>
            </w:r>
            <w:r w:rsidR="00F30CCF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</w:p>
        </w:tc>
        <w:tc>
          <w:tcPr>
            <w:tcW w:w="1198" w:type="dxa"/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4C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0C15" w:rsidRDefault="00810C15" w:rsidP="00810C15">
      <w:pPr>
        <w:rPr>
          <w:rFonts w:ascii="Times New Roman" w:hAnsi="Times New Roman" w:cs="Times New Roman"/>
          <w:sz w:val="24"/>
          <w:szCs w:val="24"/>
        </w:rPr>
      </w:pPr>
    </w:p>
    <w:p w:rsidR="00876119" w:rsidRDefault="002E30D0"/>
    <w:sectPr w:rsidR="00876119" w:rsidSect="002949B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0D0" w:rsidRDefault="002E30D0" w:rsidP="00810C15">
      <w:pPr>
        <w:spacing w:after="0" w:line="240" w:lineRule="auto"/>
      </w:pPr>
      <w:r>
        <w:separator/>
      </w:r>
    </w:p>
  </w:endnote>
  <w:endnote w:type="continuationSeparator" w:id="0">
    <w:p w:rsidR="002E30D0" w:rsidRDefault="002E30D0" w:rsidP="0081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28"/>
        <w:szCs w:val="28"/>
      </w:rPr>
      <w:id w:val="-1200170579"/>
      <w:docPartObj>
        <w:docPartGallery w:val="Page Numbers (Bottom of Page)"/>
        <w:docPartUnique/>
      </w:docPartObj>
    </w:sdtPr>
    <w:sdtEndPr/>
    <w:sdtContent>
      <w:p w:rsidR="00810C15" w:rsidRPr="00810C15" w:rsidRDefault="00810C15">
        <w:pPr>
          <w:pStyle w:val="a8"/>
          <w:jc w:val="center"/>
          <w:rPr>
            <w:rFonts w:asciiTheme="majorHAnsi" w:eastAsiaTheme="majorEastAsia" w:hAnsiTheme="majorHAnsi" w:cstheme="majorBidi"/>
            <w:b/>
            <w:sz w:val="28"/>
            <w:szCs w:val="28"/>
          </w:rPr>
        </w:pPr>
        <w:r w:rsidRPr="00810C15">
          <w:rPr>
            <w:rFonts w:asciiTheme="majorHAnsi" w:eastAsiaTheme="majorEastAsia" w:hAnsiTheme="majorHAnsi" w:cstheme="majorBidi"/>
            <w:b/>
            <w:sz w:val="28"/>
            <w:szCs w:val="28"/>
          </w:rPr>
          <w:t xml:space="preserve">~ </w:t>
        </w:r>
        <w:r w:rsidRPr="00810C15">
          <w:rPr>
            <w:rFonts w:cs="Times New Roman"/>
            <w:b/>
          </w:rPr>
          <w:fldChar w:fldCharType="begin"/>
        </w:r>
        <w:r w:rsidRPr="00810C15">
          <w:rPr>
            <w:b/>
          </w:rPr>
          <w:instrText>PAGE    \* MERGEFORMAT</w:instrText>
        </w:r>
        <w:r w:rsidRPr="00810C15">
          <w:rPr>
            <w:rFonts w:cs="Times New Roman"/>
            <w:b/>
          </w:rPr>
          <w:fldChar w:fldCharType="separate"/>
        </w:r>
        <w:r w:rsidR="00691454" w:rsidRPr="00691454">
          <w:rPr>
            <w:rFonts w:asciiTheme="majorHAnsi" w:eastAsiaTheme="majorEastAsia" w:hAnsiTheme="majorHAnsi" w:cstheme="majorBidi"/>
            <w:b/>
            <w:noProof/>
            <w:sz w:val="28"/>
            <w:szCs w:val="28"/>
          </w:rPr>
          <w:t>2</w:t>
        </w:r>
        <w:r w:rsidRPr="00810C15">
          <w:rPr>
            <w:rFonts w:asciiTheme="majorHAnsi" w:eastAsiaTheme="majorEastAsia" w:hAnsiTheme="majorHAnsi" w:cstheme="majorBidi"/>
            <w:b/>
            <w:sz w:val="28"/>
            <w:szCs w:val="28"/>
          </w:rPr>
          <w:fldChar w:fldCharType="end"/>
        </w:r>
        <w:r w:rsidRPr="00810C15">
          <w:rPr>
            <w:rFonts w:asciiTheme="majorHAnsi" w:eastAsiaTheme="majorEastAsia" w:hAnsiTheme="majorHAnsi" w:cstheme="majorBidi"/>
            <w:b/>
            <w:sz w:val="28"/>
            <w:szCs w:val="28"/>
          </w:rPr>
          <w:t xml:space="preserve"> ~</w:t>
        </w:r>
      </w:p>
    </w:sdtContent>
  </w:sdt>
  <w:p w:rsidR="00810C15" w:rsidRDefault="00810C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0D0" w:rsidRDefault="002E30D0" w:rsidP="00810C15">
      <w:pPr>
        <w:spacing w:after="0" w:line="240" w:lineRule="auto"/>
      </w:pPr>
      <w:r>
        <w:separator/>
      </w:r>
    </w:p>
  </w:footnote>
  <w:footnote w:type="continuationSeparator" w:id="0">
    <w:p w:rsidR="002E30D0" w:rsidRDefault="002E30D0" w:rsidP="00810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197"/>
    <w:multiLevelType w:val="multilevel"/>
    <w:tmpl w:val="09D02197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E15718D"/>
    <w:multiLevelType w:val="multilevel"/>
    <w:tmpl w:val="0E15718D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F834E25"/>
    <w:multiLevelType w:val="multilevel"/>
    <w:tmpl w:val="0F834E25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9243088"/>
    <w:multiLevelType w:val="multilevel"/>
    <w:tmpl w:val="19243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149382E"/>
    <w:multiLevelType w:val="multilevel"/>
    <w:tmpl w:val="21493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A582969"/>
    <w:multiLevelType w:val="hybridMultilevel"/>
    <w:tmpl w:val="541C0A68"/>
    <w:lvl w:ilvl="0" w:tplc="3A867B9E"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47704"/>
    <w:multiLevelType w:val="multilevel"/>
    <w:tmpl w:val="312477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DA93D1C"/>
    <w:multiLevelType w:val="multilevel"/>
    <w:tmpl w:val="3DA93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4301B7D"/>
    <w:multiLevelType w:val="hybridMultilevel"/>
    <w:tmpl w:val="6736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97A92"/>
    <w:multiLevelType w:val="multilevel"/>
    <w:tmpl w:val="46097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402151C"/>
    <w:multiLevelType w:val="multilevel"/>
    <w:tmpl w:val="5402151C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5501D52"/>
    <w:multiLevelType w:val="hybridMultilevel"/>
    <w:tmpl w:val="7BAA94E8"/>
    <w:lvl w:ilvl="0" w:tplc="1EF04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850654"/>
    <w:multiLevelType w:val="multilevel"/>
    <w:tmpl w:val="55850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35D3AB6"/>
    <w:multiLevelType w:val="multilevel"/>
    <w:tmpl w:val="635D3A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6CFA7BBC"/>
    <w:multiLevelType w:val="multilevel"/>
    <w:tmpl w:val="6CFA7BBC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68775E8"/>
    <w:multiLevelType w:val="multilevel"/>
    <w:tmpl w:val="768775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7E0B364E"/>
    <w:multiLevelType w:val="multilevel"/>
    <w:tmpl w:val="7E0B364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16"/>
  </w:num>
  <w:num w:numId="9">
    <w:abstractNumId w:val="7"/>
  </w:num>
  <w:num w:numId="10">
    <w:abstractNumId w:val="12"/>
  </w:num>
  <w:num w:numId="11">
    <w:abstractNumId w:val="1"/>
  </w:num>
  <w:num w:numId="12">
    <w:abstractNumId w:val="6"/>
  </w:num>
  <w:num w:numId="13">
    <w:abstractNumId w:val="2"/>
  </w:num>
  <w:num w:numId="14">
    <w:abstractNumId w:val="15"/>
  </w:num>
  <w:num w:numId="15">
    <w:abstractNumId w:val="13"/>
  </w:num>
  <w:num w:numId="16">
    <w:abstractNumId w:val="5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15"/>
    <w:rsid w:val="000B1EF6"/>
    <w:rsid w:val="001070B8"/>
    <w:rsid w:val="0015285B"/>
    <w:rsid w:val="002949BA"/>
    <w:rsid w:val="002E30D0"/>
    <w:rsid w:val="004C5A39"/>
    <w:rsid w:val="00546B0D"/>
    <w:rsid w:val="00566047"/>
    <w:rsid w:val="00691454"/>
    <w:rsid w:val="00751ED9"/>
    <w:rsid w:val="00790AB0"/>
    <w:rsid w:val="00810C15"/>
    <w:rsid w:val="00830FB7"/>
    <w:rsid w:val="00841A4E"/>
    <w:rsid w:val="008569BB"/>
    <w:rsid w:val="00877FBA"/>
    <w:rsid w:val="00B72B78"/>
    <w:rsid w:val="00C94952"/>
    <w:rsid w:val="00CD0707"/>
    <w:rsid w:val="00F3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1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10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C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Абзац списка Знак"/>
    <w:link w:val="a4"/>
    <w:uiPriority w:val="34"/>
    <w:locked/>
    <w:rsid w:val="00810C15"/>
  </w:style>
  <w:style w:type="paragraph" w:styleId="a4">
    <w:name w:val="List Paragraph"/>
    <w:basedOn w:val="a"/>
    <w:link w:val="a3"/>
    <w:uiPriority w:val="34"/>
    <w:qFormat/>
    <w:rsid w:val="00810C15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10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1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0C1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1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0C15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790AB0"/>
    <w:rPr>
      <w:color w:val="0563C1" w:themeColor="hyperlink"/>
      <w:u w:val="single"/>
    </w:rPr>
  </w:style>
  <w:style w:type="paragraph" w:styleId="ab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c"/>
    <w:uiPriority w:val="99"/>
    <w:qFormat/>
    <w:rsid w:val="008569BB"/>
    <w:pPr>
      <w:widowControl w:val="0"/>
      <w:autoSpaceDE w:val="0"/>
      <w:autoSpaceDN w:val="0"/>
      <w:spacing w:after="0" w:line="240" w:lineRule="auto"/>
      <w:ind w:left="8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b"/>
    <w:uiPriority w:val="99"/>
    <w:rsid w:val="008569B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1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10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C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Абзац списка Знак"/>
    <w:link w:val="a4"/>
    <w:uiPriority w:val="34"/>
    <w:locked/>
    <w:rsid w:val="00810C15"/>
  </w:style>
  <w:style w:type="paragraph" w:styleId="a4">
    <w:name w:val="List Paragraph"/>
    <w:basedOn w:val="a"/>
    <w:link w:val="a3"/>
    <w:uiPriority w:val="34"/>
    <w:qFormat/>
    <w:rsid w:val="00810C15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10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1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0C1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1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0C15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790AB0"/>
    <w:rPr>
      <w:color w:val="0563C1" w:themeColor="hyperlink"/>
      <w:u w:val="single"/>
    </w:rPr>
  </w:style>
  <w:style w:type="paragraph" w:styleId="ab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c"/>
    <w:uiPriority w:val="99"/>
    <w:qFormat/>
    <w:rsid w:val="008569BB"/>
    <w:pPr>
      <w:widowControl w:val="0"/>
      <w:autoSpaceDE w:val="0"/>
      <w:autoSpaceDN w:val="0"/>
      <w:spacing w:after="0" w:line="240" w:lineRule="auto"/>
      <w:ind w:left="8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b"/>
    <w:uiPriority w:val="99"/>
    <w:rsid w:val="008569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binfo.ru/" TargetMode="External"/><Relationship Id="rId13" Type="http://schemas.openxmlformats.org/officeDocument/2006/relationships/hyperlink" Target="https://bvbinfo.ru/" TargetMode="External"/><Relationship Id="rId18" Type="http://schemas.openxmlformats.org/officeDocument/2006/relationships/hyperlink" Target="https://bvbinfo.ru/" TargetMode="External"/><Relationship Id="rId26" Type="http://schemas.openxmlformats.org/officeDocument/2006/relationships/hyperlink" Target="https://bvbinfo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vbinf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vbinfo.ru/" TargetMode="External"/><Relationship Id="rId17" Type="http://schemas.openxmlformats.org/officeDocument/2006/relationships/hyperlink" Target="https://bvbinfo.ru/" TargetMode="External"/><Relationship Id="rId25" Type="http://schemas.openxmlformats.org/officeDocument/2006/relationships/hyperlink" Target="https://bvbinf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vbinfo.ru/" TargetMode="External"/><Relationship Id="rId20" Type="http://schemas.openxmlformats.org/officeDocument/2006/relationships/hyperlink" Target="https://bvbinfo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vbinfo.ru/" TargetMode="External"/><Relationship Id="rId24" Type="http://schemas.openxmlformats.org/officeDocument/2006/relationships/hyperlink" Target="https://bvbinf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vbinfo.ru/" TargetMode="External"/><Relationship Id="rId23" Type="http://schemas.openxmlformats.org/officeDocument/2006/relationships/hyperlink" Target="https://bvbinfo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vbinfo.ru/" TargetMode="External"/><Relationship Id="rId19" Type="http://schemas.openxmlformats.org/officeDocument/2006/relationships/hyperlink" Target="https://bvbinf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vbinfo.ru/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bvbinfo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5576</Words>
  <Characters>31789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 "Svyaznoy"</Company>
  <LinksUpToDate>false</LinksUpToDate>
  <CharactersWithSpaces>37291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HP</cp:lastModifiedBy>
  <cp:revision>4</cp:revision>
  <dcterms:created xsi:type="dcterms:W3CDTF">2023-08-15T06:08:00Z</dcterms:created>
  <dcterms:modified xsi:type="dcterms:W3CDTF">2023-08-21T13:11:00Z</dcterms:modified>
</cp:coreProperties>
</file>