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AF" w:rsidRPr="000F6DAF" w:rsidRDefault="000F6DAF" w:rsidP="000F6DAF">
      <w:pPr>
        <w:widowControl w:val="0"/>
        <w:autoSpaceDE w:val="0"/>
        <w:autoSpaceDN w:val="0"/>
        <w:spacing w:before="73"/>
        <w:jc w:val="center"/>
        <w:outlineLvl w:val="1"/>
        <w:rPr>
          <w:rFonts w:eastAsia="Times New Roman"/>
          <w:b/>
          <w:bCs/>
          <w:lang w:eastAsia="en-US"/>
        </w:rPr>
      </w:pPr>
      <w:r w:rsidRPr="000F6DAF">
        <w:rPr>
          <w:rFonts w:eastAsia="Times New Roman"/>
          <w:b/>
          <w:bCs/>
          <w:lang w:eastAsia="en-US"/>
        </w:rPr>
        <w:t>МИНИСТЕРСТВО ПРОСВЕЩЕНИЯ РОССИЙСКОЙ ФЕДЕРАЦИИ</w:t>
      </w:r>
    </w:p>
    <w:p w:rsidR="000F6DAF" w:rsidRPr="000F6DAF" w:rsidRDefault="000F6DAF" w:rsidP="000F6DAF">
      <w:pPr>
        <w:widowControl w:val="0"/>
        <w:tabs>
          <w:tab w:val="left" w:pos="5820"/>
        </w:tabs>
        <w:autoSpaceDE w:val="0"/>
        <w:autoSpaceDN w:val="0"/>
        <w:spacing w:before="73"/>
        <w:jc w:val="center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 w:rsidRPr="000F6DAF">
        <w:rPr>
          <w:rFonts w:eastAsia="Times New Roman"/>
          <w:b/>
          <w:bCs/>
          <w:sz w:val="28"/>
          <w:szCs w:val="28"/>
          <w:lang w:eastAsia="en-US"/>
        </w:rPr>
        <w:t>МОБУ «Волховская средняя общеобразовательная школа №5»</w:t>
      </w: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  <w:r w:rsidRPr="000F6DAF">
        <w:rPr>
          <w:rFonts w:eastAsia="Times New Roman"/>
          <w:b/>
          <w:bCs/>
          <w:sz w:val="36"/>
          <w:szCs w:val="36"/>
          <w:lang w:eastAsia="en-US"/>
        </w:rPr>
        <w:t>ПРОГРАММА ВНЕУРОЧНОЙ ДЕЯТЕЛЬНОСТИ</w:t>
      </w: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  <w:r w:rsidRPr="000F6DAF">
        <w:rPr>
          <w:rFonts w:eastAsia="Times New Roman"/>
          <w:b/>
          <w:bCs/>
          <w:sz w:val="36"/>
          <w:szCs w:val="36"/>
          <w:lang w:eastAsia="en-US"/>
        </w:rPr>
        <w:t>«</w:t>
      </w:r>
      <w:r>
        <w:rPr>
          <w:rFonts w:eastAsia="Times New Roman"/>
          <w:b/>
          <w:bCs/>
          <w:sz w:val="36"/>
          <w:szCs w:val="36"/>
          <w:lang w:eastAsia="en-US"/>
        </w:rPr>
        <w:t>Читательская грамотность</w:t>
      </w:r>
      <w:r w:rsidRPr="000F6DAF">
        <w:rPr>
          <w:rFonts w:eastAsia="Times New Roman"/>
          <w:b/>
          <w:bCs/>
          <w:sz w:val="36"/>
          <w:szCs w:val="36"/>
          <w:lang w:eastAsia="en-US"/>
        </w:rPr>
        <w:t>»</w:t>
      </w: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  <w:r w:rsidRPr="000F6DAF">
        <w:rPr>
          <w:rFonts w:eastAsia="Times New Roman"/>
          <w:b/>
          <w:bCs/>
          <w:sz w:val="36"/>
          <w:szCs w:val="36"/>
          <w:lang w:eastAsia="en-US"/>
        </w:rPr>
        <w:t>на 2023 – 2024 учебный год</w:t>
      </w: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709"/>
        <w:jc w:val="center"/>
        <w:outlineLvl w:val="1"/>
        <w:rPr>
          <w:rFonts w:eastAsia="Times New Roman"/>
          <w:b/>
          <w:bCs/>
          <w:sz w:val="36"/>
          <w:szCs w:val="36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</w:p>
    <w:p w:rsidR="000F6DAF" w:rsidRPr="000F6DAF" w:rsidRDefault="000F6DAF" w:rsidP="000F6DAF">
      <w:pPr>
        <w:widowControl w:val="0"/>
        <w:autoSpaceDE w:val="0"/>
        <w:autoSpaceDN w:val="0"/>
        <w:spacing w:before="73"/>
        <w:ind w:left="4715"/>
        <w:outlineLvl w:val="1"/>
        <w:rPr>
          <w:rFonts w:eastAsia="Times New Roman"/>
          <w:b/>
          <w:bCs/>
          <w:sz w:val="28"/>
          <w:szCs w:val="28"/>
          <w:lang w:eastAsia="en-US"/>
        </w:rPr>
      </w:pPr>
      <w:r w:rsidRPr="000F6DAF">
        <w:rPr>
          <w:rFonts w:eastAsia="Times New Roman"/>
          <w:b/>
          <w:bCs/>
          <w:sz w:val="28"/>
          <w:szCs w:val="28"/>
          <w:lang w:eastAsia="en-US"/>
        </w:rPr>
        <w:t>Волхов 2023</w:t>
      </w:r>
    </w:p>
    <w:p w:rsidR="00DA406E" w:rsidRPr="009E109F" w:rsidRDefault="00DA406E" w:rsidP="009E109F">
      <w:pPr>
        <w:sectPr w:rsidR="00DA406E" w:rsidRPr="009E1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C71" w:rsidRDefault="002F6C71" w:rsidP="00773D03">
      <w:pPr>
        <w:ind w:left="284" w:firstLine="709"/>
        <w:contextualSpacing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F6C71" w:rsidRDefault="002F6C71" w:rsidP="00773D03">
      <w:pPr>
        <w:ind w:left="284" w:firstLine="709"/>
        <w:contextualSpacing/>
        <w:jc w:val="center"/>
        <w:rPr>
          <w:b/>
        </w:rPr>
      </w:pPr>
    </w:p>
    <w:p w:rsidR="002F6C71" w:rsidRDefault="002F6C71" w:rsidP="00773D03">
      <w:pPr>
        <w:ind w:left="284" w:firstLine="709"/>
        <w:contextualSpacing/>
        <w:jc w:val="center"/>
        <w:rPr>
          <w:b/>
        </w:rPr>
      </w:pPr>
      <w:r>
        <w:rPr>
          <w:b/>
        </w:rPr>
        <w:t>Общая характеристика программы</w:t>
      </w:r>
    </w:p>
    <w:p w:rsidR="002F6C71" w:rsidRDefault="002F6C71" w:rsidP="00773D03">
      <w:pPr>
        <w:ind w:left="284" w:firstLine="709"/>
        <w:contextualSpacing/>
      </w:pPr>
    </w:p>
    <w:p w:rsidR="002F6C71" w:rsidRPr="004C6C1E" w:rsidRDefault="002F6C71" w:rsidP="00773D03">
      <w:pPr>
        <w:shd w:val="clear" w:color="auto" w:fill="FFFFFF"/>
        <w:ind w:left="284" w:firstLine="709"/>
        <w:jc w:val="both"/>
        <w:rPr>
          <w:iCs/>
        </w:rPr>
      </w:pPr>
      <w:r>
        <w:t>Рабочая п</w:t>
      </w:r>
      <w:r w:rsidR="006F6259">
        <w:t xml:space="preserve">рограмма </w:t>
      </w:r>
      <w:r>
        <w:t>курса внеурочной деятельности «</w:t>
      </w:r>
      <w:r w:rsidR="000F6DAF">
        <w:t>Читательская грамотность</w:t>
      </w:r>
      <w:r>
        <w:t xml:space="preserve">» </w:t>
      </w:r>
      <w:r w:rsidRPr="004C6C1E">
        <w:t xml:space="preserve">составлена на основе ФГОС, Примерной программы по русскому языку.   В соответствии с современными требованиями к знаниям, умениям и навыкам подобрано учебное содержание, позволяющее </w:t>
      </w:r>
      <w:r>
        <w:t>об</w:t>
      </w:r>
      <w:r w:rsidRPr="004C6C1E">
        <w:t>уча</w:t>
      </w:r>
      <w:r>
        <w:t>ю</w:t>
      </w:r>
      <w:r w:rsidR="006F6259">
        <w:t xml:space="preserve">щимся усвоить трудные случаи правописания, </w:t>
      </w:r>
      <w:r w:rsidRPr="004C6C1E">
        <w:t>трудные случаи постановки знаков препинания и подготовиться к государственно</w:t>
      </w:r>
      <w:r>
        <w:t>й итоговой аттестации</w:t>
      </w:r>
      <w:r w:rsidRPr="004C6C1E">
        <w:t>.</w:t>
      </w:r>
    </w:p>
    <w:p w:rsidR="002F6C71" w:rsidRPr="004C6C1E" w:rsidRDefault="002F6C71" w:rsidP="00773D03">
      <w:pPr>
        <w:shd w:val="clear" w:color="auto" w:fill="FFFFFF"/>
        <w:ind w:left="284" w:firstLine="709"/>
        <w:jc w:val="both"/>
      </w:pPr>
      <w:r>
        <w:rPr>
          <w:iCs/>
        </w:rPr>
        <w:t>Данный курс</w:t>
      </w:r>
      <w:r w:rsidRPr="004C6C1E">
        <w:t xml:space="preserve"> рассчитан на </w:t>
      </w:r>
      <w:r>
        <w:t>об</w:t>
      </w:r>
      <w:r w:rsidRPr="004C6C1E">
        <w:t>уча</w:t>
      </w:r>
      <w:r>
        <w:t>ю</w:t>
      </w:r>
      <w:r w:rsidR="006F6259">
        <w:t xml:space="preserve">щихся </w:t>
      </w:r>
      <w:r w:rsidRPr="004C6C1E">
        <w:t xml:space="preserve">9 класса, получивших базовые умения  владения орфографией и пунктуацией в пределах программы средней школы. </w:t>
      </w:r>
      <w:r w:rsidRPr="004C6C1E">
        <w:rPr>
          <w:color w:val="000000"/>
        </w:rPr>
        <w:t xml:space="preserve">Данный курс поможет педагогу организовать систематическую и качественную подготовку </w:t>
      </w:r>
      <w:r>
        <w:rPr>
          <w:color w:val="000000"/>
        </w:rPr>
        <w:t>об</w:t>
      </w:r>
      <w:r w:rsidRPr="004C6C1E">
        <w:rPr>
          <w:color w:val="000000"/>
        </w:rPr>
        <w:t>уча</w:t>
      </w:r>
      <w:r>
        <w:rPr>
          <w:color w:val="000000"/>
        </w:rPr>
        <w:t>ю</w:t>
      </w:r>
      <w:r w:rsidRPr="004C6C1E">
        <w:rPr>
          <w:color w:val="000000"/>
        </w:rPr>
        <w:t>щихся к ГИА.</w:t>
      </w:r>
    </w:p>
    <w:p w:rsidR="002F6C71" w:rsidRPr="004C6C1E" w:rsidRDefault="002F6C71" w:rsidP="00773D03">
      <w:pPr>
        <w:pStyle w:val="24"/>
        <w:suppressAutoHyphens w:val="0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C1E">
        <w:rPr>
          <w:rFonts w:ascii="Times New Roman" w:hAnsi="Times New Roman"/>
          <w:color w:val="000000"/>
          <w:sz w:val="24"/>
          <w:szCs w:val="24"/>
        </w:rPr>
        <w:t xml:space="preserve">Предлагаемый курс предназначен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4C6C1E"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4C6C1E">
        <w:rPr>
          <w:rFonts w:ascii="Times New Roman" w:hAnsi="Times New Roman"/>
          <w:color w:val="000000"/>
          <w:sz w:val="24"/>
          <w:szCs w:val="24"/>
        </w:rPr>
        <w:t xml:space="preserve"> русского языка, работающи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C6C1E">
        <w:rPr>
          <w:rFonts w:ascii="Times New Roman" w:hAnsi="Times New Roman"/>
          <w:color w:val="000000"/>
          <w:sz w:val="24"/>
          <w:szCs w:val="24"/>
        </w:rPr>
        <w:t xml:space="preserve"> в 9</w:t>
      </w:r>
      <w:r w:rsidRPr="004C6C1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4C6C1E">
        <w:rPr>
          <w:rFonts w:ascii="Times New Roman" w:hAnsi="Times New Roman"/>
          <w:color w:val="000000"/>
          <w:sz w:val="24"/>
          <w:szCs w:val="24"/>
        </w:rPr>
        <w:t xml:space="preserve">классах общеобразовательных учреждений для подготовки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4C6C1E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4C6C1E">
        <w:rPr>
          <w:rFonts w:ascii="Times New Roman" w:hAnsi="Times New Roman"/>
          <w:color w:val="000000"/>
          <w:sz w:val="24"/>
          <w:szCs w:val="24"/>
        </w:rPr>
        <w:t>щихся к ГИА, рассчитан на учащихся 9 класса. </w:t>
      </w:r>
    </w:p>
    <w:p w:rsidR="002F6C71" w:rsidRPr="004C6C1E" w:rsidRDefault="002F6C71" w:rsidP="00773D03">
      <w:pPr>
        <w:pStyle w:val="24"/>
        <w:suppressAutoHyphens w:val="0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Pr="004C6C1E">
        <w:rPr>
          <w:rFonts w:ascii="Times New Roman" w:hAnsi="Times New Roman"/>
          <w:color w:val="000000"/>
          <w:sz w:val="24"/>
          <w:szCs w:val="24"/>
        </w:rPr>
        <w:t>разработан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6C1E">
        <w:rPr>
          <w:rFonts w:ascii="Times New Roman" w:hAnsi="Times New Roman"/>
          <w:color w:val="000000"/>
          <w:sz w:val="24"/>
          <w:szCs w:val="24"/>
        </w:rPr>
        <w:t xml:space="preserve"> с учётом последних официальных документов и берёт в основу демонстрационные тесты ГИА 20</w:t>
      </w:r>
      <w:r w:rsidR="000F6DAF">
        <w:rPr>
          <w:rFonts w:ascii="Times New Roman" w:hAnsi="Times New Roman"/>
          <w:color w:val="000000"/>
          <w:sz w:val="24"/>
          <w:szCs w:val="24"/>
        </w:rPr>
        <w:t>23</w:t>
      </w:r>
      <w:r w:rsidR="006F62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1E">
        <w:rPr>
          <w:rFonts w:ascii="Times New Roman" w:hAnsi="Times New Roman"/>
          <w:color w:val="000000"/>
          <w:sz w:val="24"/>
          <w:szCs w:val="24"/>
        </w:rPr>
        <w:t>года, а также перечень заданий КИМов 20</w:t>
      </w:r>
      <w:r w:rsidR="000F6DAF">
        <w:rPr>
          <w:rFonts w:ascii="Times New Roman" w:hAnsi="Times New Roman"/>
          <w:color w:val="000000"/>
          <w:sz w:val="24"/>
          <w:szCs w:val="24"/>
        </w:rPr>
        <w:t>23</w:t>
      </w:r>
      <w:r w:rsidR="006F62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1E">
        <w:rPr>
          <w:rFonts w:ascii="Times New Roman" w:hAnsi="Times New Roman"/>
          <w:color w:val="000000"/>
          <w:sz w:val="24"/>
          <w:szCs w:val="24"/>
        </w:rPr>
        <w:t>года.</w:t>
      </w:r>
    </w:p>
    <w:p w:rsidR="002F6C71" w:rsidRPr="004C6C1E" w:rsidRDefault="002F6C71" w:rsidP="00773D03">
      <w:pPr>
        <w:ind w:left="284" w:firstLine="709"/>
        <w:jc w:val="both"/>
        <w:rPr>
          <w:b/>
          <w:bCs/>
        </w:rPr>
      </w:pPr>
      <w:r>
        <w:rPr>
          <w:color w:val="000000"/>
        </w:rPr>
        <w:t>Обу</w:t>
      </w:r>
      <w:r w:rsidRPr="004C6C1E">
        <w:rPr>
          <w:color w:val="000000"/>
        </w:rPr>
        <w:t>ча</w:t>
      </w:r>
      <w:r>
        <w:rPr>
          <w:color w:val="000000"/>
        </w:rPr>
        <w:t>ю</w:t>
      </w:r>
      <w:r w:rsidR="006F6259">
        <w:rPr>
          <w:color w:val="000000"/>
        </w:rPr>
        <w:t>щиеся занимаются 1</w:t>
      </w:r>
      <w:r w:rsidRPr="004C6C1E">
        <w:rPr>
          <w:color w:val="000000"/>
        </w:rPr>
        <w:t xml:space="preserve"> год. Наблюдается </w:t>
      </w:r>
      <w:r w:rsidR="006F6259">
        <w:rPr>
          <w:color w:val="000000"/>
        </w:rPr>
        <w:t xml:space="preserve">стабильность </w:t>
      </w:r>
      <w:r w:rsidRPr="004C6C1E">
        <w:rPr>
          <w:color w:val="000000"/>
        </w:rPr>
        <w:t>результатов сдачи ГИА.</w:t>
      </w:r>
    </w:p>
    <w:p w:rsidR="002F6C71" w:rsidRPr="004C6C1E" w:rsidRDefault="002F6C71" w:rsidP="00773D03">
      <w:pPr>
        <w:ind w:left="284" w:firstLine="709"/>
        <w:jc w:val="both"/>
      </w:pPr>
      <w:r w:rsidRPr="004C6C1E">
        <w:t xml:space="preserve">При составлении программы </w:t>
      </w:r>
      <w:r>
        <w:t xml:space="preserve">«Говорим и пишем правильно» </w:t>
      </w:r>
      <w:r w:rsidRPr="004C6C1E">
        <w:t>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</w:t>
      </w:r>
      <w:r w:rsidR="006F6259">
        <w:t>аботы отнесена во II полугодие,</w:t>
      </w:r>
      <w:r w:rsidRPr="004C6C1E">
        <w:t xml:space="preserve"> так как к этому врем</w:t>
      </w:r>
      <w:r w:rsidR="006F6259">
        <w:t xml:space="preserve">ени будет изучена значительная </w:t>
      </w:r>
      <w:r w:rsidRPr="004C6C1E">
        <w:t>часть нового учебного материала, что позволит учащимся выполнять тестовые задания</w:t>
      </w:r>
      <w:r>
        <w:t xml:space="preserve"> по теме </w:t>
      </w:r>
      <w:r w:rsidRPr="004C6C1E">
        <w:t>«Сложное предложение».</w:t>
      </w:r>
    </w:p>
    <w:p w:rsidR="002F6C71" w:rsidRPr="004C6C1E" w:rsidRDefault="002F6C71" w:rsidP="00773D03">
      <w:pPr>
        <w:ind w:left="284" w:firstLine="709"/>
        <w:jc w:val="both"/>
        <w:rPr>
          <w:color w:val="000000"/>
        </w:rPr>
      </w:pPr>
      <w:r>
        <w:rPr>
          <w:b/>
          <w:color w:val="000000"/>
        </w:rPr>
        <w:t>К</w:t>
      </w:r>
      <w:r w:rsidRPr="004C6C1E">
        <w:rPr>
          <w:b/>
          <w:color w:val="000000"/>
        </w:rPr>
        <w:t xml:space="preserve">урс </w:t>
      </w:r>
      <w:r w:rsidR="000F6DAF">
        <w:rPr>
          <w:b/>
          <w:color w:val="000000"/>
        </w:rPr>
        <w:t>«Читательская грамотность</w:t>
      </w:r>
      <w:r>
        <w:rPr>
          <w:b/>
          <w:color w:val="000000"/>
        </w:rPr>
        <w:t xml:space="preserve">» </w:t>
      </w:r>
      <w:r w:rsidRPr="004C6C1E">
        <w:rPr>
          <w:b/>
          <w:color w:val="000000"/>
        </w:rPr>
        <w:t>способствует</w:t>
      </w:r>
      <w:r w:rsidRPr="004C6C1E">
        <w:rPr>
          <w:color w:val="000000"/>
        </w:rPr>
        <w:t>:</w:t>
      </w:r>
    </w:p>
    <w:p w:rsidR="002F6C71" w:rsidRPr="006A4AE7" w:rsidRDefault="002F6C71" w:rsidP="00773D03">
      <w:pPr>
        <w:numPr>
          <w:ilvl w:val="0"/>
          <w:numId w:val="38"/>
        </w:numPr>
        <w:ind w:left="284" w:firstLine="709"/>
        <w:jc w:val="both"/>
        <w:rPr>
          <w:color w:val="000000"/>
        </w:rPr>
      </w:pPr>
      <w:r w:rsidRPr="004C6C1E">
        <w:rPr>
          <w:color w:val="000000"/>
        </w:rPr>
        <w:t xml:space="preserve">психологической адаптации </w:t>
      </w:r>
      <w:r>
        <w:rPr>
          <w:color w:val="000000"/>
        </w:rPr>
        <w:t>об</w:t>
      </w:r>
      <w:r w:rsidRPr="004C6C1E">
        <w:rPr>
          <w:color w:val="000000"/>
        </w:rPr>
        <w:t>уча</w:t>
      </w:r>
      <w:r>
        <w:rPr>
          <w:color w:val="000000"/>
        </w:rPr>
        <w:t>ю</w:t>
      </w:r>
      <w:r w:rsidRPr="004C6C1E">
        <w:rPr>
          <w:color w:val="000000"/>
        </w:rPr>
        <w:t xml:space="preserve">щихся на экзамене; </w:t>
      </w:r>
    </w:p>
    <w:p w:rsidR="002F6C71" w:rsidRDefault="002F6C71" w:rsidP="00773D03">
      <w:pPr>
        <w:numPr>
          <w:ilvl w:val="0"/>
          <w:numId w:val="38"/>
        </w:numPr>
        <w:ind w:left="284" w:firstLine="709"/>
        <w:jc w:val="both"/>
        <w:rPr>
          <w:color w:val="000000"/>
        </w:rPr>
      </w:pPr>
      <w:r w:rsidRPr="006A4AE7">
        <w:rPr>
          <w:color w:val="000000"/>
        </w:rPr>
        <w:t xml:space="preserve">подготавливает к написанию выборочного изложения и сочинения-рассуждения на лингвистическую </w:t>
      </w:r>
      <w:r>
        <w:rPr>
          <w:color w:val="000000"/>
        </w:rPr>
        <w:t>тему;</w:t>
      </w:r>
    </w:p>
    <w:p w:rsidR="002F6C71" w:rsidRDefault="002F6C71" w:rsidP="00773D03">
      <w:pPr>
        <w:numPr>
          <w:ilvl w:val="0"/>
          <w:numId w:val="38"/>
        </w:numPr>
        <w:ind w:left="284" w:firstLine="709"/>
        <w:jc w:val="both"/>
        <w:rPr>
          <w:color w:val="000000"/>
        </w:rPr>
      </w:pPr>
      <w:r w:rsidRPr="006A4AE7">
        <w:rPr>
          <w:color w:val="000000"/>
        </w:rPr>
        <w:t>знакомит с правильным оформлением блан</w:t>
      </w:r>
      <w:r w:rsidR="006F6259">
        <w:rPr>
          <w:color w:val="000000"/>
        </w:rPr>
        <w:t>ков на экзамене;</w:t>
      </w:r>
    </w:p>
    <w:p w:rsidR="002F6C71" w:rsidRDefault="006F6259" w:rsidP="00773D03">
      <w:pPr>
        <w:numPr>
          <w:ilvl w:val="0"/>
          <w:numId w:val="38"/>
        </w:numPr>
        <w:ind w:left="284" w:firstLine="709"/>
        <w:jc w:val="both"/>
        <w:rPr>
          <w:color w:val="000000"/>
        </w:rPr>
      </w:pPr>
      <w:r>
        <w:t>усвоению  трудных случаев правописания,  трудных случаев</w:t>
      </w:r>
      <w:r w:rsidR="002F6C71" w:rsidRPr="004C6C1E">
        <w:t xml:space="preserve"> постановки знаков препинания</w:t>
      </w:r>
      <w:r w:rsidR="002F6C71">
        <w:t>.</w:t>
      </w:r>
    </w:p>
    <w:p w:rsidR="002F6C71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t>Актуальность данно</w:t>
      </w:r>
      <w:r>
        <w:rPr>
          <w:color w:val="000000"/>
        </w:rPr>
        <w:t>й</w:t>
      </w:r>
      <w:r w:rsidRPr="004C6C1E">
        <w:rPr>
          <w:color w:val="000000"/>
        </w:rPr>
        <w:t xml:space="preserve"> </w:t>
      </w:r>
      <w:r>
        <w:rPr>
          <w:color w:val="000000"/>
        </w:rPr>
        <w:t xml:space="preserve">программы </w:t>
      </w:r>
      <w:r w:rsidRPr="004C6C1E">
        <w:rPr>
          <w:color w:val="000000"/>
        </w:rPr>
        <w:t xml:space="preserve">несомненна: </w:t>
      </w:r>
      <w:r>
        <w:rPr>
          <w:color w:val="000000"/>
        </w:rPr>
        <w:t xml:space="preserve">русский язык является обязательным предметом для сдачи его при прохождении государственной итоговой аттестации, и поэтому каждый обучающийся 9 класса должен приобрести навыки решения тестовых заданий, раскрывать тему на лингвистическом материале, владеть приемами сжатия текста и др. 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rStyle w:val="aff0"/>
          <w:color w:val="000000"/>
        </w:rPr>
        <w:t xml:space="preserve">Место </w:t>
      </w:r>
      <w:r w:rsidR="006F6259">
        <w:rPr>
          <w:rStyle w:val="aff0"/>
          <w:color w:val="000000"/>
        </w:rPr>
        <w:t>курса</w:t>
      </w:r>
      <w:r>
        <w:rPr>
          <w:rStyle w:val="aff0"/>
          <w:color w:val="000000"/>
        </w:rPr>
        <w:t xml:space="preserve"> </w:t>
      </w:r>
      <w:r w:rsidRPr="004C6C1E">
        <w:rPr>
          <w:rStyle w:val="aff0"/>
          <w:color w:val="000000"/>
        </w:rPr>
        <w:t>в образовательном процессе.</w:t>
      </w:r>
    </w:p>
    <w:p w:rsidR="002F6C71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t xml:space="preserve">Большинство </w:t>
      </w:r>
      <w:r>
        <w:rPr>
          <w:color w:val="000000"/>
        </w:rPr>
        <w:t xml:space="preserve">обучающихся </w:t>
      </w:r>
      <w:r w:rsidRPr="004C6C1E">
        <w:rPr>
          <w:color w:val="000000"/>
        </w:rPr>
        <w:t xml:space="preserve">не в состоянии самостоятельно подготовиться к экзамену, </w:t>
      </w:r>
      <w:r>
        <w:rPr>
          <w:color w:val="000000"/>
        </w:rPr>
        <w:t xml:space="preserve">несмотря на многочисленные электронные и цифровые ресурсы (демоверсии, электронные тренажеры и т.д.) обучающимся необходимы дополнительные знания, навыки, умения при решении не только тестовых заданий, но и при написании изложения и сочинения. 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t xml:space="preserve">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</w:t>
      </w:r>
      <w:r w:rsidR="006F6259">
        <w:rPr>
          <w:color w:val="000000"/>
        </w:rPr>
        <w:t xml:space="preserve">из теории литературы: </w:t>
      </w:r>
      <w:r w:rsidRPr="004C6C1E">
        <w:rPr>
          <w:color w:val="000000"/>
        </w:rPr>
        <w:t>тема произведения, проблема, основная мысль, яз</w:t>
      </w:r>
      <w:r w:rsidR="006F6259">
        <w:rPr>
          <w:color w:val="000000"/>
        </w:rPr>
        <w:t>ыковые средства выразительности. Большой объё</w:t>
      </w:r>
      <w:r w:rsidRPr="004C6C1E">
        <w:rPr>
          <w:color w:val="000000"/>
        </w:rPr>
        <w:t xml:space="preserve">м информации необходимо систематизировать, упорядочить. Помочь в этом может </w:t>
      </w:r>
      <w:r>
        <w:rPr>
          <w:color w:val="000000"/>
        </w:rPr>
        <w:t xml:space="preserve">данный </w:t>
      </w:r>
      <w:r w:rsidRPr="004C6C1E">
        <w:rPr>
          <w:color w:val="000000"/>
        </w:rPr>
        <w:t>курс.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lastRenderedPageBreak/>
        <w:t>Курс</w:t>
      </w:r>
      <w:r w:rsidR="000F6DAF">
        <w:rPr>
          <w:color w:val="000000"/>
        </w:rPr>
        <w:t xml:space="preserve"> «Читательская грамотность</w:t>
      </w:r>
      <w:r>
        <w:rPr>
          <w:color w:val="000000"/>
        </w:rPr>
        <w:t xml:space="preserve">» </w:t>
      </w:r>
      <w:r w:rsidRPr="004C6C1E">
        <w:rPr>
          <w:color w:val="000000"/>
        </w:rPr>
        <w:t>призван актуализировать и углубить знания, полученные ранее</w:t>
      </w:r>
      <w:r>
        <w:rPr>
          <w:color w:val="000000"/>
        </w:rPr>
        <w:t xml:space="preserve"> об</w:t>
      </w:r>
      <w:r w:rsidRPr="004C6C1E">
        <w:rPr>
          <w:color w:val="000000"/>
        </w:rPr>
        <w:t>уча</w:t>
      </w:r>
      <w:r>
        <w:rPr>
          <w:color w:val="000000"/>
        </w:rPr>
        <w:t>ю</w:t>
      </w:r>
      <w:r w:rsidRPr="004C6C1E">
        <w:rPr>
          <w:color w:val="000000"/>
        </w:rPr>
        <w:t xml:space="preserve">щимися в процессе изучения русского языка. Его главная задача – формирование языковой, коммуникативной и лингвистической компетенции </w:t>
      </w:r>
      <w:r>
        <w:rPr>
          <w:color w:val="000000"/>
        </w:rPr>
        <w:t>выпускников</w:t>
      </w:r>
      <w:r w:rsidRPr="004C6C1E">
        <w:rPr>
          <w:color w:val="000000"/>
        </w:rPr>
        <w:t>.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>
        <w:rPr>
          <w:color w:val="000000"/>
        </w:rPr>
        <w:t xml:space="preserve">Факультатив также </w:t>
      </w:r>
      <w:r w:rsidRPr="004C6C1E">
        <w:rPr>
          <w:color w:val="000000"/>
        </w:rPr>
        <w:t>по</w:t>
      </w:r>
      <w:r w:rsidR="000F6DAF">
        <w:rPr>
          <w:color w:val="000000"/>
        </w:rPr>
        <w:t>зволит объективно оценить свои </w:t>
      </w:r>
      <w:r w:rsidRPr="004C6C1E">
        <w:rPr>
          <w:color w:val="000000"/>
        </w:rPr>
        <w:t xml:space="preserve">знания по предмету, опробовать разработанные КИМы и оценить их структуру и содержание, научиться писать сочинение-рассуждение, </w:t>
      </w:r>
      <w:r>
        <w:rPr>
          <w:color w:val="000000"/>
        </w:rPr>
        <w:t>сжатое</w:t>
      </w:r>
      <w:r w:rsidRPr="004C6C1E">
        <w:rPr>
          <w:color w:val="000000"/>
        </w:rPr>
        <w:t xml:space="preserve"> изложение, которое создается на основе предложенного текста. 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t>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2F6C71" w:rsidRPr="004C6C1E" w:rsidRDefault="002F6C71" w:rsidP="00773D03">
      <w:pPr>
        <w:pStyle w:val="ab"/>
        <w:spacing w:before="0" w:beforeAutospacing="0" w:after="0" w:afterAutospacing="0"/>
        <w:ind w:left="284" w:firstLine="709"/>
        <w:jc w:val="both"/>
        <w:rPr>
          <w:color w:val="000000"/>
        </w:rPr>
      </w:pPr>
      <w:r w:rsidRPr="004C6C1E">
        <w:rPr>
          <w:color w:val="000000"/>
        </w:rPr>
        <w:t xml:space="preserve">Уделяя внимание самоподготовке и взаимопроверке, учитывается разная степень подготовленности </w:t>
      </w:r>
      <w:r>
        <w:rPr>
          <w:color w:val="000000"/>
        </w:rPr>
        <w:t>об</w:t>
      </w:r>
      <w:r w:rsidRPr="004C6C1E">
        <w:rPr>
          <w:color w:val="000000"/>
        </w:rPr>
        <w:t>уча</w:t>
      </w:r>
      <w:r>
        <w:rPr>
          <w:color w:val="000000"/>
        </w:rPr>
        <w:t>ю</w:t>
      </w:r>
      <w:r w:rsidRPr="004C6C1E">
        <w:rPr>
          <w:color w:val="000000"/>
        </w:rPr>
        <w:t>щихся</w:t>
      </w:r>
      <w:r w:rsidR="006F6259">
        <w:rPr>
          <w:color w:val="000000"/>
        </w:rPr>
        <w:t>, к</w:t>
      </w:r>
      <w:r w:rsidRPr="004C6C1E">
        <w:rPr>
          <w:color w:val="000000"/>
        </w:rPr>
        <w:t xml:space="preserve">урс не замещает уроки русского языка, а дополняет их, опирается на </w:t>
      </w:r>
      <w:r>
        <w:rPr>
          <w:color w:val="000000"/>
        </w:rPr>
        <w:t>знания, полученные ранее.</w:t>
      </w:r>
    </w:p>
    <w:p w:rsidR="002F6C71" w:rsidRPr="004C6C1E" w:rsidRDefault="002F6C71" w:rsidP="00773D03">
      <w:pPr>
        <w:ind w:left="284" w:firstLine="709"/>
        <w:jc w:val="both"/>
        <w:rPr>
          <w:b/>
          <w:bCs/>
        </w:rPr>
      </w:pPr>
      <w:r w:rsidRPr="004C6C1E">
        <w:rPr>
          <w:b/>
        </w:rPr>
        <w:t xml:space="preserve">Цели курса: </w:t>
      </w:r>
      <w:r w:rsidRPr="004C6C1E">
        <w:t xml:space="preserve">подготовить </w:t>
      </w:r>
      <w:r>
        <w:t>об</w:t>
      </w:r>
      <w:r w:rsidRPr="004C6C1E">
        <w:t>уча</w:t>
      </w:r>
      <w:r>
        <w:t>ю</w:t>
      </w:r>
      <w:r w:rsidRPr="004C6C1E">
        <w:t>щихся к ГИА; обобщить</w:t>
      </w:r>
      <w:r w:rsidR="006F6259">
        <w:t xml:space="preserve"> и углубить знания по разделам </w:t>
      </w:r>
      <w:r w:rsidRPr="004C6C1E">
        <w:t xml:space="preserve">«Орфография. Культура речи», «Синтаксис и пунктуация», «Лексика и фразеология», «Фонетика»; </w:t>
      </w:r>
      <w:r w:rsidR="006F6259">
        <w:t xml:space="preserve">создать условия для овладения обучающимися </w:t>
      </w:r>
      <w:r w:rsidRPr="004C6C1E">
        <w:t>умениями свободно пользоваться сводом орфографических и пунктуационных правил.</w:t>
      </w:r>
      <w:r w:rsidRPr="004C6C1E">
        <w:rPr>
          <w:b/>
          <w:bCs/>
        </w:rPr>
        <w:t xml:space="preserve"> </w:t>
      </w:r>
    </w:p>
    <w:p w:rsidR="002F6C71" w:rsidRDefault="002F6C71" w:rsidP="00773D03">
      <w:pPr>
        <w:ind w:left="284" w:firstLine="709"/>
        <w:jc w:val="both"/>
        <w:rPr>
          <w:b/>
          <w:bCs/>
        </w:rPr>
      </w:pPr>
      <w:r w:rsidRPr="004C6C1E">
        <w:rPr>
          <w:b/>
          <w:bCs/>
        </w:rPr>
        <w:t xml:space="preserve">Задачи курса: </w:t>
      </w:r>
    </w:p>
    <w:p w:rsidR="002F6C71" w:rsidRPr="00624627" w:rsidRDefault="006F6259" w:rsidP="00773D03">
      <w:pPr>
        <w:numPr>
          <w:ilvl w:val="0"/>
          <w:numId w:val="36"/>
        </w:numPr>
        <w:ind w:left="284" w:firstLine="709"/>
        <w:jc w:val="both"/>
        <w:rPr>
          <w:bCs/>
        </w:rPr>
      </w:pPr>
      <w:r>
        <w:rPr>
          <w:bCs/>
        </w:rPr>
        <w:t xml:space="preserve">дать представление </w:t>
      </w:r>
      <w:r w:rsidR="002F6C71" w:rsidRPr="00624627">
        <w:rPr>
          <w:bCs/>
        </w:rPr>
        <w:t>о структуре экзаменационной работы, форме и уровне сложности этих заданий;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</w:pPr>
      <w:r w:rsidRPr="004C6C1E">
        <w:t>развит</w:t>
      </w:r>
      <w:r>
        <w:t>ь</w:t>
      </w:r>
      <w:r w:rsidR="000F6DAF">
        <w:t xml:space="preserve"> </w:t>
      </w:r>
      <w:r w:rsidRPr="004C6C1E">
        <w:t>умения анализировать особенности орфографии предложенных текстов, решать тесты ГИА</w:t>
      </w:r>
      <w:r>
        <w:t>;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  <w:rPr>
          <w:b/>
          <w:bCs/>
        </w:rPr>
      </w:pPr>
      <w:r>
        <w:t>с</w:t>
      </w:r>
      <w:r w:rsidRPr="004C6C1E">
        <w:t>овершенствовать орфографические навыки через расширение зна</w:t>
      </w:r>
      <w:r w:rsidR="006F6259">
        <w:t>ний об особенностях, трудностях</w:t>
      </w:r>
      <w:r w:rsidRPr="004C6C1E">
        <w:t xml:space="preserve"> русской орфографии, навыки работы с разными типами словарей</w:t>
      </w:r>
      <w:r>
        <w:t>;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  <w:rPr>
          <w:b/>
          <w:bCs/>
        </w:rPr>
      </w:pPr>
      <w:r>
        <w:t>с</w:t>
      </w:r>
      <w:r w:rsidRPr="004C6C1E">
        <w:t>овершенствовать навыки анализа структуры предложения</w:t>
      </w:r>
      <w:r>
        <w:t>;</w:t>
      </w:r>
    </w:p>
    <w:p w:rsidR="002F6C71" w:rsidRPr="00624627" w:rsidRDefault="002F6C71" w:rsidP="00773D03">
      <w:pPr>
        <w:numPr>
          <w:ilvl w:val="0"/>
          <w:numId w:val="36"/>
        </w:numPr>
        <w:ind w:left="284" w:firstLine="709"/>
        <w:jc w:val="both"/>
        <w:rPr>
          <w:b/>
          <w:bCs/>
        </w:rPr>
      </w:pPr>
      <w:r>
        <w:t>овладеть основными методами написания сжатого изложения;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  <w:rPr>
          <w:b/>
          <w:bCs/>
        </w:rPr>
      </w:pPr>
      <w:r>
        <w:t>овладеть основными методами написания сочинения на лингвистическую тему;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</w:pPr>
      <w:r>
        <w:t>р</w:t>
      </w:r>
      <w:r w:rsidRPr="004C6C1E">
        <w:t>азвит</w:t>
      </w:r>
      <w:r>
        <w:t>ь</w:t>
      </w:r>
      <w:r w:rsidRPr="004C6C1E">
        <w:t xml:space="preserve">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компетентностей.</w:t>
      </w:r>
    </w:p>
    <w:p w:rsidR="002F6C71" w:rsidRPr="004C6C1E" w:rsidRDefault="002F6C71" w:rsidP="00773D03">
      <w:pPr>
        <w:numPr>
          <w:ilvl w:val="0"/>
          <w:numId w:val="36"/>
        </w:numPr>
        <w:ind w:left="284" w:firstLine="709"/>
        <w:jc w:val="both"/>
      </w:pPr>
      <w:r>
        <w:t>с</w:t>
      </w:r>
      <w:r w:rsidRPr="004C6C1E">
        <w:t>озда</w:t>
      </w:r>
      <w:r>
        <w:t>ть</w:t>
      </w:r>
      <w:r w:rsidRPr="004C6C1E">
        <w:t xml:space="preserve"> услови</w:t>
      </w:r>
      <w:r>
        <w:t>я</w:t>
      </w:r>
      <w:r w:rsidRPr="004C6C1E">
        <w:t xml:space="preserve"> для   учебно-исследовательской и проектной деятельности обучающихся, а также их самостоятельной работы по подготовке к ГИА.</w:t>
      </w:r>
    </w:p>
    <w:p w:rsidR="002F6C71" w:rsidRDefault="002F6C71" w:rsidP="00773D03">
      <w:pPr>
        <w:ind w:left="284" w:firstLine="709"/>
        <w:jc w:val="both"/>
        <w:rPr>
          <w:color w:val="000000"/>
        </w:rPr>
      </w:pPr>
      <w:r>
        <w:rPr>
          <w:color w:val="000000"/>
        </w:rPr>
        <w:t xml:space="preserve">Каждое занятие предполагает следующие формы работы: </w:t>
      </w:r>
    </w:p>
    <w:p w:rsidR="002F6C71" w:rsidRPr="004C6C1E" w:rsidRDefault="002F6C71" w:rsidP="00773D03">
      <w:pPr>
        <w:ind w:left="284" w:firstLine="709"/>
        <w:jc w:val="both"/>
        <w:rPr>
          <w:color w:val="000000"/>
        </w:rPr>
      </w:pPr>
      <w:r w:rsidRPr="004C6C1E">
        <w:rPr>
          <w:color w:val="000000"/>
        </w:rPr>
        <w:t xml:space="preserve">1) </w:t>
      </w:r>
      <w:r>
        <w:rPr>
          <w:color w:val="000000"/>
        </w:rPr>
        <w:t xml:space="preserve">повторение </w:t>
      </w:r>
      <w:r w:rsidRPr="004C6C1E">
        <w:rPr>
          <w:color w:val="000000"/>
        </w:rPr>
        <w:t>теоретическ</w:t>
      </w:r>
      <w:r>
        <w:rPr>
          <w:color w:val="000000"/>
        </w:rPr>
        <w:t>ого материал</w:t>
      </w:r>
      <w:r w:rsidRPr="004C6C1E">
        <w:rPr>
          <w:color w:val="000000"/>
        </w:rPr>
        <w:t>а (повторение правил, изучение трудных случаев правописания, определение этапов создания текста).</w:t>
      </w:r>
    </w:p>
    <w:p w:rsidR="002F6C71" w:rsidRPr="004C6C1E" w:rsidRDefault="002F6C71" w:rsidP="00773D03">
      <w:pPr>
        <w:ind w:left="284" w:firstLine="709"/>
        <w:jc w:val="both"/>
        <w:rPr>
          <w:color w:val="000000"/>
        </w:rPr>
      </w:pPr>
      <w:r w:rsidRPr="004C6C1E">
        <w:rPr>
          <w:color w:val="000000"/>
        </w:rPr>
        <w:t>2)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2F6C71" w:rsidRPr="004C6C1E" w:rsidRDefault="002F6C71" w:rsidP="00773D03">
      <w:pPr>
        <w:pStyle w:val="24"/>
        <w:suppressAutoHyphens w:val="0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C1E">
        <w:rPr>
          <w:rFonts w:ascii="Times New Roman" w:hAnsi="Times New Roman"/>
          <w:color w:val="000000"/>
          <w:sz w:val="24"/>
          <w:szCs w:val="24"/>
        </w:rPr>
        <w:t xml:space="preserve">В основу курса легли разработки и исследования в данной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В.В. Бабайцевой, </w:t>
      </w:r>
      <w:r w:rsidRPr="004C6C1E">
        <w:rPr>
          <w:rFonts w:ascii="Times New Roman" w:hAnsi="Times New Roman"/>
          <w:color w:val="000000"/>
          <w:sz w:val="24"/>
          <w:szCs w:val="24"/>
        </w:rPr>
        <w:t>Н.А.Сениной,</w:t>
      </w:r>
      <w:r>
        <w:rPr>
          <w:rFonts w:ascii="Times New Roman" w:hAnsi="Times New Roman"/>
          <w:color w:val="000000"/>
          <w:sz w:val="24"/>
          <w:szCs w:val="24"/>
        </w:rPr>
        <w:t xml:space="preserve"> Л.И. Мальцевой, И.Б. Голуб, </w:t>
      </w:r>
      <w:r w:rsidRPr="004C6C1E">
        <w:rPr>
          <w:rFonts w:ascii="Times New Roman" w:hAnsi="Times New Roman"/>
          <w:sz w:val="24"/>
          <w:szCs w:val="24"/>
        </w:rPr>
        <w:t xml:space="preserve">материалы сайта ФИПИ. </w:t>
      </w:r>
      <w:hyperlink r:id="rId7" w:history="1">
        <w:r w:rsidRPr="004C6C1E">
          <w:rPr>
            <w:rStyle w:val="ae"/>
            <w:rFonts w:ascii="Times New Roman" w:hAnsi="Times New Roman"/>
            <w:sz w:val="24"/>
            <w:szCs w:val="24"/>
          </w:rPr>
          <w:t>http://www.fipi.ru/</w:t>
        </w:r>
      </w:hyperlink>
    </w:p>
    <w:p w:rsidR="002F6C71" w:rsidRPr="004C6C1E" w:rsidRDefault="006F6259" w:rsidP="00773D03">
      <w:pPr>
        <w:pStyle w:val="24"/>
        <w:suppressAutoHyphens w:val="0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</w:t>
      </w:r>
      <w:r w:rsidR="002F6C71" w:rsidRPr="004C6C1E">
        <w:rPr>
          <w:rFonts w:ascii="Times New Roman" w:hAnsi="Times New Roman"/>
          <w:sz w:val="24"/>
          <w:szCs w:val="24"/>
        </w:rPr>
        <w:t xml:space="preserve"> 3</w:t>
      </w:r>
      <w:r w:rsidR="002F6C71">
        <w:rPr>
          <w:rFonts w:ascii="Times New Roman" w:hAnsi="Times New Roman"/>
          <w:sz w:val="24"/>
          <w:szCs w:val="24"/>
        </w:rPr>
        <w:t>4</w:t>
      </w:r>
      <w:r w:rsidR="002F6C71" w:rsidRPr="004C6C1E">
        <w:rPr>
          <w:rFonts w:ascii="Times New Roman" w:hAnsi="Times New Roman"/>
          <w:sz w:val="24"/>
          <w:szCs w:val="24"/>
        </w:rPr>
        <w:t xml:space="preserve"> час</w:t>
      </w:r>
      <w:r w:rsidR="002F6C71">
        <w:rPr>
          <w:rFonts w:ascii="Times New Roman" w:hAnsi="Times New Roman"/>
          <w:sz w:val="24"/>
          <w:szCs w:val="24"/>
        </w:rPr>
        <w:t>а</w:t>
      </w:r>
      <w:r w:rsidR="002F6C71" w:rsidRPr="004C6C1E">
        <w:rPr>
          <w:rFonts w:ascii="Times New Roman" w:hAnsi="Times New Roman"/>
          <w:sz w:val="24"/>
          <w:szCs w:val="24"/>
        </w:rPr>
        <w:t>, 1 час в неделю</w:t>
      </w:r>
      <w:r w:rsidR="002F6C71" w:rsidRPr="004C6C1E">
        <w:rPr>
          <w:rFonts w:ascii="Times New Roman" w:hAnsi="Times New Roman"/>
          <w:color w:val="000000"/>
          <w:sz w:val="24"/>
          <w:szCs w:val="24"/>
        </w:rPr>
        <w:t xml:space="preserve"> и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заданий.</w:t>
      </w:r>
    </w:p>
    <w:p w:rsidR="002F6C71" w:rsidRPr="004C6C1E" w:rsidRDefault="002F6C71" w:rsidP="00773D03">
      <w:pPr>
        <w:ind w:left="284" w:firstLine="709"/>
        <w:jc w:val="both"/>
        <w:rPr>
          <w:b/>
        </w:rPr>
      </w:pPr>
      <w:r w:rsidRPr="004C6C1E">
        <w:rPr>
          <w:b/>
        </w:rPr>
        <w:t>Ожидаемые результаты</w:t>
      </w:r>
    </w:p>
    <w:p w:rsidR="002F6C71" w:rsidRPr="00624627" w:rsidRDefault="002F6C71" w:rsidP="00773D03">
      <w:pPr>
        <w:pStyle w:val="ab"/>
        <w:spacing w:before="0" w:beforeAutospacing="0" w:after="0" w:afterAutospacing="0"/>
        <w:ind w:left="284" w:firstLine="709"/>
        <w:jc w:val="both"/>
      </w:pPr>
      <w:r w:rsidRPr="004C6C1E">
        <w:rPr>
          <w:color w:val="000000"/>
        </w:rPr>
        <w:t xml:space="preserve">В результате изучения курса девятиклассники будут психологически подготовлены к ГИА. То есть будут </w:t>
      </w:r>
      <w:r w:rsidRPr="00624627">
        <w:rPr>
          <w:color w:val="000000"/>
        </w:rPr>
        <w:t>знать</w:t>
      </w:r>
      <w:r w:rsidRPr="004C6C1E">
        <w:rPr>
          <w:color w:val="000000"/>
        </w:rPr>
        <w:t xml:space="preserve"> все о предстоящем экзамене, уверенно ориентироваться в оформлении бланков ГИА, знать систему оценивания тестовых </w:t>
      </w:r>
      <w:r w:rsidRPr="004C6C1E">
        <w:rPr>
          <w:color w:val="000000"/>
        </w:rPr>
        <w:lastRenderedPageBreak/>
        <w:t>работ.</w:t>
      </w:r>
      <w:r>
        <w:rPr>
          <w:color w:val="000000"/>
        </w:rPr>
        <w:t xml:space="preserve"> </w:t>
      </w:r>
      <w:r w:rsidRPr="00624627">
        <w:t xml:space="preserve">Кроме этого, обучающиеся могут закрепить навыки, полученные в процессе изучения русского языка в школе, и успешно подготовиться к итоговой аттестации. </w:t>
      </w:r>
    </w:p>
    <w:p w:rsidR="002F6C71" w:rsidRDefault="002F6C71" w:rsidP="00773D03">
      <w:pPr>
        <w:ind w:left="284" w:firstLine="709"/>
        <w:contextualSpacing/>
        <w:jc w:val="center"/>
      </w:pPr>
    </w:p>
    <w:p w:rsidR="00314D1E" w:rsidRPr="00314D1E" w:rsidRDefault="00314D1E" w:rsidP="00773D03">
      <w:pPr>
        <w:ind w:left="284" w:firstLine="709"/>
        <w:contextualSpacing/>
        <w:jc w:val="center"/>
        <w:rPr>
          <w:b/>
        </w:rPr>
      </w:pPr>
      <w:r w:rsidRPr="00314D1E">
        <w:rPr>
          <w:b/>
        </w:rPr>
        <w:t>Планируемые результаты освоения учебного предмета</w:t>
      </w:r>
    </w:p>
    <w:p w:rsidR="00314D1E" w:rsidRPr="00314D1E" w:rsidRDefault="00314D1E" w:rsidP="00773D03">
      <w:pPr>
        <w:shd w:val="clear" w:color="auto" w:fill="FFFFFF"/>
        <w:tabs>
          <w:tab w:val="left" w:pos="426"/>
          <w:tab w:val="left" w:pos="567"/>
          <w:tab w:val="left" w:pos="10490"/>
        </w:tabs>
        <w:autoSpaceDE w:val="0"/>
        <w:autoSpaceDN w:val="0"/>
        <w:adjustRightInd w:val="0"/>
        <w:ind w:left="284" w:firstLine="709"/>
        <w:rPr>
          <w:rFonts w:eastAsia="Times New Roman"/>
          <w:b/>
        </w:rPr>
      </w:pPr>
    </w:p>
    <w:p w:rsidR="00314D1E" w:rsidRPr="00314D1E" w:rsidRDefault="00314D1E" w:rsidP="00773D03">
      <w:pPr>
        <w:shd w:val="clear" w:color="auto" w:fill="FFFFFF"/>
        <w:tabs>
          <w:tab w:val="left" w:pos="426"/>
          <w:tab w:val="left" w:pos="567"/>
          <w:tab w:val="left" w:pos="10490"/>
        </w:tabs>
        <w:autoSpaceDE w:val="0"/>
        <w:autoSpaceDN w:val="0"/>
        <w:adjustRightInd w:val="0"/>
        <w:ind w:left="284" w:firstLine="709"/>
        <w:rPr>
          <w:rFonts w:eastAsia="Times New Roman"/>
          <w:b/>
        </w:rPr>
      </w:pPr>
      <w:r w:rsidRPr="00314D1E">
        <w:rPr>
          <w:rFonts w:eastAsia="Times New Roman"/>
          <w:b/>
        </w:rPr>
        <w:t>Личностные результаты</w:t>
      </w:r>
    </w:p>
    <w:p w:rsidR="00314D1E" w:rsidRPr="00314D1E" w:rsidRDefault="00314D1E" w:rsidP="00773D03">
      <w:pPr>
        <w:widowControl w:val="0"/>
        <w:autoSpaceDE w:val="0"/>
        <w:autoSpaceDN w:val="0"/>
        <w:adjustRightInd w:val="0"/>
        <w:ind w:left="284" w:firstLine="709"/>
        <w:jc w:val="both"/>
        <w:rPr>
          <w:rFonts w:eastAsia="Times New Roman"/>
          <w:bCs/>
          <w:u w:val="single"/>
        </w:rPr>
      </w:pPr>
      <w:r w:rsidRPr="00314D1E">
        <w:rPr>
          <w:u w:val="single"/>
        </w:rPr>
        <w:t>У обучающегося будут сформированы</w:t>
      </w:r>
      <w:r w:rsidRPr="00314D1E">
        <w:rPr>
          <w:rFonts w:eastAsia="Times New Roman"/>
          <w:u w:val="single"/>
        </w:rPr>
        <w:t>: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</w:t>
      </w:r>
      <w:r w:rsidR="00314D1E" w:rsidRPr="00733464">
        <w:t>ношения к собственным поступкам.</w:t>
      </w:r>
    </w:p>
    <w:p w:rsidR="00314D1E" w:rsidRPr="00733464" w:rsidRDefault="00314D1E" w:rsidP="00773D03">
      <w:pPr>
        <w:ind w:left="284" w:firstLine="709"/>
        <w:jc w:val="both"/>
        <w:rPr>
          <w:rFonts w:eastAsia="Times New Roman"/>
          <w:u w:val="single"/>
        </w:rPr>
      </w:pPr>
      <w:r w:rsidRPr="00314D1E">
        <w:rPr>
          <w:u w:val="single"/>
        </w:rPr>
        <w:t>Обучающийся полу</w:t>
      </w:r>
      <w:r w:rsidRPr="00733464">
        <w:rPr>
          <w:u w:val="single"/>
        </w:rPr>
        <w:t>чит возможность для</w:t>
      </w:r>
      <w:r w:rsidRPr="00314D1E">
        <w:rPr>
          <w:rFonts w:eastAsia="Times New Roman"/>
          <w:u w:val="single"/>
        </w:rPr>
        <w:t>: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формирование коммуникатив</w:t>
      </w:r>
      <w:r w:rsidR="000F6DAF">
        <w:t>ной компетентности в общении и </w:t>
      </w:r>
      <w:r w:rsidRPr="00733464">
        <w:t>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406E" w:rsidRPr="00733464" w:rsidRDefault="00DA406E" w:rsidP="00773D03">
      <w:pPr>
        <w:ind w:left="284" w:firstLine="709"/>
        <w:jc w:val="both"/>
      </w:pPr>
      <w:r w:rsidRPr="00733464">
        <w:t>- 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DA406E" w:rsidRPr="00733464" w:rsidRDefault="00DA406E" w:rsidP="00773D03">
      <w:pPr>
        <w:ind w:left="284" w:firstLine="709"/>
        <w:jc w:val="both"/>
      </w:pPr>
      <w:r w:rsidRPr="00733464">
        <w:rPr>
          <w:b/>
          <w:iCs/>
        </w:rPr>
        <w:t xml:space="preserve">Метапредметные </w:t>
      </w:r>
      <w:r w:rsidRPr="00733464">
        <w:rPr>
          <w:b/>
        </w:rPr>
        <w:t xml:space="preserve">результаты </w:t>
      </w:r>
    </w:p>
    <w:p w:rsidR="00DA406E" w:rsidRPr="00733464" w:rsidRDefault="00DA406E" w:rsidP="00773D03">
      <w:pPr>
        <w:ind w:left="284" w:firstLine="709"/>
        <w:jc w:val="both"/>
      </w:pPr>
      <w:r w:rsidRPr="00733464">
        <w:rPr>
          <w:b/>
          <w:iCs/>
        </w:rPr>
        <w:t>Регулятивные УУД</w:t>
      </w:r>
    </w:p>
    <w:p w:rsidR="00DA406E" w:rsidRPr="00733464" w:rsidRDefault="00DA406E" w:rsidP="00773D03">
      <w:pPr>
        <w:ind w:left="284" w:firstLine="709"/>
        <w:jc w:val="both"/>
      </w:pPr>
      <w:r w:rsidRPr="00733464">
        <w:rPr>
          <w:iCs/>
          <w:u w:val="single"/>
        </w:rPr>
        <w:t>Обучающийся научится: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ставить цель деятельности на основе определенной проблемы и существующих возможностей;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формулировать учебные задачи как шаги достижения поставленной цели деятельности;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выбирать из предложенных и самостоятельно искать средства/ресурсы для решения задачи/достижения цели;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lastRenderedPageBreak/>
        <w:t>- составлять план решения проблемы (выполнения проекта, проведения исследования);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сверять свои действия с целью и, при необходимости, исправлять ошибки самостоятельно.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определять критерии правильности (корректности) выполнения учебной задачи;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DA406E" w:rsidRPr="00733464" w:rsidRDefault="00DA406E" w:rsidP="00773D03">
      <w:pPr>
        <w:tabs>
          <w:tab w:val="left" w:pos="426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наблюдать и анализировать свою учебную и познавательную деятельность и деятельность других обучающихся в процессе взаимопроверки;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самостоятельно определять причины своего успеха или неуспеха и находить способы выхода из ситуации неуспеха.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b/>
        </w:rPr>
      </w:pPr>
      <w:r w:rsidRPr="00733464">
        <w:rPr>
          <w:b/>
        </w:rPr>
        <w:t>Познавательные УУД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  <w:u w:val="single"/>
        </w:rPr>
      </w:pPr>
      <w:r w:rsidRPr="00733464">
        <w:rPr>
          <w:iCs/>
        </w:rPr>
        <w:t xml:space="preserve"> </w:t>
      </w:r>
      <w:r w:rsidRPr="00733464">
        <w:rPr>
          <w:iCs/>
          <w:u w:val="single"/>
        </w:rPr>
        <w:t>Обучающийся научится: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  <w:u w:val="single"/>
        </w:rPr>
      </w:pPr>
      <w:r w:rsidRPr="00733464">
        <w:rPr>
          <w:iCs/>
        </w:rPr>
        <w:t xml:space="preserve">- </w:t>
      </w:r>
      <w:r w:rsidRPr="00733464">
        <w:t>подбирать слова, соподчиненные ключевому слову, определяющие его признаки и свойства (под-идеи);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выстраивать логическую цепь ключевого слова и соподчиненных ему слов;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выделять признак двух или нескольких предметов или явлений и объяснять их сходство;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выделять явление из общего ряда других явлений;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строить рассуждение на основе сравнения предметов и явлений, выделяя при этом общие признаки;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излагать полученную информацию, интерпретируя ее в контексте решаемой задачи;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создавать абстрактный или реальный образ предмета и/или явления;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строить доказательство: прямое, косвенное, от противного;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находить в тексте требуемую информацию (в соответствии с целями своей деятельности);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ориентироваться в содержании текста, понимать целостный смысл текста, структурировать текст;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устанавливать взаимосвязь описанных в тексте событий, явлений, процессов;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</w:pPr>
      <w:r w:rsidRPr="00733464">
        <w:t>- критически оценивать содержание и форму текста.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определять свое отношение к природной среде;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анализировать влияние экологических факторов на среду обитания живых организмов;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распространять экологические знания и участвовать в практических делах по защите окружающей среды;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выражать свое отношение к природе через рисунки, сочинения, модели, проектные работы.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u w:val="single"/>
        </w:rPr>
      </w:pPr>
      <w:r w:rsidRPr="00733464">
        <w:rPr>
          <w:u w:val="single"/>
        </w:rPr>
        <w:t>Обучающийся получит возможность научится: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</w:pPr>
      <w:r w:rsidRPr="00733464">
        <w:t>- формировать учебную и обще пользовательскую компетентность в области использования информационно-коммуникационных технологий (ИКТ-компетентности);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</w:pPr>
      <w:r w:rsidRPr="00733464">
        <w:t xml:space="preserve">находить в различных источниках, в том числе контролируемом пространстве Интернета, информацию, необходимую для решения лингвистических проблем, и </w:t>
      </w:r>
      <w:r w:rsidRPr="00733464">
        <w:lastRenderedPageBreak/>
        <w:t>представлять её в понятной форме; принимать решение в условиях неполной и избыточной, точной и вероятностной информации;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</w:pPr>
      <w:r w:rsidRPr="00733464">
        <w:t>- оценивать информацию (критическая оценка, оценка достоверности);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</w:pPr>
      <w:r w:rsidRPr="00733464">
        <w:t>- устанавливать причинно-следственные связи, выстраивать рассуждения, обобщения.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b/>
        </w:rPr>
      </w:pPr>
      <w:r w:rsidRPr="00733464">
        <w:rPr>
          <w:b/>
        </w:rPr>
        <w:t>Коммуникативные УУД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  <w:u w:val="single"/>
        </w:rPr>
      </w:pPr>
      <w:r w:rsidRPr="00733464">
        <w:rPr>
          <w:iCs/>
          <w:u w:val="single"/>
        </w:rPr>
        <w:t>Обучающийся научится: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</w:t>
      </w:r>
      <w:r w:rsidRPr="00733464">
        <w:rPr>
          <w:color w:val="000000"/>
        </w:rPr>
        <w:t>определять возможные роли в совместной деятельности;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играть определенную роль в совместной деятельности;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 xml:space="preserve">- принимать позицию собеседника, понимая позицию другого, различать </w:t>
      </w:r>
    </w:p>
    <w:p w:rsidR="00DA406E" w:rsidRPr="00733464" w:rsidRDefault="00DA406E" w:rsidP="00773D03">
      <w:pPr>
        <w:tabs>
          <w:tab w:val="num" w:pos="34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его речи: мнение (точку зрения), доказательство (аргументы), факты; гипотезы, аксиомы, теории;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строить позитивные отношения в процессе учебной и познавательной деятельности;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предлагать альтернативное решение в конфликтной ситуации;</w:t>
      </w:r>
    </w:p>
    <w:p w:rsidR="00DA406E" w:rsidRPr="00733464" w:rsidRDefault="00DA406E" w:rsidP="00773D03">
      <w:pPr>
        <w:tabs>
          <w:tab w:val="left" w:pos="317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DA406E" w:rsidRPr="00733464" w:rsidRDefault="00DA406E" w:rsidP="00773D03">
      <w:pPr>
        <w:tabs>
          <w:tab w:val="left" w:pos="459"/>
        </w:tabs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соблюдать нормы публичной речи и регламент в монологе и дискуссии в соответствии с коммуникативной задачей;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высказывать и обосновывать мнение (суждение) и запрашивать мнение партнера в рамках диалога;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принимать решение в ходе диалога и согласовывать его с собеседником;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A406E" w:rsidRPr="00733464" w:rsidRDefault="00DA406E" w:rsidP="00773D03">
      <w:pPr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>- выделять информационный аспект задачи, оперировать данными, использовать модель решения задачи;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color w:val="000000"/>
        </w:rPr>
      </w:pPr>
      <w:r w:rsidRPr="00733464">
        <w:rPr>
          <w:color w:val="000000"/>
        </w:rPr>
        <w:t xml:space="preserve">использовать информацию с учетом этических и правовых норм.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u w:val="single"/>
        </w:rPr>
      </w:pPr>
      <w:r w:rsidRPr="00733464">
        <w:rPr>
          <w:u w:val="single"/>
        </w:rPr>
        <w:t>Обучающийся получит возможность научится:</w:t>
      </w:r>
    </w:p>
    <w:p w:rsidR="00DA406E" w:rsidRPr="00733464" w:rsidRDefault="00DA406E" w:rsidP="00773D03">
      <w:pPr>
        <w:tabs>
          <w:tab w:val="left" w:pos="0"/>
          <w:tab w:val="left" w:pos="10490"/>
        </w:tabs>
        <w:suppressAutoHyphens/>
        <w:ind w:left="284" w:firstLine="709"/>
        <w:jc w:val="both"/>
      </w:pPr>
      <w:r w:rsidRPr="00733464">
        <w:t>- разрешать конфликты на основе учета интересов и позиций всех участников;</w:t>
      </w:r>
    </w:p>
    <w:p w:rsidR="00DA406E" w:rsidRPr="00733464" w:rsidRDefault="00DA406E" w:rsidP="00773D03">
      <w:pPr>
        <w:tabs>
          <w:tab w:val="left" w:pos="0"/>
          <w:tab w:val="left" w:pos="10490"/>
        </w:tabs>
        <w:suppressAutoHyphens/>
        <w:ind w:left="284" w:firstLine="709"/>
        <w:jc w:val="both"/>
      </w:pPr>
      <w:r w:rsidRPr="00733464">
        <w:t>- координировать и принимать различные позиции во взаимодействии;</w:t>
      </w:r>
    </w:p>
    <w:p w:rsidR="00DA406E" w:rsidRPr="00733464" w:rsidRDefault="00DA406E" w:rsidP="00773D03">
      <w:pPr>
        <w:tabs>
          <w:tab w:val="left" w:pos="0"/>
          <w:tab w:val="left" w:pos="10490"/>
        </w:tabs>
        <w:suppressAutoHyphens/>
        <w:ind w:left="284" w:firstLine="709"/>
        <w:jc w:val="both"/>
      </w:pPr>
      <w:r w:rsidRPr="00733464">
        <w:t>- 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DA406E" w:rsidRPr="00733464" w:rsidRDefault="00DA406E" w:rsidP="00773D03">
      <w:pPr>
        <w:pStyle w:val="a6"/>
        <w:tabs>
          <w:tab w:val="left" w:pos="426"/>
          <w:tab w:val="left" w:pos="567"/>
          <w:tab w:val="left" w:pos="10490"/>
        </w:tabs>
        <w:ind w:left="284" w:firstLine="709"/>
        <w:jc w:val="both"/>
        <w:rPr>
          <w:rFonts w:ascii="Times New Roman" w:hAnsi="Times New Roman"/>
          <w:szCs w:val="24"/>
        </w:rPr>
      </w:pPr>
      <w:r w:rsidRPr="00733464">
        <w:rPr>
          <w:rFonts w:ascii="Times New Roman" w:hAnsi="Times New Roman"/>
          <w:b/>
          <w:szCs w:val="24"/>
        </w:rPr>
        <w:t xml:space="preserve">Предметные результаты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  <w:u w:val="single"/>
        </w:rPr>
      </w:pPr>
      <w:r w:rsidRPr="00733464">
        <w:rPr>
          <w:iCs/>
          <w:u w:val="single"/>
        </w:rPr>
        <w:t>Обучающийся научится: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использовать различные виды диалога в ситуациях формального и неформального, </w:t>
      </w:r>
      <w:r w:rsidR="000F6DAF">
        <w:rPr>
          <w:iCs/>
        </w:rPr>
        <w:t>м</w:t>
      </w:r>
      <w:r w:rsidRPr="00733464">
        <w:rPr>
          <w:iCs/>
        </w:rPr>
        <w:t xml:space="preserve">ежличностного и межкультурного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соблюдать нормы речевого поведения в типичных ситуациях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lastRenderedPageBreak/>
        <w:t xml:space="preserve"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предупреждать коммуникативные неудачи в процессе речевого общения.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различным  видам  аудирования  (с полным пониманием аудиотекста, с пониманием основного содержания, с  выборочным  извлечениеминформации);  передавать содержание  аудиотекста  в соответствии  с  заданной коммуникативной задачей в устной форме;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понимать  и  формулировать  в устной  форме  тему, коммуникативную задачу, основную мысль,  логику  изложения  учебно-научного,  публицистического,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официально-делового, художественного  аудиотекстов, распознавать  в  них  основную  и дополнительную  информацию, комментировать её в устной форме;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передавать  содержание  учебно-научного,  публицистического,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официально-делового, художественного  аудиотекстов  в форме плана, тезисов, ученического изложения  (подробного, выборочного, сжатого).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передавать схематически представленную информацию в виде связного текста;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обсуждать и чётко формулировать цели, план совместной групповой учебной деятельности, распределение частей работы;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</w:t>
      </w:r>
      <w:r w:rsidR="000F6DAF">
        <w:rPr>
          <w:iCs/>
        </w:rPr>
        <w:t xml:space="preserve"> </w:t>
      </w:r>
      <w:r w:rsidRPr="00733464">
        <w:rPr>
          <w:iCs/>
        </w:rPr>
        <w:t xml:space="preserve">доверенность, заявление);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lastRenderedPageBreak/>
        <w:t xml:space="preserve"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корректно использовать лексику и фразеологию.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создавать и редактировать собственные тексты различных типов речи, стилей, жанров с учётом требований к построению связного текста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типичных синтаксических конструкций);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исправлять речевые недостатки, редактировать текст;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оценивать использование основных изобразительных средств языка.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проводить фонетический анализ слова;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соблюдать основные орфоэпические правила современного русского литературного языка;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извлекать необходимую информацию из орфоэпич</w:t>
      </w:r>
      <w:r w:rsidR="00EF317D">
        <w:rPr>
          <w:iCs/>
        </w:rPr>
        <w:t xml:space="preserve">еских словарей и справочников; </w:t>
      </w:r>
      <w:r w:rsidRPr="00733464">
        <w:rPr>
          <w:iCs/>
        </w:rPr>
        <w:t>использовать её в различных видах деятельности.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- делить слова на морфемы на основе </w:t>
      </w:r>
      <w:r w:rsidR="00DA406E" w:rsidRPr="00733464">
        <w:rPr>
          <w:iCs/>
        </w:rPr>
        <w:t>см</w:t>
      </w:r>
      <w:r>
        <w:rPr>
          <w:iCs/>
        </w:rPr>
        <w:t xml:space="preserve">ыслового, грамматического и словообразовательного </w:t>
      </w:r>
      <w:r w:rsidR="00DA406E" w:rsidRPr="00733464">
        <w:rPr>
          <w:iCs/>
        </w:rPr>
        <w:t xml:space="preserve">анализа слова;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>- различать изученные</w:t>
      </w:r>
      <w:r w:rsidR="00DA406E" w:rsidRPr="00733464">
        <w:rPr>
          <w:iCs/>
        </w:rPr>
        <w:t xml:space="preserve"> способы словообразования;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- анализировать и самостоятельно составлять словообразовательные пары и </w:t>
      </w:r>
      <w:r w:rsidR="00DA406E" w:rsidRPr="00733464">
        <w:rPr>
          <w:iCs/>
        </w:rPr>
        <w:t xml:space="preserve">словообразовательные цепочки слов;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>- применять знания и умения по морфемике и словообразованию</w:t>
      </w:r>
      <w:r w:rsidR="00DA406E" w:rsidRPr="00733464">
        <w:rPr>
          <w:iCs/>
        </w:rPr>
        <w:t xml:space="preserve"> в практике право</w:t>
      </w:r>
      <w:r>
        <w:rPr>
          <w:iCs/>
        </w:rPr>
        <w:t xml:space="preserve">писания, а также при проведении грамматического </w:t>
      </w:r>
      <w:r w:rsidR="00DA406E" w:rsidRPr="00733464">
        <w:rPr>
          <w:iCs/>
        </w:rPr>
        <w:t>и лексического анализа слов.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lastRenderedPageBreak/>
        <w:t xml:space="preserve">- проводить лексический анализ слова, характеризуя лексическое значение, принадлежность слова к группе </w:t>
      </w:r>
      <w:r w:rsidR="00DA406E" w:rsidRPr="00733464">
        <w:rPr>
          <w:iCs/>
        </w:rPr>
        <w:t>однозна</w:t>
      </w:r>
      <w:r>
        <w:rPr>
          <w:iCs/>
        </w:rPr>
        <w:t xml:space="preserve">чных или многозначных слов, </w:t>
      </w:r>
      <w:r w:rsidR="00DA406E" w:rsidRPr="00733464">
        <w:rPr>
          <w:iCs/>
        </w:rPr>
        <w:t xml:space="preserve">указывая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прямое и переносное значение слова, принадлежность слова </w:t>
      </w:r>
      <w:r w:rsidR="00DA406E" w:rsidRPr="00733464">
        <w:rPr>
          <w:iCs/>
        </w:rPr>
        <w:t xml:space="preserve">к активной или пассивной лексике, а также указывая сферу употребления и стилистическую окраску слова;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>- группировать слова</w:t>
      </w:r>
      <w:r w:rsidR="00DA406E" w:rsidRPr="00733464">
        <w:rPr>
          <w:iCs/>
        </w:rPr>
        <w:t xml:space="preserve"> по тематическим группам;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- подбирать к словам </w:t>
      </w:r>
      <w:r w:rsidR="00DA406E" w:rsidRPr="00733464">
        <w:rPr>
          <w:iCs/>
        </w:rPr>
        <w:t xml:space="preserve">синонимы, антонимы;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>- опознавать</w:t>
      </w:r>
      <w:r w:rsidR="00DA406E" w:rsidRPr="00733464">
        <w:rPr>
          <w:iCs/>
        </w:rPr>
        <w:t xml:space="preserve"> фразеологические обороты;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>- соблюдать лексические нормы в устных и</w:t>
      </w:r>
      <w:r w:rsidR="00DA406E" w:rsidRPr="00733464">
        <w:rPr>
          <w:iCs/>
        </w:rPr>
        <w:t xml:space="preserve"> письменных высказываниях;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- использовать лексическую синонимию как </w:t>
      </w:r>
      <w:r w:rsidR="00DA406E" w:rsidRPr="00733464">
        <w:rPr>
          <w:iCs/>
        </w:rPr>
        <w:t xml:space="preserve">средство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исправления </w:t>
      </w:r>
      <w:r w:rsidR="00DA406E" w:rsidRPr="00733464">
        <w:rPr>
          <w:iCs/>
        </w:rPr>
        <w:t xml:space="preserve">неоправданного повтора в речи и как средство связи предложений в тексте;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опознавать осн</w:t>
      </w:r>
      <w:r w:rsidR="00EF317D">
        <w:rPr>
          <w:iCs/>
        </w:rPr>
        <w:t xml:space="preserve">овные виды тропов, построенных на переносном значении </w:t>
      </w:r>
      <w:r w:rsidRPr="00733464">
        <w:rPr>
          <w:iCs/>
        </w:rPr>
        <w:t>слова</w:t>
      </w:r>
      <w:r w:rsidR="00EF317D">
        <w:rPr>
          <w:iCs/>
        </w:rPr>
        <w:t xml:space="preserve"> (метафора, </w:t>
      </w:r>
      <w:r w:rsidRPr="00733464">
        <w:rPr>
          <w:iCs/>
        </w:rPr>
        <w:t>эпитет,</w:t>
      </w:r>
      <w:r w:rsidR="00EF317D">
        <w:rPr>
          <w:iCs/>
        </w:rPr>
        <w:t xml:space="preserve"> </w:t>
      </w:r>
      <w:r w:rsidRPr="00733464">
        <w:rPr>
          <w:iCs/>
        </w:rPr>
        <w:t xml:space="preserve">олицетворение);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- пользоваться </w:t>
      </w:r>
      <w:r w:rsidR="00DA406E" w:rsidRPr="00733464">
        <w:rPr>
          <w:iCs/>
        </w:rPr>
        <w:t>различными</w:t>
      </w:r>
      <w:r>
        <w:rPr>
          <w:iCs/>
        </w:rPr>
        <w:t xml:space="preserve"> видами лексических </w:t>
      </w:r>
      <w:r w:rsidR="00DA406E" w:rsidRPr="00733464">
        <w:rPr>
          <w:iCs/>
        </w:rPr>
        <w:t>слов</w:t>
      </w:r>
      <w:r>
        <w:rPr>
          <w:iCs/>
        </w:rPr>
        <w:t>арей (толковым словарём, словарём синонимов, антонимов,</w:t>
      </w:r>
      <w:r w:rsidR="00DA406E" w:rsidRPr="00733464">
        <w:rPr>
          <w:iCs/>
        </w:rPr>
        <w:t xml:space="preserve"> фразео</w:t>
      </w:r>
      <w:r>
        <w:rPr>
          <w:iCs/>
        </w:rPr>
        <w:t xml:space="preserve">логическим словарём) и </w:t>
      </w:r>
      <w:r w:rsidR="00DA406E" w:rsidRPr="00733464">
        <w:rPr>
          <w:iCs/>
        </w:rPr>
        <w:t xml:space="preserve">использовать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>
        <w:rPr>
          <w:iCs/>
        </w:rPr>
        <w:t xml:space="preserve">полученную информацию </w:t>
      </w:r>
      <w:r w:rsidR="00DA406E" w:rsidRPr="00733464">
        <w:rPr>
          <w:iCs/>
        </w:rPr>
        <w:t>в различных видах деятельности.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опознавать самостоятельные (знаменательные) части речи и их формы, служебные части речи;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анализировать слово с точки зрения его принадлежности к той или иной части речи;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употреблять формы слов различных частей речи в соответствии с нормами современного русского литературного языка;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применять морфологические знания и умения в практике правописания, в различных видах анализа;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распознавать явления грамматической омонимии, существенные для решения орфографических и пунктуационных задач.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опознавать основные единицы синтаксиса (словосочетание, предложение) и их виды;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употреблять синтаксические единицы в соответствии с нормами современного русского литературного языка;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использовать разнообразные синонимические синтаксические конструкции в собственной речевой практике;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применять синтаксические знания и умения в практике правописания, в различных видах анализа.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соблюдать орфографические и пунктуационные нормы в процессе письма (в объёме содержания курса);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объяснять выбор написания в устной форме (рассуждение) и письменной форме (с помощью графических символов);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обнаруживать и исправлять орфографические и пунктуационные ошибки;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извлекать необходимую информацию из орфографических словарей и справочников; использовать её в процессе письма.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выявлять единицы языка с национально-культурным компон</w:t>
      </w:r>
      <w:r w:rsidR="00EF317D">
        <w:rPr>
          <w:iCs/>
        </w:rPr>
        <w:t xml:space="preserve">ентом значения в произведениях устного </w:t>
      </w:r>
      <w:r w:rsidRPr="00733464">
        <w:rPr>
          <w:iCs/>
        </w:rPr>
        <w:t>народного творчества,</w:t>
      </w:r>
      <w:r w:rsidR="00EF317D">
        <w:rPr>
          <w:iCs/>
        </w:rPr>
        <w:t xml:space="preserve"> в </w:t>
      </w:r>
      <w:r w:rsidRPr="00733464">
        <w:rPr>
          <w:iCs/>
        </w:rPr>
        <w:t xml:space="preserve">художественной литературе и исторических текстах;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 xml:space="preserve">- приводить примеры, которые доказывают, что изучение языка позволяет лучше узнать историю и культуру страны;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iCs/>
        </w:rPr>
      </w:pPr>
      <w:r w:rsidRPr="00733464">
        <w:rPr>
          <w:iCs/>
        </w:rPr>
        <w:t>- уместно использовать правила русского речевого этикета в учебной деятельности и повседневной жизни.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993"/>
          <w:tab w:val="left" w:pos="10490"/>
        </w:tabs>
        <w:suppressAutoHyphens/>
        <w:autoSpaceDE w:val="0"/>
        <w:autoSpaceDN w:val="0"/>
        <w:adjustRightInd w:val="0"/>
        <w:ind w:left="284" w:firstLine="709"/>
        <w:jc w:val="both"/>
        <w:rPr>
          <w:u w:val="single"/>
        </w:rPr>
      </w:pPr>
      <w:r w:rsidRPr="00733464">
        <w:rPr>
          <w:u w:val="single"/>
        </w:rPr>
        <w:t>Обучающийся получит возможность научится: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lastRenderedPageBreak/>
        <w:t xml:space="preserve">- выступать перед аудиторией с небольшим докладом; публично представлять проект, реферат; публично защищать свою позицию;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участвовать в коллективном обсуждении проблем,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аргументировать собственную позицию, доказывать её, убеждать;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понимать основные причины коммуникативных неудач и объяснять их.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понимать явную и скрытую (подтекстовую) информацию публицистического текста (в том числе в СМИ), анализировать и комментировать её в устной форме пони</w:t>
      </w:r>
      <w:r w:rsidR="00EF317D">
        <w:t>мать, анализировать, оценивать явную и скрытую (подтекстовую) информацию в прочитанных текстах разной функционально-стилевой</w:t>
      </w:r>
      <w:r w:rsidRPr="00733464">
        <w:t xml:space="preserve"> и жанровой принадлежности;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извлекать информацию по заданной проблеме (включая противоположные точки зрения на</w:t>
      </w:r>
      <w:r w:rsidR="00DA406E" w:rsidRPr="00733464">
        <w:t xml:space="preserve"> её</w:t>
      </w:r>
      <w:r>
        <w:t xml:space="preserve"> решение) из</w:t>
      </w:r>
      <w:r w:rsidR="00DA406E" w:rsidRPr="00733464">
        <w:t xml:space="preserve"> различных источников  (учебно-научных текстов,  текстов  СМИ,  в  том числе  представленных  в электронном виде на различных информационных  носителях, официально-деловых  текстов), высказывать  собственную  точку зрения на решение проблемы.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выступать перед аудиторией с докладом; публично защищать проект, реферат;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участвовать в дискуссии на учебно-научные темы, соблюдая нормы учебно-научного общения;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анализировать и оценивать речевые высказывания с точки зрения их успешности в достижении прогнозируемого результата, писать рецензии, рефераты;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составлять аннотации, тезисы выступления, конспекты;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различать и анализировать тексты разговорного характера, научные, публицистические,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выступать перед аудиторией сверстников с небольшой протокольно-этикетной, развлекательной, убеждающей речью характеризовать вклад выдающихся лингвистов в развитие русистики.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опознавать основные выразительные средства фонетики (звукопись);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выразительно читать прозаические и поэтические тексты;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lastRenderedPageBreak/>
        <w:t>- 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характеризовать словообразовательные </w:t>
      </w:r>
      <w:r w:rsidR="00EF317D">
        <w:t xml:space="preserve">цепочки и словообразовательные гнёзда, устанавливая смысловую </w:t>
      </w:r>
      <w:r w:rsidRPr="00733464">
        <w:t xml:space="preserve">и структурную связь однокоренных слов;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опознавать основные выразительные средства словообразования в художественной речи и оценивать их; извлекать</w:t>
      </w:r>
      <w:r w:rsidR="00DA406E" w:rsidRPr="00733464">
        <w:t xml:space="preserve"> необходимую информацию из </w:t>
      </w:r>
      <w:r>
        <w:t xml:space="preserve">морфемных, словообразовательных и этимологических словарей и справочников, в том </w:t>
      </w:r>
      <w:r w:rsidR="00DA406E" w:rsidRPr="00733464">
        <w:t xml:space="preserve">числе мультимедийных;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использовать этимологическую справку для объяснения правописания</w:t>
      </w:r>
      <w:r w:rsidR="00DA406E" w:rsidRPr="00733464">
        <w:t xml:space="preserve"> и лексического значения слова. объяснять общие принципы классификации словарного состава русского языка; аргументировать различие лексического и грамматического значений слова;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опознавать омонимы разных видов;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оценивать собственную и чужую речь с точки зрения точного, уместного и выразительного словоупотребления;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анализировать</w:t>
      </w:r>
      <w:r w:rsidR="00DA406E" w:rsidRPr="00733464">
        <w:t xml:space="preserve"> синонимические </w:t>
      </w:r>
      <w:r>
        <w:t xml:space="preserve">средства морфологии; различать </w:t>
      </w:r>
      <w:r w:rsidR="00DA406E" w:rsidRPr="00733464">
        <w:t>грам</w:t>
      </w:r>
      <w:r>
        <w:t>матические омонимы; опознавать основные выразительные</w:t>
      </w:r>
      <w:r w:rsidR="00DA406E" w:rsidRPr="00733464">
        <w:t xml:space="preserve"> средства м</w:t>
      </w:r>
      <w:r>
        <w:t>орфологии в публицистической и художественной речи и оценивать</w:t>
      </w:r>
      <w:r w:rsidR="00DA406E" w:rsidRPr="00733464">
        <w:t xml:space="preserve"> их;  объяснять особенности  употребления морфологических  средств в текстах научного и официально-делового стилей речи;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извлекать необходимую информацию из</w:t>
      </w:r>
      <w:r w:rsidR="00DA406E" w:rsidRPr="00733464">
        <w:t xml:space="preserve"> словарей 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грамматических трудностей, в том числе</w:t>
      </w:r>
      <w:r w:rsidR="00DA406E" w:rsidRPr="00733464">
        <w:t xml:space="preserve"> мультимедийных; использовать эту информацию в различных видах деятельности.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анализировать синонимические средства синтаксиса;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опознавать основные выразительные средства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демонстрировать роль орфографии и пунктуации в передаче смысловой стороны речи;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 xml:space="preserve">- извлекать необходимую информацию из мультимедийных орфографических словарей и </w:t>
      </w:r>
    </w:p>
    <w:p w:rsidR="00DA406E" w:rsidRPr="00733464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справочников по правописанию; использовать эту информацию в процессе письма.</w:t>
      </w:r>
    </w:p>
    <w:p w:rsidR="00DA406E" w:rsidRPr="00733464" w:rsidRDefault="00EF317D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>
        <w:t>- характеризовать на отдельных примерах взаимосвязь языка, культуры и истории</w:t>
      </w:r>
      <w:r w:rsidR="00DA406E" w:rsidRPr="00733464">
        <w:t xml:space="preserve"> народа — носителя языка; </w:t>
      </w:r>
    </w:p>
    <w:p w:rsidR="00DA406E" w:rsidRDefault="00DA406E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  <w:r w:rsidRPr="00733464">
        <w:t>- анализировать</w:t>
      </w:r>
      <w:r w:rsidR="00EF317D">
        <w:t xml:space="preserve"> и сравнивать русский речевой этикет с речевым этикетом </w:t>
      </w:r>
      <w:r w:rsidRPr="00733464">
        <w:t>отдельных народов России и мира.</w:t>
      </w:r>
    </w:p>
    <w:p w:rsidR="00C00C6C" w:rsidRPr="00733464" w:rsidRDefault="00C00C6C" w:rsidP="00773D03">
      <w:pPr>
        <w:tabs>
          <w:tab w:val="left" w:pos="426"/>
          <w:tab w:val="left" w:pos="567"/>
          <w:tab w:val="left" w:pos="10490"/>
        </w:tabs>
        <w:ind w:left="284" w:firstLine="709"/>
        <w:jc w:val="both"/>
      </w:pPr>
    </w:p>
    <w:p w:rsidR="00DA406E" w:rsidRDefault="00733464" w:rsidP="00773D03">
      <w:pPr>
        <w:tabs>
          <w:tab w:val="left" w:pos="426"/>
          <w:tab w:val="left" w:pos="567"/>
          <w:tab w:val="left" w:pos="851"/>
          <w:tab w:val="left" w:pos="10490"/>
        </w:tabs>
        <w:ind w:left="284" w:firstLine="709"/>
        <w:contextualSpacing/>
        <w:jc w:val="center"/>
        <w:rPr>
          <w:rFonts w:eastAsia="Times New Roman"/>
          <w:b/>
        </w:rPr>
      </w:pPr>
      <w:r w:rsidRPr="00733464">
        <w:rPr>
          <w:rFonts w:eastAsia="Times New Roman"/>
          <w:b/>
        </w:rPr>
        <w:t>Содержание учебного предмета</w:t>
      </w:r>
    </w:p>
    <w:p w:rsidR="00C00C6C" w:rsidRPr="00733464" w:rsidRDefault="00C00C6C" w:rsidP="00773D03">
      <w:pPr>
        <w:tabs>
          <w:tab w:val="left" w:pos="426"/>
          <w:tab w:val="left" w:pos="567"/>
          <w:tab w:val="left" w:pos="851"/>
          <w:tab w:val="left" w:pos="10490"/>
        </w:tabs>
        <w:ind w:left="284" w:firstLine="709"/>
        <w:contextualSpacing/>
        <w:jc w:val="center"/>
        <w:rPr>
          <w:rFonts w:eastAsia="Times New Roman"/>
          <w:b/>
        </w:rPr>
      </w:pPr>
    </w:p>
    <w:p w:rsidR="00DA406E" w:rsidRPr="00733464" w:rsidRDefault="00DA406E" w:rsidP="00773D03">
      <w:pPr>
        <w:numPr>
          <w:ilvl w:val="0"/>
          <w:numId w:val="35"/>
        </w:numPr>
        <w:ind w:left="284" w:firstLine="709"/>
        <w:jc w:val="both"/>
        <w:rPr>
          <w:bCs/>
        </w:rPr>
      </w:pPr>
      <w:r w:rsidRPr="00733464">
        <w:rPr>
          <w:bCs/>
        </w:rPr>
        <w:t>Устное соб</w:t>
      </w:r>
      <w:r w:rsidR="002064A4">
        <w:rPr>
          <w:bCs/>
        </w:rPr>
        <w:t>еседование по русскому языку. 28</w:t>
      </w:r>
      <w:r w:rsidRPr="00733464">
        <w:rPr>
          <w:bCs/>
        </w:rPr>
        <w:t xml:space="preserve"> часов.</w:t>
      </w:r>
    </w:p>
    <w:p w:rsidR="00DA406E" w:rsidRPr="00733464" w:rsidRDefault="00DA406E" w:rsidP="00773D03">
      <w:pPr>
        <w:ind w:left="284" w:firstLine="709"/>
        <w:jc w:val="both"/>
        <w:rPr>
          <w:bCs/>
        </w:rPr>
      </w:pPr>
      <w:r w:rsidRPr="00733464">
        <w:rPr>
          <w:bCs/>
          <w:lang w:eastAsia="ar-SA"/>
        </w:rPr>
        <w:t>Чтение текста вслух (</w:t>
      </w:r>
      <w:r w:rsidR="002064A4">
        <w:rPr>
          <w:bCs/>
        </w:rPr>
        <w:t>6</w:t>
      </w:r>
      <w:r w:rsidRPr="00733464">
        <w:rPr>
          <w:bCs/>
          <w:lang w:eastAsia="ar-SA"/>
        </w:rPr>
        <w:t xml:space="preserve"> часа)</w:t>
      </w:r>
    </w:p>
    <w:p w:rsidR="00DA406E" w:rsidRPr="00733464" w:rsidRDefault="00DA406E" w:rsidP="00773D03">
      <w:pPr>
        <w:ind w:left="284" w:firstLine="709"/>
        <w:jc w:val="both"/>
        <w:rPr>
          <w:bCs/>
          <w:lang w:eastAsia="ar-SA"/>
        </w:rPr>
      </w:pPr>
      <w:r w:rsidRPr="00733464">
        <w:rPr>
          <w:bCs/>
          <w:lang w:eastAsia="ar-SA"/>
        </w:rPr>
        <w:t>Пересказ текста с включен</w:t>
      </w:r>
      <w:r w:rsidR="002064A4">
        <w:rPr>
          <w:bCs/>
          <w:lang w:eastAsia="ar-SA"/>
        </w:rPr>
        <w:t>ием приведённого высказывания (6</w:t>
      </w:r>
      <w:r w:rsidRPr="00733464">
        <w:rPr>
          <w:bCs/>
          <w:lang w:eastAsia="ar-SA"/>
        </w:rPr>
        <w:t xml:space="preserve"> часа)</w:t>
      </w:r>
    </w:p>
    <w:p w:rsidR="00DA406E" w:rsidRPr="00733464" w:rsidRDefault="002064A4" w:rsidP="00773D03">
      <w:pPr>
        <w:ind w:left="284" w:firstLine="709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>Монологическое высказывание (10</w:t>
      </w:r>
      <w:r w:rsidR="00DA406E" w:rsidRPr="00733464">
        <w:rPr>
          <w:bCs/>
          <w:lang w:eastAsia="ar-SA"/>
        </w:rPr>
        <w:t xml:space="preserve"> часов)</w:t>
      </w:r>
    </w:p>
    <w:p w:rsidR="00DA406E" w:rsidRPr="00733464" w:rsidRDefault="00DA406E" w:rsidP="00773D03">
      <w:pPr>
        <w:ind w:left="284" w:firstLine="709"/>
        <w:jc w:val="both"/>
        <w:rPr>
          <w:bCs/>
          <w:lang w:eastAsia="ar-SA"/>
        </w:rPr>
      </w:pPr>
      <w:r w:rsidRPr="00733464">
        <w:rPr>
          <w:bCs/>
          <w:lang w:eastAsia="ar-SA"/>
        </w:rPr>
        <w:t>Диалог</w:t>
      </w:r>
      <w:r w:rsidR="002064A4">
        <w:rPr>
          <w:bCs/>
          <w:lang w:eastAsia="ar-SA"/>
        </w:rPr>
        <w:t xml:space="preserve"> (4</w:t>
      </w:r>
      <w:r w:rsidRPr="00733464">
        <w:rPr>
          <w:bCs/>
          <w:lang w:eastAsia="ar-SA"/>
        </w:rPr>
        <w:t xml:space="preserve"> часа)</w:t>
      </w:r>
    </w:p>
    <w:p w:rsidR="00DA406E" w:rsidRPr="00733464" w:rsidRDefault="002064A4" w:rsidP="00773D03">
      <w:pPr>
        <w:ind w:left="284" w:firstLine="709"/>
        <w:jc w:val="both"/>
        <w:rPr>
          <w:bCs/>
        </w:rPr>
      </w:pPr>
      <w:r>
        <w:t>Контроль знаний (4</w:t>
      </w:r>
      <w:r w:rsidR="00DA406E" w:rsidRPr="00733464">
        <w:t xml:space="preserve"> часа)</w:t>
      </w:r>
    </w:p>
    <w:p w:rsidR="00DA406E" w:rsidRPr="00733464" w:rsidRDefault="00DA406E" w:rsidP="00773D03">
      <w:pPr>
        <w:numPr>
          <w:ilvl w:val="0"/>
          <w:numId w:val="35"/>
        </w:numPr>
        <w:ind w:left="284" w:firstLine="709"/>
        <w:jc w:val="both"/>
        <w:rPr>
          <w:bCs/>
        </w:rPr>
      </w:pPr>
      <w:r w:rsidRPr="00733464">
        <w:t>Структура экзаменационной работы в форме государ</w:t>
      </w:r>
      <w:r w:rsidR="002064A4">
        <w:t>ственной итоговой аттестации. 40</w:t>
      </w:r>
      <w:r w:rsidRPr="00733464">
        <w:t xml:space="preserve"> часов.</w:t>
      </w:r>
    </w:p>
    <w:p w:rsidR="00DA406E" w:rsidRPr="00733464" w:rsidRDefault="00DA406E" w:rsidP="00773D03">
      <w:pPr>
        <w:ind w:left="284" w:firstLine="709"/>
        <w:jc w:val="both"/>
      </w:pPr>
      <w:r w:rsidRPr="00733464">
        <w:t>Знакомство с</w:t>
      </w:r>
      <w:r w:rsidR="005C4384">
        <w:t xml:space="preserve"> демонстрационным вариантом 2024</w:t>
      </w:r>
      <w:r w:rsidR="002064A4">
        <w:t xml:space="preserve"> (2</w:t>
      </w:r>
      <w:r w:rsidRPr="00733464">
        <w:t xml:space="preserve"> час)</w:t>
      </w:r>
    </w:p>
    <w:p w:rsidR="00DA406E" w:rsidRPr="00733464" w:rsidRDefault="00DA406E" w:rsidP="00773D03">
      <w:pPr>
        <w:ind w:left="284" w:firstLine="709"/>
        <w:jc w:val="both"/>
      </w:pPr>
      <w:r w:rsidRPr="00733464">
        <w:t>Зна</w:t>
      </w:r>
      <w:r w:rsidR="005C4384">
        <w:t xml:space="preserve">комство с критериями оценки за </w:t>
      </w:r>
      <w:r w:rsidRPr="00733464">
        <w:t xml:space="preserve">выполнение </w:t>
      </w:r>
      <w:r w:rsidR="002064A4">
        <w:t>заданий с развернутым ответом (2</w:t>
      </w:r>
      <w:r w:rsidRPr="00733464">
        <w:t xml:space="preserve"> час)</w:t>
      </w:r>
    </w:p>
    <w:p w:rsidR="00DA406E" w:rsidRPr="00733464" w:rsidRDefault="002064A4" w:rsidP="00773D03">
      <w:pPr>
        <w:ind w:left="284" w:firstLine="709"/>
        <w:jc w:val="both"/>
      </w:pPr>
      <w:r>
        <w:t>Сочинение-рассуждение (12</w:t>
      </w:r>
      <w:r w:rsidR="00DA406E" w:rsidRPr="00733464">
        <w:t xml:space="preserve"> часов)</w:t>
      </w:r>
    </w:p>
    <w:p w:rsidR="00DA406E" w:rsidRPr="00733464" w:rsidRDefault="002064A4" w:rsidP="00773D03">
      <w:pPr>
        <w:ind w:left="284" w:firstLine="709"/>
        <w:jc w:val="both"/>
      </w:pPr>
      <w:r>
        <w:t>Языковые средства (4</w:t>
      </w:r>
      <w:r w:rsidR="00DA406E" w:rsidRPr="00733464">
        <w:t xml:space="preserve"> часа)</w:t>
      </w:r>
    </w:p>
    <w:p w:rsidR="00DA406E" w:rsidRPr="00733464" w:rsidRDefault="00DA406E" w:rsidP="00773D03">
      <w:pPr>
        <w:ind w:left="284" w:firstLine="709"/>
        <w:jc w:val="both"/>
      </w:pPr>
      <w:r w:rsidRPr="00733464">
        <w:t>Синтаксис (</w:t>
      </w:r>
      <w:r w:rsidR="002064A4">
        <w:t>4</w:t>
      </w:r>
      <w:r w:rsidRPr="00733464">
        <w:t xml:space="preserve"> часа)</w:t>
      </w:r>
    </w:p>
    <w:p w:rsidR="00DA406E" w:rsidRPr="00733464" w:rsidRDefault="002064A4" w:rsidP="00773D03">
      <w:pPr>
        <w:ind w:left="284" w:firstLine="709"/>
        <w:jc w:val="both"/>
      </w:pPr>
      <w:r>
        <w:t>Пунктуация (2</w:t>
      </w:r>
      <w:r w:rsidR="00DA406E" w:rsidRPr="00733464">
        <w:t xml:space="preserve"> час)</w:t>
      </w:r>
    </w:p>
    <w:p w:rsidR="00DA406E" w:rsidRPr="00733464" w:rsidRDefault="002064A4" w:rsidP="00773D03">
      <w:pPr>
        <w:ind w:left="284" w:firstLine="709"/>
        <w:jc w:val="both"/>
      </w:pPr>
      <w:r>
        <w:t>Орфография (10</w:t>
      </w:r>
      <w:r w:rsidR="00DA406E" w:rsidRPr="00733464">
        <w:t xml:space="preserve"> часов)</w:t>
      </w:r>
    </w:p>
    <w:p w:rsidR="00DA406E" w:rsidRPr="00733464" w:rsidRDefault="002064A4" w:rsidP="00773D03">
      <w:pPr>
        <w:ind w:left="284" w:firstLine="709"/>
        <w:jc w:val="both"/>
      </w:pPr>
      <w:r>
        <w:t>Содержание текста (2</w:t>
      </w:r>
      <w:r w:rsidR="00DA406E" w:rsidRPr="00733464">
        <w:t xml:space="preserve"> час)</w:t>
      </w:r>
    </w:p>
    <w:p w:rsidR="00DA406E" w:rsidRPr="00733464" w:rsidRDefault="002064A4" w:rsidP="00773D03">
      <w:pPr>
        <w:ind w:left="284" w:firstLine="709"/>
        <w:jc w:val="both"/>
      </w:pPr>
      <w:r>
        <w:t>Лексика (2</w:t>
      </w:r>
      <w:r w:rsidR="00DA406E" w:rsidRPr="00733464">
        <w:t xml:space="preserve"> час)</w:t>
      </w:r>
    </w:p>
    <w:p w:rsidR="00CA1012" w:rsidRDefault="00CA1012" w:rsidP="00773D03">
      <w:pPr>
        <w:ind w:left="284" w:firstLine="709"/>
        <w:jc w:val="center"/>
        <w:rPr>
          <w:b/>
          <w:lang w:eastAsia="en-US"/>
        </w:rPr>
      </w:pPr>
      <w:bookmarkStart w:id="0" w:name="_GoBack"/>
      <w:bookmarkEnd w:id="0"/>
      <w:r w:rsidRPr="001C5947">
        <w:rPr>
          <w:b/>
          <w:lang w:eastAsia="en-US"/>
        </w:rPr>
        <w:t>Тематическое планирование</w:t>
      </w:r>
    </w:p>
    <w:p w:rsidR="00CA1012" w:rsidRDefault="00CA1012" w:rsidP="00773D03">
      <w:pPr>
        <w:ind w:left="284" w:firstLine="709"/>
        <w:jc w:val="center"/>
        <w:rPr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5103"/>
        <w:gridCol w:w="850"/>
        <w:gridCol w:w="993"/>
        <w:gridCol w:w="1275"/>
      </w:tblGrid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ind w:right="-108"/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№</w:t>
            </w:r>
          </w:p>
          <w:p w:rsidR="00CA1012" w:rsidRPr="001019D5" w:rsidRDefault="00CA1012" w:rsidP="00EF317D">
            <w:pPr>
              <w:ind w:right="-108"/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п/п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ind w:right="-108"/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№</w:t>
            </w:r>
          </w:p>
          <w:p w:rsidR="00CA1012" w:rsidRPr="001019D5" w:rsidRDefault="00CA1012" w:rsidP="00EF317D">
            <w:pPr>
              <w:ind w:right="-108"/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 xml:space="preserve">п/п в теме 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Название темы урока</w:t>
            </w:r>
          </w:p>
        </w:tc>
        <w:tc>
          <w:tcPr>
            <w:tcW w:w="850" w:type="dxa"/>
          </w:tcPr>
          <w:p w:rsidR="00CA1012" w:rsidRPr="001019D5" w:rsidRDefault="00CA1012" w:rsidP="00EF317D">
            <w:pPr>
              <w:ind w:right="-160"/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Кол-во часов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Сроки изучения</w:t>
            </w:r>
          </w:p>
        </w:tc>
        <w:tc>
          <w:tcPr>
            <w:tcW w:w="1275" w:type="dxa"/>
          </w:tcPr>
          <w:p w:rsidR="00CA1012" w:rsidRPr="001019D5" w:rsidRDefault="00CA1012" w:rsidP="00EF317D">
            <w:pPr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Контр. меро-</w:t>
            </w:r>
          </w:p>
          <w:p w:rsidR="00CA1012" w:rsidRPr="001019D5" w:rsidRDefault="00CA1012" w:rsidP="00EF317D">
            <w:pPr>
              <w:jc w:val="center"/>
              <w:rPr>
                <w:b/>
                <w:i/>
                <w:lang w:eastAsia="en-US"/>
              </w:rPr>
            </w:pPr>
            <w:r w:rsidRPr="001019D5">
              <w:rPr>
                <w:b/>
                <w:i/>
                <w:lang w:eastAsia="en-US"/>
              </w:rPr>
              <w:t>приятия</w:t>
            </w:r>
          </w:p>
        </w:tc>
      </w:tr>
      <w:tr w:rsidR="00CA1012" w:rsidRPr="001019D5" w:rsidTr="00EF317D">
        <w:tc>
          <w:tcPr>
            <w:tcW w:w="8614" w:type="dxa"/>
            <w:gridSpan w:val="5"/>
          </w:tcPr>
          <w:p w:rsidR="00CA1012" w:rsidRPr="001019D5" w:rsidRDefault="00CA1012" w:rsidP="00EF317D">
            <w:pPr>
              <w:tabs>
                <w:tab w:val="left" w:pos="6862"/>
              </w:tabs>
              <w:jc w:val="center"/>
              <w:rPr>
                <w:b/>
                <w:bCs/>
              </w:rPr>
            </w:pPr>
            <w:r w:rsidRPr="001019D5">
              <w:rPr>
                <w:b/>
                <w:bCs/>
              </w:rPr>
              <w:t>Раздел 1. Устное собеседование по русскому языку</w:t>
            </w:r>
            <w:r w:rsidR="002064A4">
              <w:rPr>
                <w:b/>
                <w:bCs/>
              </w:rPr>
              <w:t xml:space="preserve"> (28</w:t>
            </w:r>
            <w:r>
              <w:rPr>
                <w:b/>
                <w:bCs/>
              </w:rPr>
              <w:t xml:space="preserve"> часов)</w:t>
            </w: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b/>
                <w:i/>
                <w:lang w:eastAsia="en-US"/>
              </w:rPr>
            </w:pPr>
          </w:p>
        </w:tc>
      </w:tr>
      <w:tr w:rsidR="00CA1012" w:rsidRPr="001019D5" w:rsidTr="00EF317D">
        <w:tc>
          <w:tcPr>
            <w:tcW w:w="8614" w:type="dxa"/>
            <w:gridSpan w:val="5"/>
          </w:tcPr>
          <w:p w:rsidR="00CA1012" w:rsidRPr="001019D5" w:rsidRDefault="00CA1012" w:rsidP="00EF317D">
            <w:pPr>
              <w:jc w:val="center"/>
              <w:rPr>
                <w:b/>
                <w:bCs/>
                <w:i/>
                <w:lang w:eastAsia="ar-SA"/>
              </w:rPr>
            </w:pPr>
            <w:r w:rsidRPr="001019D5">
              <w:rPr>
                <w:b/>
                <w:bCs/>
                <w:i/>
                <w:lang w:eastAsia="ar-SA"/>
              </w:rPr>
              <w:t>Чтение текста вслух (</w:t>
            </w:r>
            <w:r w:rsidR="002064A4">
              <w:rPr>
                <w:b/>
                <w:bCs/>
                <w:i/>
              </w:rPr>
              <w:t>6</w:t>
            </w:r>
            <w:r w:rsidRPr="001019D5">
              <w:rPr>
                <w:b/>
                <w:bCs/>
                <w:i/>
                <w:lang w:eastAsia="ar-SA"/>
              </w:rPr>
              <w:t xml:space="preserve"> часа)</w:t>
            </w: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b/>
                <w:i/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bCs/>
                <w:lang w:eastAsia="en-US"/>
              </w:rPr>
            </w:pPr>
            <w:r w:rsidRPr="001019D5">
              <w:rPr>
                <w:color w:val="000000"/>
              </w:rPr>
              <w:t>Структура итогового собеседования по русскому языку. Критерии оценки заданий. Основные правила выразительного чтения текста.</w:t>
            </w:r>
            <w:r w:rsidR="00F4545E">
              <w:rPr>
                <w:color w:val="000000"/>
              </w:rPr>
              <w:t xml:space="preserve"> Задание 1.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Интонационное соответствие пунктуационному оформлению текста.</w:t>
            </w:r>
            <w:r w:rsidR="00F4545E">
              <w:rPr>
                <w:color w:val="000000"/>
              </w:rPr>
              <w:t xml:space="preserve"> Задание 1.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Соответствие темпа чтения коммуникативной задаче текста. Контроль.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9889" w:type="dxa"/>
            <w:gridSpan w:val="6"/>
          </w:tcPr>
          <w:p w:rsidR="00CA1012" w:rsidRPr="001019D5" w:rsidRDefault="00CA1012" w:rsidP="00EF317D">
            <w:pPr>
              <w:jc w:val="center"/>
              <w:rPr>
                <w:i/>
                <w:lang w:eastAsia="en-US"/>
              </w:rPr>
            </w:pPr>
            <w:r w:rsidRPr="001019D5">
              <w:rPr>
                <w:b/>
                <w:bCs/>
                <w:i/>
                <w:lang w:eastAsia="ar-SA"/>
              </w:rPr>
              <w:t>Пересказ текста с включен</w:t>
            </w:r>
            <w:r w:rsidR="002064A4">
              <w:rPr>
                <w:b/>
                <w:bCs/>
                <w:i/>
                <w:lang w:eastAsia="ar-SA"/>
              </w:rPr>
              <w:t>ием приведённого высказывания (6 часов</w:t>
            </w:r>
            <w:r w:rsidRPr="001019D5">
              <w:rPr>
                <w:b/>
                <w:bCs/>
                <w:i/>
                <w:lang w:eastAsia="ar-SA"/>
              </w:rPr>
              <w:t>)</w:t>
            </w: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4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</w:pPr>
            <w:r w:rsidRPr="001019D5">
              <w:rPr>
                <w:color w:val="000000"/>
              </w:rPr>
              <w:t>Способы запоминания текста.</w:t>
            </w:r>
            <w:r w:rsidR="00F4545E">
              <w:rPr>
                <w:color w:val="000000"/>
              </w:rPr>
              <w:t xml:space="preserve"> Задание 2. 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5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Способы цитирования текста. Уместное, логичное включение цитаты в текст.</w:t>
            </w:r>
            <w:r w:rsidR="00F4545E">
              <w:rPr>
                <w:color w:val="000000"/>
              </w:rPr>
              <w:t xml:space="preserve"> Задание 2.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6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Пересказ текста с включением цитаты. Контроль.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9889" w:type="dxa"/>
            <w:gridSpan w:val="6"/>
          </w:tcPr>
          <w:p w:rsidR="00CA1012" w:rsidRPr="001019D5" w:rsidRDefault="00CA1012" w:rsidP="00EF317D">
            <w:pPr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ar-SA"/>
              </w:rPr>
              <w:t>Монологическое высказывание (</w:t>
            </w:r>
            <w:r w:rsidR="002064A4">
              <w:rPr>
                <w:b/>
                <w:bCs/>
                <w:i/>
                <w:lang w:eastAsia="ar-SA"/>
              </w:rPr>
              <w:t>8</w:t>
            </w:r>
            <w:r w:rsidRPr="001019D5">
              <w:rPr>
                <w:b/>
                <w:bCs/>
                <w:i/>
                <w:lang w:eastAsia="ar-SA"/>
              </w:rPr>
              <w:t xml:space="preserve"> часов)</w:t>
            </w: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7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Культура ведения монолога. Тип речи повествование.</w:t>
            </w:r>
            <w:r w:rsidR="00F4545E">
              <w:rPr>
                <w:color w:val="000000"/>
              </w:rPr>
              <w:t xml:space="preserve"> Задание 3. 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8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Культура ведения монолога. Тип речи описание.</w:t>
            </w:r>
            <w:r w:rsidR="00F4545E">
              <w:rPr>
                <w:color w:val="000000"/>
              </w:rPr>
              <w:t xml:space="preserve"> Задание 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9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Культура ведения монолога. Тип речи рассуждение.</w:t>
            </w:r>
            <w:r w:rsidR="00F4545E">
              <w:rPr>
                <w:color w:val="000000"/>
              </w:rPr>
              <w:t xml:space="preserve"> Задание 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4</w:t>
            </w:r>
          </w:p>
        </w:tc>
        <w:tc>
          <w:tcPr>
            <w:tcW w:w="5103" w:type="dxa"/>
          </w:tcPr>
          <w:p w:rsidR="00F4545E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Грамматические нормы. Речевые нормы. Орфоэпические нормы.</w:t>
            </w:r>
            <w:r>
              <w:rPr>
                <w:color w:val="000000"/>
              </w:rPr>
              <w:t xml:space="preserve"> Практикум и контроль знаний.</w:t>
            </w:r>
            <w:r w:rsidR="00F4545E">
              <w:rPr>
                <w:color w:val="000000"/>
              </w:rPr>
              <w:t xml:space="preserve"> ОГЭ. Задание 8.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9889" w:type="dxa"/>
            <w:gridSpan w:val="6"/>
          </w:tcPr>
          <w:p w:rsidR="00CA1012" w:rsidRPr="001019D5" w:rsidRDefault="002064A4" w:rsidP="00EF317D">
            <w:pPr>
              <w:jc w:val="center"/>
              <w:rPr>
                <w:i/>
                <w:lang w:eastAsia="en-US"/>
              </w:rPr>
            </w:pPr>
            <w:r>
              <w:rPr>
                <w:b/>
                <w:bCs/>
                <w:i/>
                <w:lang w:eastAsia="ar-SA"/>
              </w:rPr>
              <w:t>Диалог (8</w:t>
            </w:r>
            <w:r w:rsidR="00CA1012" w:rsidRPr="001019D5">
              <w:rPr>
                <w:b/>
                <w:bCs/>
                <w:i/>
                <w:lang w:eastAsia="ar-SA"/>
              </w:rPr>
              <w:t xml:space="preserve"> часа)</w:t>
            </w: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11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Понятие о диалоге. Структура диалога. Особенности диалога. Основные правила ведения диалога.</w:t>
            </w:r>
            <w:r w:rsidR="00F4545E">
              <w:rPr>
                <w:color w:val="000000"/>
              </w:rPr>
              <w:t xml:space="preserve"> Задание 4.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12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color w:val="000000"/>
              </w:rPr>
            </w:pPr>
            <w:r w:rsidRPr="001019D5">
              <w:rPr>
                <w:color w:val="000000"/>
              </w:rPr>
              <w:t>Понятие о внимательном молчании. Законы риторики диалога.</w:t>
            </w:r>
            <w:r w:rsidR="00F4545E">
              <w:rPr>
                <w:color w:val="000000"/>
              </w:rPr>
              <w:t xml:space="preserve"> Задание 4.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9889" w:type="dxa"/>
            <w:gridSpan w:val="6"/>
          </w:tcPr>
          <w:p w:rsidR="00CA1012" w:rsidRPr="00B3221A" w:rsidRDefault="00CA1012" w:rsidP="00EF317D">
            <w:pPr>
              <w:jc w:val="center"/>
              <w:rPr>
                <w:lang w:eastAsia="en-US"/>
              </w:rPr>
            </w:pPr>
            <w:r w:rsidRPr="00B3221A">
              <w:rPr>
                <w:b/>
                <w:bCs/>
              </w:rPr>
              <w:lastRenderedPageBreak/>
              <w:t xml:space="preserve">Раздел 2. </w:t>
            </w:r>
            <w:r w:rsidRPr="00B3221A">
              <w:rPr>
                <w:b/>
              </w:rPr>
              <w:t>Структура экзаменационной работы в форме госуда</w:t>
            </w:r>
            <w:r w:rsidR="002064A4">
              <w:rPr>
                <w:b/>
              </w:rPr>
              <w:t>рственной итоговой аттестации (4</w:t>
            </w:r>
            <w:r w:rsidRPr="00B3221A">
              <w:rPr>
                <w:b/>
              </w:rPr>
              <w:t>0 часов)</w:t>
            </w:r>
          </w:p>
        </w:tc>
      </w:tr>
      <w:tr w:rsidR="00F4545E" w:rsidRPr="001019D5" w:rsidTr="00F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shd w:val="clear" w:color="auto" w:fill="FFFFFF"/>
            </w:pPr>
            <w:r w:rsidRPr="001019D5">
              <w:t>Знакомство с</w:t>
            </w:r>
            <w:r>
              <w:t xml:space="preserve"> демонстрационным вариантом 2024</w:t>
            </w:r>
            <w:r w:rsidRPr="001019D5">
              <w:t>. Особенности заполнения бланков экзаменационной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</w:tr>
      <w:tr w:rsidR="00F4545E" w:rsidRPr="001019D5" w:rsidTr="00F50B76">
        <w:tc>
          <w:tcPr>
            <w:tcW w:w="817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03" w:type="dxa"/>
          </w:tcPr>
          <w:p w:rsidR="00F4545E" w:rsidRPr="001019D5" w:rsidRDefault="00F4545E" w:rsidP="00F4545E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Способы сжатия текста. Задание 1.</w:t>
            </w:r>
          </w:p>
        </w:tc>
        <w:tc>
          <w:tcPr>
            <w:tcW w:w="850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</w:tr>
      <w:tr w:rsidR="00F4545E" w:rsidRPr="001019D5" w:rsidTr="00F50B76">
        <w:tc>
          <w:tcPr>
            <w:tcW w:w="817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F4545E" w:rsidRPr="00F4545E" w:rsidRDefault="00F4545E" w:rsidP="00F50B76">
            <w:pPr>
              <w:rPr>
                <w:color w:val="000000"/>
              </w:rPr>
            </w:pPr>
            <w:r>
              <w:rPr>
                <w:color w:val="000000"/>
              </w:rPr>
              <w:t>Логика изложения, связность, целостность текста при сжатии текста. Задание 1.</w:t>
            </w:r>
          </w:p>
        </w:tc>
        <w:tc>
          <w:tcPr>
            <w:tcW w:w="850" w:type="dxa"/>
          </w:tcPr>
          <w:p w:rsidR="00F4545E" w:rsidRPr="001019D5" w:rsidRDefault="00F4545E" w:rsidP="00F50B7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F4545E" w:rsidRPr="001019D5" w:rsidRDefault="00F4545E" w:rsidP="00F50B76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rPr>
                <w:lang w:eastAsia="en-US"/>
              </w:rPr>
              <w:t>16</w:t>
            </w:r>
          </w:p>
        </w:tc>
        <w:tc>
          <w:tcPr>
            <w:tcW w:w="851" w:type="dxa"/>
          </w:tcPr>
          <w:p w:rsidR="00CA1012" w:rsidRPr="001019D5" w:rsidRDefault="00F4545E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1019D5">
              <w:t>Знакомство с критериями оценк</w:t>
            </w:r>
            <w:r w:rsidR="005C4384">
              <w:t xml:space="preserve">и за </w:t>
            </w:r>
            <w:r w:rsidRPr="001019D5">
              <w:t>выполнение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</w:tcPr>
          <w:p w:rsidR="00CA1012" w:rsidRPr="001019D5" w:rsidRDefault="00F4545E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1019D5">
              <w:t>Композиция текста. Учимся формулировать тезис</w:t>
            </w:r>
            <w:r>
              <w:t xml:space="preserve"> сочинения-рассуждения</w:t>
            </w:r>
            <w:r w:rsidRPr="001019D5">
              <w:t>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</w:tcPr>
          <w:p w:rsidR="00CA1012" w:rsidRPr="001019D5" w:rsidRDefault="00F4545E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1019D5">
              <w:t>Учимся аргументировать.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b/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</w:tcPr>
          <w:p w:rsidR="00CA1012" w:rsidRDefault="00F4545E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shd w:val="clear" w:color="auto" w:fill="FFFFFF"/>
            </w:pPr>
            <w:r w:rsidRPr="001019D5">
              <w:t>Учимся аргументировать.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b/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</w:tcPr>
          <w:p w:rsidR="00CA1012" w:rsidRPr="001019D5" w:rsidRDefault="00F4545E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rPr>
                <w:rFonts w:eastAsia="MS Mincho"/>
                <w:bCs/>
                <w:lang w:eastAsia="ja-JP"/>
              </w:rPr>
            </w:pPr>
            <w:r w:rsidRPr="001019D5">
              <w:t>Учимся писать вывод сочинения.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jc w:val="center"/>
              <w:rPr>
                <w:b/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t>Сочинение-рассуждение по тексту. Критерии оценивания.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jc w:val="center"/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t>Контроль знаний. Написание сочинения-рассуждения.</w:t>
            </w:r>
            <w:r w:rsidR="00F4545E">
              <w:t xml:space="preserve"> Задание 13.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jc w:val="center"/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 w:rsidRPr="001019D5">
              <w:t>Основные языковые средства</w:t>
            </w:r>
            <w:r w:rsidR="00F4545E">
              <w:t>. Практикум. Задания 11, 12</w:t>
            </w:r>
            <w:r>
              <w:t>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jc w:val="center"/>
              <w:rPr>
                <w:b/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03" w:type="dxa"/>
          </w:tcPr>
          <w:p w:rsidR="00CA1012" w:rsidRPr="001019D5" w:rsidRDefault="00CA1012" w:rsidP="00EF317D">
            <w:r>
              <w:t xml:space="preserve">Синтаксический анализ. </w:t>
            </w:r>
            <w:r w:rsidRPr="001019D5">
              <w:t>Грамматическая основа предложения. Способы выражения главных членов предложения.</w:t>
            </w:r>
            <w:r w:rsidR="005B02D4">
              <w:t xml:space="preserve"> Задания</w:t>
            </w:r>
            <w:r>
              <w:t xml:space="preserve"> 2</w:t>
            </w:r>
            <w:r w:rsidR="005B02D4">
              <w:t>, 3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03" w:type="dxa"/>
          </w:tcPr>
          <w:p w:rsidR="00CA1012" w:rsidRDefault="00CA1012" w:rsidP="00F4545E">
            <w:r w:rsidRPr="001019D5">
              <w:t>Пунктуационны</w:t>
            </w:r>
            <w:r w:rsidR="005C4384">
              <w:t xml:space="preserve">й анализ простого осложненного </w:t>
            </w:r>
            <w:r w:rsidRPr="001019D5">
              <w:t>предложения. Вводные слова и предложения, вставные конструкции, обращения, междометия.</w:t>
            </w:r>
            <w:r>
              <w:t xml:space="preserve"> </w:t>
            </w:r>
            <w:r w:rsidRPr="001019D5">
              <w:t>Типы сложных предложений. Знаки</w:t>
            </w:r>
            <w:r>
              <w:t xml:space="preserve"> препинания в сложносочиненном, сложноподчиненном предложении и бессоюзном предложении. Задание </w:t>
            </w:r>
            <w:r w:rsidR="00F4545E">
              <w:t>4, 5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03" w:type="dxa"/>
          </w:tcPr>
          <w:p w:rsidR="00CA1012" w:rsidRDefault="00CA1012" w:rsidP="00F4545E">
            <w:r>
              <w:t xml:space="preserve">Синтаксический анализ. </w:t>
            </w:r>
            <w:r w:rsidRPr="001019D5">
              <w:t>Словосочетание. Способы подчинительной связи в словосочетании.</w:t>
            </w:r>
            <w:r w:rsidR="00F4545E">
              <w:t xml:space="preserve"> Грамматические нормы. Задания 8,</w:t>
            </w:r>
            <w:r>
              <w:t xml:space="preserve"> </w:t>
            </w:r>
            <w:r w:rsidR="00F4545E">
              <w:t>9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</w:tcPr>
          <w:p w:rsidR="00CA1012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103" w:type="dxa"/>
          </w:tcPr>
          <w:p w:rsidR="00CA1012" w:rsidRDefault="00CA1012" w:rsidP="00EF317D">
            <w:r>
              <w:t xml:space="preserve">Орфографический анализ. </w:t>
            </w:r>
            <w:r w:rsidRPr="001019D5">
              <w:t>Основные правила правописания приставок.</w:t>
            </w:r>
            <w:r w:rsidR="00F4545E">
              <w:t xml:space="preserve"> Задание 6, 7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10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t xml:space="preserve">Орфографический анализ. </w:t>
            </w:r>
            <w:r w:rsidRPr="001019D5">
              <w:t>Основные правила правописания корней.</w:t>
            </w:r>
            <w:r w:rsidR="00F4545E">
              <w:t xml:space="preserve"> Задание 6, 7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03" w:type="dxa"/>
          </w:tcPr>
          <w:p w:rsidR="00CA1012" w:rsidRPr="001019D5" w:rsidRDefault="00CA1012" w:rsidP="00F4545E">
            <w:pPr>
              <w:rPr>
                <w:lang w:eastAsia="en-US"/>
              </w:rPr>
            </w:pPr>
            <w:r>
              <w:t xml:space="preserve">Орфографический анализ. </w:t>
            </w:r>
            <w:r w:rsidRPr="001019D5">
              <w:t>Правописание Н и НН в прилагательных и причастиях. Правописание окончаний глаголов и суффиксов причастий настоящего времени.</w:t>
            </w:r>
            <w:r>
              <w:t xml:space="preserve"> Задание </w:t>
            </w:r>
            <w:r w:rsidR="00F4545E">
              <w:t>6, 7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103" w:type="dxa"/>
          </w:tcPr>
          <w:p w:rsidR="00CA1012" w:rsidRPr="001019D5" w:rsidRDefault="00CA1012" w:rsidP="00F4545E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Орфографический анализ. Правописание </w:t>
            </w:r>
            <w:r w:rsidRPr="00FA1E4E">
              <w:rPr>
                <w:rFonts w:eastAsia="MS Mincho"/>
                <w:bCs/>
                <w:i/>
                <w:lang w:eastAsia="ja-JP"/>
              </w:rPr>
              <w:t>ь</w:t>
            </w:r>
            <w:r w:rsidR="00654FE5">
              <w:rPr>
                <w:rFonts w:eastAsia="MS Mincho"/>
                <w:bCs/>
                <w:lang w:eastAsia="ja-JP"/>
              </w:rPr>
              <w:t xml:space="preserve"> после шипящих. Задание </w:t>
            </w:r>
            <w:r w:rsidR="00F4545E">
              <w:rPr>
                <w:rFonts w:eastAsia="MS Mincho"/>
                <w:bCs/>
                <w:lang w:eastAsia="ja-JP"/>
              </w:rPr>
              <w:t>6, 7</w:t>
            </w:r>
            <w:r w:rsidR="00654FE5">
              <w:rPr>
                <w:rFonts w:eastAsia="MS Mincho"/>
                <w:bCs/>
                <w:lang w:eastAsia="ja-JP"/>
              </w:rPr>
              <w:t>. П</w:t>
            </w:r>
            <w:r>
              <w:rPr>
                <w:rFonts w:eastAsia="MS Mincho"/>
                <w:bCs/>
                <w:lang w:eastAsia="ja-JP"/>
              </w:rPr>
              <w:t>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103" w:type="dxa"/>
          </w:tcPr>
          <w:p w:rsidR="00CA1012" w:rsidRDefault="00CA1012" w:rsidP="00F4545E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Орфографический анализ. Слитное, раздельное, через дефис написание разных частей речи. Задание </w:t>
            </w:r>
            <w:r w:rsidR="00F4545E">
              <w:rPr>
                <w:rFonts w:eastAsia="MS Mincho"/>
                <w:bCs/>
                <w:lang w:eastAsia="ja-JP"/>
              </w:rPr>
              <w:t>6, 7</w:t>
            </w:r>
            <w:r>
              <w:rPr>
                <w:rFonts w:eastAsia="MS Mincho"/>
                <w:bCs/>
                <w:lang w:eastAsia="ja-JP"/>
              </w:rP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03" w:type="dxa"/>
          </w:tcPr>
          <w:p w:rsidR="00CA1012" w:rsidRDefault="00CA1012" w:rsidP="00F4545E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Анализ содержания текста. Задание </w:t>
            </w:r>
            <w:r w:rsidR="00F4545E">
              <w:rPr>
                <w:rFonts w:eastAsia="MS Mincho"/>
                <w:bCs/>
                <w:lang w:eastAsia="ja-JP"/>
              </w:rPr>
              <w:t>10</w:t>
            </w:r>
            <w:r>
              <w:rPr>
                <w:rFonts w:eastAsia="MS Mincho"/>
                <w:bCs/>
                <w:lang w:eastAsia="ja-JP"/>
              </w:rP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03" w:type="dxa"/>
          </w:tcPr>
          <w:p w:rsidR="00CA1012" w:rsidRPr="001019D5" w:rsidRDefault="00CA1012" w:rsidP="00F4545E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t xml:space="preserve">Анализ средств выразительности. </w:t>
            </w:r>
            <w:r w:rsidRPr="001019D5">
              <w:t xml:space="preserve">Лексика и фразеология. </w:t>
            </w:r>
            <w:r>
              <w:t xml:space="preserve">Задание </w:t>
            </w:r>
            <w:r w:rsidR="00F4545E">
              <w:t>10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  <w:tr w:rsidR="00CA1012" w:rsidRPr="001019D5" w:rsidTr="00EF317D">
        <w:tc>
          <w:tcPr>
            <w:tcW w:w="817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</w:tcPr>
          <w:p w:rsidR="00CA1012" w:rsidRPr="001019D5" w:rsidRDefault="00CA1012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103" w:type="dxa"/>
          </w:tcPr>
          <w:p w:rsidR="00CA1012" w:rsidRPr="001019D5" w:rsidRDefault="00CA1012" w:rsidP="00F4545E">
            <w:pPr>
              <w:shd w:val="clear" w:color="auto" w:fill="FFFFFF"/>
            </w:pPr>
            <w:r>
              <w:t xml:space="preserve">Лексический анализ. </w:t>
            </w:r>
            <w:r w:rsidRPr="001019D5">
              <w:t>Лексическое значение слова. Слова общеупотребительные и ограниченные в употреблении.</w:t>
            </w:r>
            <w:r>
              <w:t xml:space="preserve"> </w:t>
            </w:r>
            <w:r w:rsidR="00F4545E">
              <w:t>Синонимы. Задания</w:t>
            </w:r>
            <w:r>
              <w:t xml:space="preserve"> </w:t>
            </w:r>
            <w:r w:rsidR="00F4545E">
              <w:t>11, 12</w:t>
            </w:r>
            <w:r>
              <w:t>. Практикум и контроль знаний.</w:t>
            </w:r>
          </w:p>
        </w:tc>
        <w:tc>
          <w:tcPr>
            <w:tcW w:w="850" w:type="dxa"/>
          </w:tcPr>
          <w:p w:rsidR="00CA1012" w:rsidRPr="001019D5" w:rsidRDefault="002064A4" w:rsidP="00EF31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CA1012" w:rsidRPr="001019D5" w:rsidRDefault="00CA1012" w:rsidP="00EF317D">
            <w:pPr>
              <w:rPr>
                <w:lang w:eastAsia="en-US"/>
              </w:rPr>
            </w:pPr>
          </w:p>
        </w:tc>
      </w:tr>
    </w:tbl>
    <w:p w:rsidR="00CA1012" w:rsidRPr="001019D5" w:rsidRDefault="00CA1012" w:rsidP="00CA1012"/>
    <w:p w:rsidR="00DA406E" w:rsidRPr="00733464" w:rsidRDefault="00DA406E" w:rsidP="00733464">
      <w:pPr>
        <w:jc w:val="both"/>
        <w:rPr>
          <w:bCs/>
        </w:rPr>
      </w:pPr>
    </w:p>
    <w:p w:rsidR="00DA406E" w:rsidRPr="001019D5" w:rsidRDefault="00DA406E" w:rsidP="00CA1012"/>
    <w:sectPr w:rsidR="00DA406E" w:rsidRPr="001019D5" w:rsidSect="008579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A0" w:rsidRDefault="006319A0" w:rsidP="00CD1BDD">
      <w:r>
        <w:separator/>
      </w:r>
    </w:p>
  </w:endnote>
  <w:endnote w:type="continuationSeparator" w:id="0">
    <w:p w:rsidR="006319A0" w:rsidRDefault="006319A0" w:rsidP="00CD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A0" w:rsidRDefault="006319A0" w:rsidP="00CD1BDD">
      <w:r>
        <w:separator/>
      </w:r>
    </w:p>
  </w:footnote>
  <w:footnote w:type="continuationSeparator" w:id="0">
    <w:p w:rsidR="006319A0" w:rsidRDefault="006319A0" w:rsidP="00CD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0EE"/>
    <w:multiLevelType w:val="hybridMultilevel"/>
    <w:tmpl w:val="347AA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565E2"/>
    <w:multiLevelType w:val="hybridMultilevel"/>
    <w:tmpl w:val="A1AE3704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9C5"/>
    <w:multiLevelType w:val="hybridMultilevel"/>
    <w:tmpl w:val="0E02B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538A8"/>
    <w:multiLevelType w:val="hybridMultilevel"/>
    <w:tmpl w:val="2FE4CD70"/>
    <w:lvl w:ilvl="0" w:tplc="5808946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D61D0C"/>
    <w:multiLevelType w:val="hybridMultilevel"/>
    <w:tmpl w:val="E47E5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92102C"/>
    <w:multiLevelType w:val="hybridMultilevel"/>
    <w:tmpl w:val="EE829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0F31F4"/>
    <w:multiLevelType w:val="hybridMultilevel"/>
    <w:tmpl w:val="3F2E3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2168E2"/>
    <w:multiLevelType w:val="hybridMultilevel"/>
    <w:tmpl w:val="EB0E064A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1473"/>
    <w:multiLevelType w:val="hybridMultilevel"/>
    <w:tmpl w:val="76AAE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5A0537"/>
    <w:multiLevelType w:val="hybridMultilevel"/>
    <w:tmpl w:val="8F1CA904"/>
    <w:lvl w:ilvl="0" w:tplc="78B8C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9588D"/>
    <w:multiLevelType w:val="hybridMultilevel"/>
    <w:tmpl w:val="0794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224149"/>
    <w:multiLevelType w:val="hybridMultilevel"/>
    <w:tmpl w:val="B9CE8D90"/>
    <w:lvl w:ilvl="0" w:tplc="78B8CB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1365806"/>
    <w:multiLevelType w:val="hybridMultilevel"/>
    <w:tmpl w:val="2C4A6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296EE3"/>
    <w:multiLevelType w:val="hybridMultilevel"/>
    <w:tmpl w:val="8C76ED20"/>
    <w:lvl w:ilvl="0" w:tplc="8B3CF3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1672C"/>
    <w:multiLevelType w:val="hybridMultilevel"/>
    <w:tmpl w:val="873A3CE4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61D41"/>
    <w:multiLevelType w:val="hybridMultilevel"/>
    <w:tmpl w:val="EAB8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5F04A5"/>
    <w:multiLevelType w:val="hybridMultilevel"/>
    <w:tmpl w:val="6122C568"/>
    <w:lvl w:ilvl="0" w:tplc="5E7E5C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45906348"/>
    <w:multiLevelType w:val="hybridMultilevel"/>
    <w:tmpl w:val="F538141C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769DD"/>
    <w:multiLevelType w:val="hybridMultilevel"/>
    <w:tmpl w:val="3E66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00254A"/>
    <w:multiLevelType w:val="hybridMultilevel"/>
    <w:tmpl w:val="66149C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9F340F5"/>
    <w:multiLevelType w:val="hybridMultilevel"/>
    <w:tmpl w:val="025C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D04E44"/>
    <w:multiLevelType w:val="hybridMultilevel"/>
    <w:tmpl w:val="2AFED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F300AB"/>
    <w:multiLevelType w:val="hybridMultilevel"/>
    <w:tmpl w:val="8192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0B20AE"/>
    <w:multiLevelType w:val="hybridMultilevel"/>
    <w:tmpl w:val="6772DB4C"/>
    <w:lvl w:ilvl="0" w:tplc="DEE6C6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24F6A"/>
    <w:multiLevelType w:val="hybridMultilevel"/>
    <w:tmpl w:val="4F389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8114C6"/>
    <w:multiLevelType w:val="hybridMultilevel"/>
    <w:tmpl w:val="C4629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F440F"/>
    <w:multiLevelType w:val="hybridMultilevel"/>
    <w:tmpl w:val="CB8A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925C1"/>
    <w:multiLevelType w:val="hybridMultilevel"/>
    <w:tmpl w:val="4E0C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D3D27"/>
    <w:multiLevelType w:val="hybridMultilevel"/>
    <w:tmpl w:val="89FC327C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415D6"/>
    <w:multiLevelType w:val="hybridMultilevel"/>
    <w:tmpl w:val="E63056AE"/>
    <w:lvl w:ilvl="0" w:tplc="78B8C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1755B64"/>
    <w:multiLevelType w:val="hybridMultilevel"/>
    <w:tmpl w:val="02A27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9B68CD"/>
    <w:multiLevelType w:val="hybridMultilevel"/>
    <w:tmpl w:val="AC8CFA8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A59B3"/>
    <w:multiLevelType w:val="hybridMultilevel"/>
    <w:tmpl w:val="7E6A2AB4"/>
    <w:lvl w:ilvl="0" w:tplc="CF14C85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70432B6"/>
    <w:multiLevelType w:val="hybridMultilevel"/>
    <w:tmpl w:val="43EE9498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B2405"/>
    <w:multiLevelType w:val="hybridMultilevel"/>
    <w:tmpl w:val="8496D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22274B"/>
    <w:multiLevelType w:val="hybridMultilevel"/>
    <w:tmpl w:val="58A420C0"/>
    <w:lvl w:ilvl="0" w:tplc="78B8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9"/>
  </w:num>
  <w:num w:numId="5">
    <w:abstractNumId w:val="7"/>
  </w:num>
  <w:num w:numId="6">
    <w:abstractNumId w:val="29"/>
  </w:num>
  <w:num w:numId="7">
    <w:abstractNumId w:val="1"/>
  </w:num>
  <w:num w:numId="8">
    <w:abstractNumId w:val="36"/>
  </w:num>
  <w:num w:numId="9">
    <w:abstractNumId w:val="34"/>
  </w:num>
  <w:num w:numId="10">
    <w:abstractNumId w:val="21"/>
  </w:num>
  <w:num w:numId="11">
    <w:abstractNumId w:val="16"/>
    <w:lvlOverride w:ilvl="0">
      <w:startOverride w:val="1"/>
    </w:lvlOverride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8"/>
  </w:num>
  <w:num w:numId="31">
    <w:abstractNumId w:val="24"/>
  </w:num>
  <w:num w:numId="32">
    <w:abstractNumId w:val="14"/>
  </w:num>
  <w:num w:numId="33">
    <w:abstractNumId w:val="13"/>
  </w:num>
  <w:num w:numId="34">
    <w:abstractNumId w:val="28"/>
  </w:num>
  <w:num w:numId="35">
    <w:abstractNumId w:val="23"/>
  </w:num>
  <w:num w:numId="36">
    <w:abstractNumId w:val="15"/>
  </w:num>
  <w:num w:numId="37">
    <w:abstractNumId w:val="32"/>
  </w:num>
  <w:num w:numId="3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32B"/>
    <w:rsid w:val="0000547E"/>
    <w:rsid w:val="00042F43"/>
    <w:rsid w:val="00046117"/>
    <w:rsid w:val="00046D0F"/>
    <w:rsid w:val="00065151"/>
    <w:rsid w:val="000F6866"/>
    <w:rsid w:val="000F6DAF"/>
    <w:rsid w:val="00100E2F"/>
    <w:rsid w:val="0010139A"/>
    <w:rsid w:val="001019D5"/>
    <w:rsid w:val="00102761"/>
    <w:rsid w:val="0015519B"/>
    <w:rsid w:val="00164D94"/>
    <w:rsid w:val="001C5947"/>
    <w:rsid w:val="001E38CD"/>
    <w:rsid w:val="001F26B1"/>
    <w:rsid w:val="002064A4"/>
    <w:rsid w:val="0022778B"/>
    <w:rsid w:val="00253201"/>
    <w:rsid w:val="002742A6"/>
    <w:rsid w:val="002A3586"/>
    <w:rsid w:val="002F6C71"/>
    <w:rsid w:val="00314D1E"/>
    <w:rsid w:val="00354749"/>
    <w:rsid w:val="00396FD6"/>
    <w:rsid w:val="003B2F01"/>
    <w:rsid w:val="003C785F"/>
    <w:rsid w:val="004233A6"/>
    <w:rsid w:val="00457051"/>
    <w:rsid w:val="004F6885"/>
    <w:rsid w:val="00507E06"/>
    <w:rsid w:val="00586873"/>
    <w:rsid w:val="00587BF6"/>
    <w:rsid w:val="005A1C0D"/>
    <w:rsid w:val="005B02D4"/>
    <w:rsid w:val="005C3BEA"/>
    <w:rsid w:val="005C4384"/>
    <w:rsid w:val="005C58EA"/>
    <w:rsid w:val="006319A0"/>
    <w:rsid w:val="006408A6"/>
    <w:rsid w:val="00654333"/>
    <w:rsid w:val="00654FE5"/>
    <w:rsid w:val="00673BD4"/>
    <w:rsid w:val="00692E6F"/>
    <w:rsid w:val="006A688A"/>
    <w:rsid w:val="006E449B"/>
    <w:rsid w:val="006F16C4"/>
    <w:rsid w:val="006F6259"/>
    <w:rsid w:val="0070059C"/>
    <w:rsid w:val="007012D4"/>
    <w:rsid w:val="00733220"/>
    <w:rsid w:val="00733464"/>
    <w:rsid w:val="007413DD"/>
    <w:rsid w:val="00743830"/>
    <w:rsid w:val="00751E9B"/>
    <w:rsid w:val="00773D03"/>
    <w:rsid w:val="007C0A6A"/>
    <w:rsid w:val="007E45AD"/>
    <w:rsid w:val="00823149"/>
    <w:rsid w:val="00844887"/>
    <w:rsid w:val="0085792D"/>
    <w:rsid w:val="008C1C37"/>
    <w:rsid w:val="008C7B9C"/>
    <w:rsid w:val="008E18D2"/>
    <w:rsid w:val="00905B39"/>
    <w:rsid w:val="00936175"/>
    <w:rsid w:val="00992748"/>
    <w:rsid w:val="009B4C1B"/>
    <w:rsid w:val="009D3DCC"/>
    <w:rsid w:val="009E109F"/>
    <w:rsid w:val="00A33A50"/>
    <w:rsid w:val="00A3432B"/>
    <w:rsid w:val="00A40520"/>
    <w:rsid w:val="00A86658"/>
    <w:rsid w:val="00AB0AD6"/>
    <w:rsid w:val="00AB48F0"/>
    <w:rsid w:val="00AB7DA0"/>
    <w:rsid w:val="00AF028B"/>
    <w:rsid w:val="00B130AB"/>
    <w:rsid w:val="00B26FAE"/>
    <w:rsid w:val="00B3221A"/>
    <w:rsid w:val="00B50B6C"/>
    <w:rsid w:val="00B726AB"/>
    <w:rsid w:val="00B94940"/>
    <w:rsid w:val="00BE5679"/>
    <w:rsid w:val="00C00C6C"/>
    <w:rsid w:val="00C203DA"/>
    <w:rsid w:val="00C25C0E"/>
    <w:rsid w:val="00C512F6"/>
    <w:rsid w:val="00C75F5A"/>
    <w:rsid w:val="00CA1012"/>
    <w:rsid w:val="00CC39AE"/>
    <w:rsid w:val="00CD1BDD"/>
    <w:rsid w:val="00D105C0"/>
    <w:rsid w:val="00D20E17"/>
    <w:rsid w:val="00D533E6"/>
    <w:rsid w:val="00D572A6"/>
    <w:rsid w:val="00D613D5"/>
    <w:rsid w:val="00DA406E"/>
    <w:rsid w:val="00DB0106"/>
    <w:rsid w:val="00DC4D57"/>
    <w:rsid w:val="00DC70BD"/>
    <w:rsid w:val="00DE2621"/>
    <w:rsid w:val="00DF1096"/>
    <w:rsid w:val="00E214FB"/>
    <w:rsid w:val="00ED52A3"/>
    <w:rsid w:val="00EE2BC9"/>
    <w:rsid w:val="00EF317D"/>
    <w:rsid w:val="00F2344F"/>
    <w:rsid w:val="00F4545E"/>
    <w:rsid w:val="00F50E3C"/>
    <w:rsid w:val="00FA1E4E"/>
    <w:rsid w:val="00F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2C9CE3-BAE1-4F67-9F27-126F3B90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432B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1F26B1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A3432B"/>
    <w:pPr>
      <w:spacing w:before="100" w:beforeAutospacing="1" w:after="100" w:afterAutospacing="1"/>
      <w:outlineLvl w:val="2"/>
    </w:pPr>
    <w:rPr>
      <w:rFonts w:ascii="Calibri" w:hAnsi="Calibri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F26B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A3432B"/>
    <w:rPr>
      <w:rFonts w:ascii="Calibri" w:hAnsi="Calibri" w:cs="Times New Roman"/>
      <w:b/>
      <w:bCs/>
      <w:sz w:val="27"/>
      <w:szCs w:val="27"/>
      <w:lang w:eastAsia="ru-RU"/>
    </w:rPr>
  </w:style>
  <w:style w:type="paragraph" w:styleId="a4">
    <w:name w:val="Title"/>
    <w:basedOn w:val="a0"/>
    <w:next w:val="a0"/>
    <w:link w:val="a5"/>
    <w:uiPriority w:val="99"/>
    <w:qFormat/>
    <w:rsid w:val="00A343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3432B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0"/>
    <w:link w:val="a7"/>
    <w:uiPriority w:val="99"/>
    <w:qFormat/>
    <w:rsid w:val="00A3432B"/>
    <w:pPr>
      <w:ind w:left="720"/>
      <w:contextualSpacing/>
    </w:pPr>
    <w:rPr>
      <w:rFonts w:ascii="Calibri" w:eastAsia="Times New Roman" w:hAnsi="Calibri"/>
      <w:szCs w:val="20"/>
    </w:rPr>
  </w:style>
  <w:style w:type="paragraph" w:customStyle="1" w:styleId="21">
    <w:name w:val="стиль2"/>
    <w:basedOn w:val="a0"/>
    <w:uiPriority w:val="99"/>
    <w:rsid w:val="00A3432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0"/>
    <w:link w:val="a9"/>
    <w:uiPriority w:val="99"/>
    <w:rsid w:val="00A3432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A343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3432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a">
    <w:name w:val="Table Grid"/>
    <w:basedOn w:val="a2"/>
    <w:uiPriority w:val="99"/>
    <w:rsid w:val="00A34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rsid w:val="00A3432B"/>
    <w:pPr>
      <w:spacing w:before="100" w:beforeAutospacing="1" w:after="100" w:afterAutospacing="1"/>
    </w:pPr>
    <w:rPr>
      <w:rFonts w:eastAsia="Times New Roman"/>
    </w:rPr>
  </w:style>
  <w:style w:type="character" w:customStyle="1" w:styleId="Jump1">
    <w:name w:val="Jump 1"/>
    <w:uiPriority w:val="99"/>
    <w:rsid w:val="00A3432B"/>
    <w:rPr>
      <w:color w:val="008000"/>
      <w:sz w:val="20"/>
      <w:u w:val="single"/>
    </w:rPr>
  </w:style>
  <w:style w:type="paragraph" w:customStyle="1" w:styleId="Default">
    <w:name w:val="Default"/>
    <w:uiPriority w:val="99"/>
    <w:rsid w:val="00A3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Balloon Text"/>
    <w:basedOn w:val="a0"/>
    <w:link w:val="ad"/>
    <w:uiPriority w:val="99"/>
    <w:rsid w:val="00A3432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A3432B"/>
    <w:rPr>
      <w:rFonts w:ascii="Tahoma" w:hAnsi="Tahoma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A3432B"/>
    <w:rPr>
      <w:rFonts w:eastAsia="Times New Roman"/>
      <w:sz w:val="22"/>
      <w:szCs w:val="22"/>
      <w:lang w:eastAsia="en-US"/>
    </w:rPr>
  </w:style>
  <w:style w:type="paragraph" w:styleId="22">
    <w:name w:val="Body Text Indent 2"/>
    <w:basedOn w:val="a0"/>
    <w:link w:val="23"/>
    <w:uiPriority w:val="99"/>
    <w:rsid w:val="00A343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A343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A3432B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</w:rPr>
  </w:style>
  <w:style w:type="character" w:styleId="ae">
    <w:name w:val="Hyperlink"/>
    <w:uiPriority w:val="99"/>
    <w:rsid w:val="00A3432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3432B"/>
    <w:rPr>
      <w:rFonts w:ascii="Times New Roman" w:hAnsi="Times New Roman"/>
    </w:rPr>
  </w:style>
  <w:style w:type="character" w:customStyle="1" w:styleId="small1">
    <w:name w:val="small1"/>
    <w:uiPriority w:val="99"/>
    <w:rsid w:val="00A3432B"/>
    <w:rPr>
      <w:rFonts w:ascii="Times New Roman" w:hAnsi="Times New Roman"/>
    </w:rPr>
  </w:style>
  <w:style w:type="paragraph" w:styleId="af">
    <w:name w:val="No Spacing"/>
    <w:uiPriority w:val="99"/>
    <w:qFormat/>
    <w:rsid w:val="00A3432B"/>
    <w:rPr>
      <w:sz w:val="22"/>
      <w:szCs w:val="22"/>
      <w:lang w:eastAsia="en-US"/>
    </w:rPr>
  </w:style>
  <w:style w:type="paragraph" w:styleId="af0">
    <w:name w:val="Body Text"/>
    <w:basedOn w:val="a0"/>
    <w:link w:val="af1"/>
    <w:uiPriority w:val="99"/>
    <w:rsid w:val="00A3432B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A3432B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A3432B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3432B"/>
    <w:rPr>
      <w:rFonts w:cs="Times New Roman"/>
    </w:rPr>
  </w:style>
  <w:style w:type="character" w:customStyle="1" w:styleId="5">
    <w:name w:val="Основной текст (5)"/>
    <w:uiPriority w:val="99"/>
    <w:rsid w:val="00A3432B"/>
    <w:rPr>
      <w:rFonts w:ascii="Times New Roman" w:hAnsi="Times New Roman"/>
      <w:spacing w:val="0"/>
      <w:sz w:val="18"/>
    </w:rPr>
  </w:style>
  <w:style w:type="character" w:customStyle="1" w:styleId="af2">
    <w:name w:val="Основной текст_"/>
    <w:link w:val="59"/>
    <w:uiPriority w:val="99"/>
    <w:locked/>
    <w:rsid w:val="00A3432B"/>
    <w:rPr>
      <w:sz w:val="18"/>
      <w:shd w:val="clear" w:color="auto" w:fill="FFFFFF"/>
    </w:rPr>
  </w:style>
  <w:style w:type="paragraph" w:customStyle="1" w:styleId="59">
    <w:name w:val="Основной текст59"/>
    <w:basedOn w:val="a0"/>
    <w:link w:val="af2"/>
    <w:uiPriority w:val="99"/>
    <w:rsid w:val="00A3432B"/>
    <w:pPr>
      <w:shd w:val="clear" w:color="auto" w:fill="FFFFFF"/>
      <w:spacing w:before="300" w:line="230" w:lineRule="exact"/>
      <w:ind w:hanging="280"/>
      <w:jc w:val="both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A3432B"/>
    <w:rPr>
      <w:rFonts w:ascii="Times New Roman" w:hAnsi="Times New Roman"/>
      <w:b/>
      <w:spacing w:val="0"/>
      <w:sz w:val="18"/>
    </w:rPr>
  </w:style>
  <w:style w:type="character" w:customStyle="1" w:styleId="50">
    <w:name w:val="Основной текст (5) + Не полужирный"/>
    <w:uiPriority w:val="99"/>
    <w:rsid w:val="00A3432B"/>
    <w:rPr>
      <w:rFonts w:ascii="Times New Roman" w:hAnsi="Times New Roman"/>
      <w:b/>
      <w:spacing w:val="0"/>
      <w:sz w:val="18"/>
      <w:lang w:val="en-US"/>
    </w:rPr>
  </w:style>
  <w:style w:type="character" w:customStyle="1" w:styleId="15">
    <w:name w:val="Основной текст15"/>
    <w:uiPriority w:val="99"/>
    <w:rsid w:val="00A3432B"/>
    <w:rPr>
      <w:rFonts w:cs="Times New Roman"/>
      <w:sz w:val="18"/>
      <w:szCs w:val="18"/>
      <w:shd w:val="clear" w:color="auto" w:fill="FFFFFF"/>
    </w:rPr>
  </w:style>
  <w:style w:type="character" w:customStyle="1" w:styleId="16">
    <w:name w:val="Основной текст16"/>
    <w:uiPriority w:val="99"/>
    <w:rsid w:val="00A3432B"/>
    <w:rPr>
      <w:rFonts w:ascii="Times New Roman" w:hAnsi="Times New Roman"/>
      <w:spacing w:val="0"/>
      <w:sz w:val="18"/>
      <w:u w:val="single"/>
      <w:lang w:val="en-US"/>
    </w:rPr>
  </w:style>
  <w:style w:type="character" w:customStyle="1" w:styleId="10">
    <w:name w:val="Основной текст (10)"/>
    <w:uiPriority w:val="99"/>
    <w:rsid w:val="00A3432B"/>
    <w:rPr>
      <w:rFonts w:ascii="Times New Roman" w:hAnsi="Times New Roman"/>
      <w:spacing w:val="0"/>
      <w:sz w:val="18"/>
    </w:rPr>
  </w:style>
  <w:style w:type="character" w:customStyle="1" w:styleId="100">
    <w:name w:val="Основной текст (10) + Не курсив"/>
    <w:uiPriority w:val="99"/>
    <w:rsid w:val="00A3432B"/>
    <w:rPr>
      <w:rFonts w:ascii="Times New Roman" w:hAnsi="Times New Roman"/>
      <w:i/>
      <w:spacing w:val="0"/>
      <w:sz w:val="18"/>
    </w:rPr>
  </w:style>
  <w:style w:type="character" w:styleId="af4">
    <w:name w:val="footnote reference"/>
    <w:uiPriority w:val="99"/>
    <w:rsid w:val="00A3432B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3432B"/>
    <w:rPr>
      <w:rFonts w:ascii="Times New Roman" w:hAnsi="Times New Roman"/>
      <w:sz w:val="24"/>
      <w:u w:val="none"/>
      <w:effect w:val="none"/>
    </w:rPr>
  </w:style>
  <w:style w:type="paragraph" w:styleId="af5">
    <w:name w:val="footnote text"/>
    <w:aliases w:val="Знак6,F1"/>
    <w:basedOn w:val="a0"/>
    <w:link w:val="af6"/>
    <w:uiPriority w:val="99"/>
    <w:rsid w:val="00A3432B"/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A3432B"/>
    <w:rPr>
      <w:rFonts w:ascii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A3432B"/>
    <w:rPr>
      <w:rFonts w:ascii="Calibri" w:hAnsi="Calibri"/>
      <w:sz w:val="24"/>
      <w:lang w:eastAsia="ru-RU"/>
    </w:rPr>
  </w:style>
  <w:style w:type="paragraph" w:customStyle="1" w:styleId="a">
    <w:name w:val="НОМЕРА"/>
    <w:basedOn w:val="ab"/>
    <w:link w:val="af7"/>
    <w:uiPriority w:val="99"/>
    <w:rsid w:val="00A3432B"/>
    <w:pPr>
      <w:numPr>
        <w:numId w:val="11"/>
      </w:numPr>
      <w:spacing w:before="0" w:beforeAutospacing="0" w:after="0" w:afterAutospacing="0"/>
      <w:jc w:val="both"/>
    </w:pPr>
    <w:rPr>
      <w:rFonts w:ascii="Arial Narrow" w:hAnsi="Arial Narrow"/>
      <w:sz w:val="18"/>
      <w:szCs w:val="20"/>
    </w:rPr>
  </w:style>
  <w:style w:type="character" w:customStyle="1" w:styleId="af7">
    <w:name w:val="НОМЕРА Знак"/>
    <w:link w:val="a"/>
    <w:uiPriority w:val="99"/>
    <w:locked/>
    <w:rsid w:val="00A3432B"/>
    <w:rPr>
      <w:rFonts w:ascii="Arial Narrow" w:hAnsi="Arial Narrow"/>
      <w:sz w:val="18"/>
    </w:rPr>
  </w:style>
  <w:style w:type="character" w:styleId="af8">
    <w:name w:val="Placeholder Text"/>
    <w:uiPriority w:val="99"/>
    <w:semiHidden/>
    <w:rsid w:val="00A3432B"/>
    <w:rPr>
      <w:rFonts w:cs="Times New Roman"/>
      <w:color w:val="808080"/>
    </w:rPr>
  </w:style>
  <w:style w:type="paragraph" w:styleId="af9">
    <w:name w:val="header"/>
    <w:basedOn w:val="a0"/>
    <w:link w:val="afa"/>
    <w:uiPriority w:val="99"/>
    <w:rsid w:val="00A3432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locked/>
    <w:rsid w:val="00A3432B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0"/>
    <w:link w:val="afc"/>
    <w:uiPriority w:val="99"/>
    <w:rsid w:val="00A3432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locked/>
    <w:rsid w:val="00A343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AB48F0"/>
    <w:rPr>
      <w:rFonts w:cs="Times New Roman"/>
    </w:rPr>
  </w:style>
  <w:style w:type="character" w:customStyle="1" w:styleId="c47">
    <w:name w:val="c47"/>
    <w:uiPriority w:val="99"/>
    <w:rsid w:val="00AB48F0"/>
    <w:rPr>
      <w:rFonts w:cs="Times New Roman"/>
    </w:rPr>
  </w:style>
  <w:style w:type="character" w:customStyle="1" w:styleId="c50">
    <w:name w:val="c50"/>
    <w:uiPriority w:val="99"/>
    <w:rsid w:val="00AB48F0"/>
    <w:rPr>
      <w:rFonts w:cs="Times New Roman"/>
    </w:rPr>
  </w:style>
  <w:style w:type="table" w:customStyle="1" w:styleId="11">
    <w:name w:val="Сетка таблицы1"/>
    <w:uiPriority w:val="99"/>
    <w:rsid w:val="00F50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0"/>
    <w:link w:val="afe"/>
    <w:uiPriority w:val="99"/>
    <w:rsid w:val="00F50E3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e">
    <w:name w:val="Текст Знак"/>
    <w:link w:val="afd"/>
    <w:uiPriority w:val="99"/>
    <w:locked/>
    <w:rsid w:val="00F50E3C"/>
    <w:rPr>
      <w:rFonts w:ascii="Courier New" w:eastAsia="MS Mincho" w:hAnsi="Courier New" w:cs="Courier New"/>
      <w:sz w:val="20"/>
      <w:szCs w:val="20"/>
      <w:lang w:eastAsia="ja-JP"/>
    </w:rPr>
  </w:style>
  <w:style w:type="character" w:styleId="aff">
    <w:name w:val="Emphasis"/>
    <w:qFormat/>
    <w:locked/>
    <w:rsid w:val="002F6C71"/>
    <w:rPr>
      <w:i/>
      <w:iCs/>
    </w:rPr>
  </w:style>
  <w:style w:type="paragraph" w:customStyle="1" w:styleId="24">
    <w:name w:val="Без интервала2"/>
    <w:rsid w:val="002F6C71"/>
    <w:pPr>
      <w:suppressAutoHyphens/>
    </w:pPr>
    <w:rPr>
      <w:rFonts w:eastAsia="Times New Roman"/>
      <w:sz w:val="22"/>
      <w:szCs w:val="22"/>
      <w:lang w:eastAsia="ar-SA"/>
    </w:rPr>
  </w:style>
  <w:style w:type="character" w:styleId="aff0">
    <w:name w:val="Strong"/>
    <w:qFormat/>
    <w:locked/>
    <w:rsid w:val="002F6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14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Кудрявцев</dc:creator>
  <cp:keywords/>
  <dc:description/>
  <cp:lastModifiedBy>Учетная запись Майкрософт</cp:lastModifiedBy>
  <cp:revision>48</cp:revision>
  <dcterms:created xsi:type="dcterms:W3CDTF">2019-09-15T16:40:00Z</dcterms:created>
  <dcterms:modified xsi:type="dcterms:W3CDTF">2023-10-22T16:11:00Z</dcterms:modified>
</cp:coreProperties>
</file>