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1C" w:rsidRDefault="002B151C" w:rsidP="00C77BE9">
      <w:pPr>
        <w:ind w:left="360"/>
        <w:rPr>
          <w:rFonts w:ascii="Arial" w:hAnsi="Arial" w:cs="Arial"/>
          <w:color w:val="000000"/>
          <w:shd w:val="clear" w:color="auto" w:fill="FFFFFF"/>
        </w:rPr>
      </w:pPr>
    </w:p>
    <w:p w:rsidR="00DD38EF" w:rsidRDefault="00DD38EF" w:rsidP="002B151C">
      <w:pPr>
        <w:shd w:val="clear" w:color="auto" w:fill="FFFFFF"/>
        <w:spacing w:after="360" w:line="240" w:lineRule="auto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:rsidR="00DD38EF" w:rsidRPr="008C4B6E" w:rsidRDefault="00FC1E9F" w:rsidP="008C4B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8C4B6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Положение</w:t>
      </w:r>
    </w:p>
    <w:p w:rsidR="00DD38EF" w:rsidRPr="008C4B6E" w:rsidRDefault="00FC1E9F" w:rsidP="008C4B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4B6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о проведении </w:t>
      </w:r>
      <w:r w:rsidRPr="008C4B6E">
        <w:rPr>
          <w:rFonts w:ascii="Times New Roman" w:hAnsi="Times New Roman" w:cs="Times New Roman"/>
          <w:b/>
          <w:sz w:val="32"/>
          <w:szCs w:val="32"/>
        </w:rPr>
        <w:t>Всероссийск</w:t>
      </w:r>
      <w:r w:rsidR="00DD38EF" w:rsidRPr="008C4B6E">
        <w:rPr>
          <w:rFonts w:ascii="Times New Roman" w:hAnsi="Times New Roman" w:cs="Times New Roman"/>
          <w:b/>
          <w:sz w:val="32"/>
          <w:szCs w:val="32"/>
        </w:rPr>
        <w:t>ого</w:t>
      </w:r>
      <w:r w:rsidRPr="008C4B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6E62" w:rsidRPr="008C4B6E">
        <w:rPr>
          <w:rFonts w:ascii="Times New Roman" w:hAnsi="Times New Roman" w:cs="Times New Roman"/>
          <w:b/>
          <w:sz w:val="32"/>
          <w:szCs w:val="32"/>
        </w:rPr>
        <w:t xml:space="preserve">интернет - </w:t>
      </w:r>
      <w:r w:rsidRPr="008C4B6E">
        <w:rPr>
          <w:rFonts w:ascii="Times New Roman" w:hAnsi="Times New Roman" w:cs="Times New Roman"/>
          <w:b/>
          <w:sz w:val="32"/>
          <w:szCs w:val="32"/>
        </w:rPr>
        <w:t>конкурс</w:t>
      </w:r>
      <w:r w:rsidR="00DD38EF" w:rsidRPr="008C4B6E">
        <w:rPr>
          <w:rFonts w:ascii="Times New Roman" w:hAnsi="Times New Roman" w:cs="Times New Roman"/>
          <w:b/>
          <w:sz w:val="32"/>
          <w:szCs w:val="32"/>
        </w:rPr>
        <w:t>а</w:t>
      </w:r>
      <w:r w:rsidRPr="008C4B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965BF" w:rsidRPr="008C4B6E">
        <w:rPr>
          <w:rFonts w:ascii="Times New Roman" w:hAnsi="Times New Roman" w:cs="Times New Roman"/>
          <w:b/>
          <w:sz w:val="32"/>
          <w:szCs w:val="32"/>
        </w:rPr>
        <w:t xml:space="preserve">мягкой игрушки </w:t>
      </w:r>
      <w:r w:rsidRPr="008C4B6E">
        <w:rPr>
          <w:rFonts w:ascii="Times New Roman" w:hAnsi="Times New Roman" w:cs="Times New Roman"/>
          <w:b/>
          <w:sz w:val="32"/>
          <w:szCs w:val="32"/>
        </w:rPr>
        <w:t>для  взрослых  «</w:t>
      </w:r>
      <w:r w:rsidR="000965BF" w:rsidRPr="008C4B6E">
        <w:rPr>
          <w:rFonts w:ascii="Times New Roman" w:hAnsi="Times New Roman" w:cs="Times New Roman"/>
          <w:b/>
          <w:sz w:val="32"/>
          <w:szCs w:val="32"/>
        </w:rPr>
        <w:t>Лучший друг</w:t>
      </w:r>
      <w:r w:rsidRPr="008C4B6E">
        <w:rPr>
          <w:rFonts w:ascii="Times New Roman" w:hAnsi="Times New Roman" w:cs="Times New Roman"/>
          <w:b/>
          <w:sz w:val="32"/>
          <w:szCs w:val="32"/>
        </w:rPr>
        <w:t>»</w:t>
      </w:r>
    </w:p>
    <w:p w:rsidR="006E4968" w:rsidRPr="008C4B6E" w:rsidRDefault="00FC1E9F" w:rsidP="008C4B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4B6E">
        <w:rPr>
          <w:rFonts w:ascii="Times New Roman" w:hAnsi="Times New Roman" w:cs="Times New Roman"/>
          <w:b/>
          <w:sz w:val="32"/>
          <w:szCs w:val="32"/>
        </w:rPr>
        <w:t xml:space="preserve"> город </w:t>
      </w:r>
      <w:proofErr w:type="spellStart"/>
      <w:r w:rsidRPr="008C4B6E">
        <w:rPr>
          <w:rFonts w:ascii="Times New Roman" w:hAnsi="Times New Roman" w:cs="Times New Roman"/>
          <w:b/>
          <w:sz w:val="32"/>
          <w:szCs w:val="32"/>
        </w:rPr>
        <w:t>Северобайкальск</w:t>
      </w:r>
      <w:proofErr w:type="spellEnd"/>
    </w:p>
    <w:p w:rsidR="00FC1E9F" w:rsidRPr="008C4B6E" w:rsidRDefault="00FC1E9F" w:rsidP="008C4B6E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4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Учредители и организаторы конкурса</w:t>
      </w:r>
      <w:r w:rsidR="00B76E62" w:rsidRPr="008C4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6346BD" w:rsidRPr="008C4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76E62" w:rsidRPr="008C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Управление культуры АМО «город </w:t>
      </w:r>
      <w:proofErr w:type="spellStart"/>
      <w:r w:rsidR="00B76E62" w:rsidRPr="008C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Северобайкальск</w:t>
      </w:r>
      <w:proofErr w:type="spellEnd"/>
      <w:r w:rsidR="00B76E62" w:rsidRPr="008C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="00141679" w:rsidRPr="008C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6E62" w:rsidRPr="008C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 культуры «Байкал»</w:t>
      </w:r>
      <w:r w:rsidR="00141679" w:rsidRPr="008C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творческая студия «</w:t>
      </w:r>
      <w:proofErr w:type="spellStart"/>
      <w:r w:rsidR="00141679" w:rsidRPr="008C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Умейка</w:t>
      </w:r>
      <w:proofErr w:type="spellEnd"/>
      <w:r w:rsidR="00141679" w:rsidRPr="008C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любительское объединение «Шерстяная акварель»</w:t>
      </w:r>
      <w:r w:rsidRPr="008C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C056E" w:rsidRPr="008C4B6E" w:rsidRDefault="001C056E" w:rsidP="008C4B6E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C4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Общие положения</w:t>
      </w:r>
    </w:p>
    <w:p w:rsidR="0017200A" w:rsidRPr="007F64B8" w:rsidRDefault="00496C10" w:rsidP="007F64B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1C056E" w:rsidRPr="008C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Настоящее положение определяет </w:t>
      </w:r>
      <w:r w:rsidR="007F64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цели, задачи, порядок и условия </w:t>
      </w:r>
      <w:r w:rsidR="001C056E" w:rsidRPr="008C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Всероссийского интернет - конкурса мягкой игрушки для взрослых «Лучший друг» (Далее  Конкурс) сроки проведения, требования к участникам.</w:t>
      </w:r>
      <w:r w:rsidR="001C056E" w:rsidRPr="008C4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7200A" w:rsidRPr="008C4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Сроки проведения:</w:t>
      </w:r>
      <w:r w:rsidR="008C4B6E" w:rsidRPr="007F64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C4B6E" w:rsidRPr="008C4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c</w:t>
      </w:r>
      <w:r w:rsidR="008C4B6E" w:rsidRPr="007F64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15 </w:t>
      </w:r>
      <w:r w:rsidR="008C4B6E" w:rsidRPr="008C4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</w:t>
      </w:r>
      <w:r w:rsidR="008C4B6E" w:rsidRPr="007F64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30 </w:t>
      </w:r>
      <w:r w:rsidR="008C4B6E" w:rsidRPr="008C4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сентября</w:t>
      </w:r>
    </w:p>
    <w:p w:rsidR="00FC1E9F" w:rsidRPr="008C4B6E" w:rsidRDefault="00FC1E9F" w:rsidP="008C4B6E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C4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Цели и задачи </w:t>
      </w:r>
      <w:r w:rsidR="00E11139" w:rsidRPr="008C4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 w:rsidRPr="008C4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онкурса:</w:t>
      </w:r>
    </w:p>
    <w:p w:rsidR="00FC1E9F" w:rsidRPr="008C4B6E" w:rsidRDefault="007F64B8" w:rsidP="007F64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6346BD" w:rsidRPr="008C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Основные цели и задачи Конкурса – повышение творческой активности талантливых мастеров, </w:t>
      </w:r>
      <w:r w:rsidR="006346BD" w:rsidRPr="008C4B6E">
        <w:rPr>
          <w:rFonts w:ascii="Times New Roman" w:hAnsi="Times New Roman" w:cs="Times New Roman"/>
          <w:color w:val="000000"/>
          <w:sz w:val="28"/>
          <w:szCs w:val="28"/>
        </w:rPr>
        <w:t xml:space="preserve">сохранение, развитие и продолжение народных ремесленных традиций в изготовлении  современной игрушки своими руками, </w:t>
      </w:r>
      <w:r w:rsidR="00FC1E9F" w:rsidRPr="008C4B6E">
        <w:rPr>
          <w:rFonts w:ascii="Times New Roman" w:hAnsi="Times New Roman" w:cs="Times New Roman"/>
          <w:color w:val="000000"/>
          <w:sz w:val="28"/>
          <w:szCs w:val="28"/>
        </w:rPr>
        <w:t>развитие межрегионального перспективного сотрудничества, укрепление творческих связей с территориями</w:t>
      </w:r>
      <w:r w:rsidR="004E50C6" w:rsidRPr="008C4B6E">
        <w:rPr>
          <w:rFonts w:ascii="Times New Roman" w:hAnsi="Times New Roman" w:cs="Times New Roman"/>
          <w:color w:val="000000"/>
          <w:sz w:val="28"/>
          <w:szCs w:val="28"/>
        </w:rPr>
        <w:t xml:space="preserve"> РФ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C1E9F" w:rsidRPr="008C4B6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6346BD" w:rsidRPr="008C4B6E" w:rsidRDefault="006346BD" w:rsidP="008C4B6E">
      <w:pPr>
        <w:pStyle w:val="a4"/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C4B6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Участники Конкурса:</w:t>
      </w:r>
    </w:p>
    <w:p w:rsidR="006B24A3" w:rsidRPr="008C4B6E" w:rsidRDefault="007F64B8" w:rsidP="008C4B6E">
      <w:pPr>
        <w:pStyle w:val="a4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6346BD" w:rsidRPr="008C4B6E">
        <w:rPr>
          <w:color w:val="000000"/>
          <w:sz w:val="28"/>
          <w:szCs w:val="28"/>
        </w:rPr>
        <w:t>В конкурсе принимают участие мастера, любители рукодельницы, творческие студии, кружки,  работающие в жанре рукотворной игрушки в возрасте от 20 и выше лет.</w:t>
      </w:r>
      <w:r w:rsidR="006B24A3" w:rsidRPr="008C4B6E">
        <w:rPr>
          <w:color w:val="000000"/>
          <w:sz w:val="28"/>
          <w:szCs w:val="28"/>
        </w:rPr>
        <w:t xml:space="preserve"> </w:t>
      </w:r>
    </w:p>
    <w:p w:rsidR="006346BD" w:rsidRPr="008C4B6E" w:rsidRDefault="006B24A3" w:rsidP="008C4B6E">
      <w:pPr>
        <w:pStyle w:val="a4"/>
        <w:shd w:val="clear" w:color="auto" w:fill="FFFFFF"/>
        <w:textAlignment w:val="baseline"/>
        <w:rPr>
          <w:b/>
          <w:color w:val="000000"/>
          <w:sz w:val="28"/>
          <w:szCs w:val="28"/>
        </w:rPr>
      </w:pPr>
      <w:r w:rsidRPr="008C4B6E">
        <w:rPr>
          <w:b/>
          <w:color w:val="000000"/>
          <w:sz w:val="28"/>
          <w:szCs w:val="28"/>
        </w:rPr>
        <w:t>Участие в Конкурсе бесплатное.</w:t>
      </w:r>
    </w:p>
    <w:p w:rsidR="00FC1E9F" w:rsidRPr="008C4B6E" w:rsidRDefault="00FC1E9F" w:rsidP="008C4B6E">
      <w:pPr>
        <w:pStyle w:val="a4"/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 w:rsidRPr="008C4B6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Условия и порядок проведения </w:t>
      </w:r>
      <w:r w:rsidR="006346BD" w:rsidRPr="008C4B6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8C4B6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онкурса</w:t>
      </w:r>
      <w:r w:rsidR="007F64B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17200A" w:rsidRPr="008C4B6E" w:rsidRDefault="0017200A" w:rsidP="008C4B6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C4B6E">
        <w:rPr>
          <w:rFonts w:ascii="Times New Roman" w:hAnsi="Times New Roman" w:cs="Times New Roman"/>
          <w:color w:val="000000"/>
          <w:sz w:val="28"/>
          <w:szCs w:val="28"/>
        </w:rPr>
        <w:t>Для участия в конкурсе необходимо</w:t>
      </w:r>
      <w:r w:rsidR="002118E2" w:rsidRPr="008C4B6E">
        <w:rPr>
          <w:rFonts w:ascii="Times New Roman" w:hAnsi="Times New Roman" w:cs="Times New Roman"/>
          <w:color w:val="000000"/>
          <w:sz w:val="28"/>
          <w:szCs w:val="28"/>
        </w:rPr>
        <w:t xml:space="preserve"> со своей электронной почты отправить:</w:t>
      </w:r>
    </w:p>
    <w:p w:rsidR="0017200A" w:rsidRPr="008C4B6E" w:rsidRDefault="002118E2" w:rsidP="008C4B6E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C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17200A" w:rsidRPr="008C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ото мягкой игрушки в трех проекциях. Чтобы работа получила максимальное количество баллов в данной номинации, лучше сфотографировать ее в высоком качестве.</w:t>
      </w:r>
      <w:r w:rsidR="0017200A" w:rsidRPr="008C4B6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200A" w:rsidRPr="008C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оценке конкурсных работ на первый план выходит не только техника </w:t>
      </w:r>
      <w:r w:rsidR="0017200A" w:rsidRPr="008C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исполнения, но и оригинальность идеи, используемые материалы. </w:t>
      </w:r>
      <w:r w:rsidR="0017200A" w:rsidRPr="008C4B6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200A" w:rsidRPr="008C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Работы, созданные из фабричных заготовок (сшитая по заготовкам игрушка, и т.д.), жюри выделяет в особую подноминацию и оценивает отдельно от оригинальных работ.</w:t>
      </w:r>
    </w:p>
    <w:p w:rsidR="0017200A" w:rsidRPr="008C4B6E" w:rsidRDefault="0017200A" w:rsidP="008C4B6E">
      <w:pPr>
        <w:shd w:val="clear" w:color="auto" w:fill="FFFFFF"/>
        <w:spacing w:before="100" w:beforeAutospacing="1" w:after="100" w:afterAutospacing="1" w:line="240" w:lineRule="auto"/>
        <w:ind w:left="3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C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Фото отправить на электронный адрес:  </w:t>
      </w:r>
      <w:r w:rsidR="00FE382B" w:rsidRPr="008C4B6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kolokolchiki@mail.ru   или  </w:t>
      </w:r>
      <w:r w:rsidR="008C4B6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 </w:t>
      </w:r>
      <w:r w:rsidR="00FE382B" w:rsidRPr="008C4B6E">
        <w:rPr>
          <w:rFonts w:ascii="Times New Roman" w:hAnsi="Times New Roman" w:cs="Times New Roman"/>
          <w:color w:val="000000"/>
          <w:sz w:val="28"/>
          <w:szCs w:val="28"/>
        </w:rPr>
        <w:t>babkaigla@yandex.ru</w:t>
      </w:r>
    </w:p>
    <w:p w:rsidR="0043450B" w:rsidRPr="008C4B6E" w:rsidRDefault="007F64B8" w:rsidP="007F64B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7200A" w:rsidRPr="008C4B6E">
        <w:rPr>
          <w:rFonts w:ascii="Times New Roman" w:hAnsi="Times New Roman" w:cs="Times New Roman"/>
          <w:color w:val="000000"/>
          <w:sz w:val="28"/>
          <w:szCs w:val="28"/>
        </w:rPr>
        <w:t xml:space="preserve">ведения об авторе и работе,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450B" w:rsidRPr="008C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быть указано:</w:t>
      </w:r>
    </w:p>
    <w:p w:rsidR="0043450B" w:rsidRPr="008C4B6E" w:rsidRDefault="007F64B8" w:rsidP="007F64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43450B" w:rsidRPr="008C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Ф. И.О. участника, год рождения, место жительства;</w:t>
      </w:r>
    </w:p>
    <w:p w:rsidR="008C4B6E" w:rsidRDefault="007F64B8" w:rsidP="007F64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43450B" w:rsidRPr="008C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номинация;</w:t>
      </w:r>
    </w:p>
    <w:p w:rsidR="0043450B" w:rsidRPr="008C4B6E" w:rsidRDefault="007F64B8" w:rsidP="007F64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43450B" w:rsidRPr="008C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название работы;</w:t>
      </w:r>
    </w:p>
    <w:p w:rsidR="00993D75" w:rsidRPr="008C4B6E" w:rsidRDefault="007F64B8" w:rsidP="007F64B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43450B" w:rsidRPr="008C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наименование студии, клуба, коллектива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3D75" w:rsidRPr="007F64B8" w:rsidRDefault="00993D75" w:rsidP="00496C10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8C4B6E">
        <w:rPr>
          <w:color w:val="000000"/>
          <w:sz w:val="28"/>
          <w:szCs w:val="28"/>
        </w:rPr>
        <w:t>Победители будут определены по результатам экспертного заключения жюри, в каждой номинации.</w:t>
      </w:r>
      <w:r w:rsidR="00496C10">
        <w:rPr>
          <w:color w:val="000000"/>
          <w:sz w:val="28"/>
          <w:szCs w:val="28"/>
        </w:rPr>
        <w:t xml:space="preserve">  </w:t>
      </w:r>
      <w:r w:rsidRPr="007F64B8">
        <w:rPr>
          <w:b/>
          <w:color w:val="000000"/>
          <w:sz w:val="28"/>
          <w:szCs w:val="28"/>
        </w:rPr>
        <w:t xml:space="preserve">Прием конкурсных работ завершается </w:t>
      </w:r>
      <w:r w:rsidR="007F64B8" w:rsidRPr="007F64B8">
        <w:rPr>
          <w:b/>
          <w:color w:val="000000"/>
          <w:sz w:val="28"/>
          <w:szCs w:val="28"/>
        </w:rPr>
        <w:t>30 сентября.</w:t>
      </w:r>
    </w:p>
    <w:p w:rsidR="00FD3452" w:rsidRPr="008C4B6E" w:rsidRDefault="00FD3452" w:rsidP="00496C10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8C4B6E">
        <w:rPr>
          <w:color w:val="000000"/>
          <w:sz w:val="28"/>
          <w:szCs w:val="28"/>
        </w:rPr>
        <w:t xml:space="preserve">На конкурс принимается одна работа </w:t>
      </w:r>
      <w:r w:rsidR="007F64B8">
        <w:rPr>
          <w:color w:val="000000"/>
          <w:sz w:val="28"/>
          <w:szCs w:val="28"/>
        </w:rPr>
        <w:t xml:space="preserve">от автора </w:t>
      </w:r>
      <w:r w:rsidRPr="008C4B6E">
        <w:rPr>
          <w:color w:val="000000"/>
          <w:sz w:val="28"/>
          <w:szCs w:val="28"/>
        </w:rPr>
        <w:t>на номинацию.</w:t>
      </w:r>
    </w:p>
    <w:p w:rsidR="00FD3452" w:rsidRPr="008C4B6E" w:rsidRDefault="00FD3452" w:rsidP="008C4B6E">
      <w:pPr>
        <w:pStyle w:val="a4"/>
        <w:numPr>
          <w:ilvl w:val="0"/>
          <w:numId w:val="5"/>
        </w:numPr>
        <w:shd w:val="clear" w:color="auto" w:fill="FFFFFF"/>
        <w:textAlignment w:val="baseline"/>
        <w:rPr>
          <w:b/>
          <w:color w:val="000000"/>
          <w:sz w:val="28"/>
          <w:szCs w:val="28"/>
        </w:rPr>
      </w:pPr>
      <w:r w:rsidRPr="008C4B6E">
        <w:rPr>
          <w:b/>
          <w:color w:val="000000"/>
          <w:sz w:val="28"/>
          <w:szCs w:val="28"/>
        </w:rPr>
        <w:t>Номинации конкурса</w:t>
      </w:r>
    </w:p>
    <w:p w:rsidR="00FD3452" w:rsidRPr="008C4B6E" w:rsidRDefault="00FD3452" w:rsidP="007F64B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C4B6E">
        <w:rPr>
          <w:color w:val="000000"/>
          <w:sz w:val="28"/>
          <w:szCs w:val="28"/>
        </w:rPr>
        <w:t>-Текстильная игрушка</w:t>
      </w:r>
    </w:p>
    <w:p w:rsidR="00FD3452" w:rsidRPr="008C4B6E" w:rsidRDefault="00FD3452" w:rsidP="007F64B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C4B6E">
        <w:rPr>
          <w:color w:val="000000"/>
          <w:sz w:val="28"/>
          <w:szCs w:val="28"/>
        </w:rPr>
        <w:t>- Игрушка из шерсти – валяние</w:t>
      </w:r>
    </w:p>
    <w:p w:rsidR="00FD3452" w:rsidRPr="008C4B6E" w:rsidRDefault="00FD3452" w:rsidP="007F64B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C4B6E">
        <w:rPr>
          <w:color w:val="000000"/>
          <w:sz w:val="28"/>
          <w:szCs w:val="28"/>
        </w:rPr>
        <w:t xml:space="preserve">- Вязаная игрушка </w:t>
      </w:r>
    </w:p>
    <w:p w:rsidR="004570D6" w:rsidRPr="008C4B6E" w:rsidRDefault="004570D6" w:rsidP="008C4B6E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C4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 Критерии оценивания работ</w:t>
      </w:r>
    </w:p>
    <w:tbl>
      <w:tblPr>
        <w:tblStyle w:val="a7"/>
        <w:tblW w:w="0" w:type="auto"/>
        <w:tblInd w:w="360" w:type="dxa"/>
        <w:tblLook w:val="04A0"/>
      </w:tblPr>
      <w:tblGrid>
        <w:gridCol w:w="861"/>
        <w:gridCol w:w="2510"/>
        <w:gridCol w:w="4656"/>
        <w:gridCol w:w="1184"/>
      </w:tblGrid>
      <w:tr w:rsidR="00544CFA" w:rsidRPr="008C4B6E" w:rsidTr="008C4B6E">
        <w:trPr>
          <w:trHeight w:val="437"/>
        </w:trPr>
        <w:tc>
          <w:tcPr>
            <w:tcW w:w="861" w:type="dxa"/>
          </w:tcPr>
          <w:p w:rsidR="00544CFA" w:rsidRPr="008C4B6E" w:rsidRDefault="00544CFA" w:rsidP="008C4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  <w:proofErr w:type="spellStart"/>
            <w:proofErr w:type="gramStart"/>
            <w:r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2510" w:type="dxa"/>
          </w:tcPr>
          <w:p w:rsidR="00544CFA" w:rsidRPr="008C4B6E" w:rsidRDefault="00544CFA" w:rsidP="008C4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критерии</w:t>
            </w:r>
          </w:p>
        </w:tc>
        <w:tc>
          <w:tcPr>
            <w:tcW w:w="4656" w:type="dxa"/>
          </w:tcPr>
          <w:p w:rsidR="00544CFA" w:rsidRPr="008C4B6E" w:rsidRDefault="00544CFA" w:rsidP="008C4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Уровень оценки</w:t>
            </w:r>
          </w:p>
        </w:tc>
        <w:tc>
          <w:tcPr>
            <w:tcW w:w="1184" w:type="dxa"/>
          </w:tcPr>
          <w:p w:rsidR="00544CFA" w:rsidRPr="008C4B6E" w:rsidRDefault="00544CFA" w:rsidP="008C4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544CFA" w:rsidRPr="008C4B6E" w:rsidTr="008C4B6E">
        <w:trPr>
          <w:trHeight w:val="762"/>
        </w:trPr>
        <w:tc>
          <w:tcPr>
            <w:tcW w:w="861" w:type="dxa"/>
          </w:tcPr>
          <w:p w:rsidR="00544CFA" w:rsidRPr="008C4B6E" w:rsidRDefault="00544CFA" w:rsidP="008C4B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2510" w:type="dxa"/>
          </w:tcPr>
          <w:p w:rsidR="00544CFA" w:rsidRPr="008C4B6E" w:rsidRDefault="00544CFA" w:rsidP="008C4B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Творческая идея и уровень ее реализации</w:t>
            </w:r>
          </w:p>
        </w:tc>
        <w:tc>
          <w:tcPr>
            <w:tcW w:w="4656" w:type="dxa"/>
          </w:tcPr>
          <w:p w:rsidR="00544CFA" w:rsidRPr="008C4B6E" w:rsidRDefault="00544CFA" w:rsidP="008C4B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А) Авторская творческая идея, качественный уровень ее разработки и воплощения в материале; </w:t>
            </w:r>
          </w:p>
        </w:tc>
        <w:tc>
          <w:tcPr>
            <w:tcW w:w="1184" w:type="dxa"/>
          </w:tcPr>
          <w:p w:rsidR="00544CFA" w:rsidRPr="008C4B6E" w:rsidRDefault="008C4B6E" w:rsidP="008C4B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8-</w:t>
            </w:r>
            <w:r w:rsidR="00544CFA"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544CFA" w:rsidRPr="008C4B6E" w:rsidTr="008C4B6E">
        <w:trPr>
          <w:trHeight w:val="627"/>
        </w:trPr>
        <w:tc>
          <w:tcPr>
            <w:tcW w:w="861" w:type="dxa"/>
          </w:tcPr>
          <w:p w:rsidR="00544CFA" w:rsidRPr="008C4B6E" w:rsidRDefault="00544CFA" w:rsidP="008C4B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10" w:type="dxa"/>
          </w:tcPr>
          <w:p w:rsidR="00544CFA" w:rsidRPr="008C4B6E" w:rsidRDefault="00544CFA" w:rsidP="008C4B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56" w:type="dxa"/>
          </w:tcPr>
          <w:p w:rsidR="00544CFA" w:rsidRPr="008C4B6E" w:rsidRDefault="00544CFA" w:rsidP="008C4B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Б) Заимствованная идея с собственной творческой доработкой, реализованная на хорошем уровне; </w:t>
            </w:r>
          </w:p>
        </w:tc>
        <w:tc>
          <w:tcPr>
            <w:tcW w:w="1184" w:type="dxa"/>
          </w:tcPr>
          <w:p w:rsidR="00544CFA" w:rsidRPr="008C4B6E" w:rsidRDefault="008C4B6E" w:rsidP="008C4B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7-5</w:t>
            </w:r>
          </w:p>
        </w:tc>
      </w:tr>
      <w:tr w:rsidR="00544CFA" w:rsidRPr="008C4B6E" w:rsidTr="008C4B6E">
        <w:trPr>
          <w:trHeight w:val="881"/>
        </w:trPr>
        <w:tc>
          <w:tcPr>
            <w:tcW w:w="861" w:type="dxa"/>
          </w:tcPr>
          <w:p w:rsidR="00544CFA" w:rsidRPr="008C4B6E" w:rsidRDefault="00544CFA" w:rsidP="008C4B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0" w:type="dxa"/>
          </w:tcPr>
          <w:p w:rsidR="00544CFA" w:rsidRPr="008C4B6E" w:rsidRDefault="00544CFA" w:rsidP="008C4B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56" w:type="dxa"/>
          </w:tcPr>
          <w:p w:rsidR="00544CFA" w:rsidRPr="008C4B6E" w:rsidRDefault="00544CFA" w:rsidP="008C4B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Полностью заимствованная идея</w:t>
            </w:r>
          </w:p>
        </w:tc>
        <w:tc>
          <w:tcPr>
            <w:tcW w:w="1184" w:type="dxa"/>
          </w:tcPr>
          <w:p w:rsidR="00544CFA" w:rsidRPr="008C4B6E" w:rsidRDefault="008C4B6E" w:rsidP="008C4B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544CFA"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</w:tr>
      <w:tr w:rsidR="00544CFA" w:rsidRPr="008C4B6E" w:rsidTr="008C4B6E">
        <w:tc>
          <w:tcPr>
            <w:tcW w:w="861" w:type="dxa"/>
          </w:tcPr>
          <w:p w:rsidR="00544CFA" w:rsidRPr="008C4B6E" w:rsidRDefault="003E592B" w:rsidP="008C4B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2510" w:type="dxa"/>
          </w:tcPr>
          <w:p w:rsidR="00544CFA" w:rsidRPr="008C4B6E" w:rsidRDefault="003E592B" w:rsidP="008C4B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Степень профессиональных навыков автора</w:t>
            </w:r>
          </w:p>
        </w:tc>
        <w:tc>
          <w:tcPr>
            <w:tcW w:w="4656" w:type="dxa"/>
          </w:tcPr>
          <w:p w:rsidR="00544CFA" w:rsidRPr="008C4B6E" w:rsidRDefault="003E592B" w:rsidP="008C4B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Аккуратность и качество изготовления;</w:t>
            </w:r>
          </w:p>
        </w:tc>
        <w:tc>
          <w:tcPr>
            <w:tcW w:w="1184" w:type="dxa"/>
          </w:tcPr>
          <w:p w:rsidR="00544CFA" w:rsidRPr="008C4B6E" w:rsidRDefault="008C4B6E" w:rsidP="008C4B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8-10</w:t>
            </w:r>
          </w:p>
        </w:tc>
      </w:tr>
      <w:tr w:rsidR="00544CFA" w:rsidRPr="008C4B6E" w:rsidTr="008C4B6E">
        <w:tc>
          <w:tcPr>
            <w:tcW w:w="861" w:type="dxa"/>
          </w:tcPr>
          <w:p w:rsidR="00544CFA" w:rsidRPr="008C4B6E" w:rsidRDefault="00544CFA" w:rsidP="008C4B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0" w:type="dxa"/>
          </w:tcPr>
          <w:p w:rsidR="00544CFA" w:rsidRPr="008C4B6E" w:rsidRDefault="00544CFA" w:rsidP="008C4B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56" w:type="dxa"/>
          </w:tcPr>
          <w:p w:rsidR="00544CFA" w:rsidRPr="008C4B6E" w:rsidRDefault="003E592B" w:rsidP="008C4B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Сложность работы</w:t>
            </w:r>
          </w:p>
        </w:tc>
        <w:tc>
          <w:tcPr>
            <w:tcW w:w="1184" w:type="dxa"/>
          </w:tcPr>
          <w:p w:rsidR="00544CFA" w:rsidRPr="008C4B6E" w:rsidRDefault="008C4B6E" w:rsidP="008C4B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C4B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8-10</w:t>
            </w:r>
          </w:p>
        </w:tc>
      </w:tr>
    </w:tbl>
    <w:p w:rsidR="00544CFA" w:rsidRPr="008C4B6E" w:rsidRDefault="00544CFA" w:rsidP="008C4B6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1679" w:rsidRPr="008C4B6E" w:rsidRDefault="00141679" w:rsidP="008C4B6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4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Оценивание работ и наградные документы</w:t>
      </w:r>
    </w:p>
    <w:p w:rsidR="00141679" w:rsidRPr="008C4B6E" w:rsidRDefault="00496C10" w:rsidP="00496C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</w:t>
      </w:r>
      <w:r w:rsidR="00141679" w:rsidRPr="008C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 конкурсных работ осуществляет жюри Конкурса. По итогам конкурса определяются Лауреаты 1,2,3 место и Дипломант, Участник.</w:t>
      </w:r>
      <w:r w:rsidR="00141679" w:rsidRPr="008C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Все участники конкурса получают дипломы: призеры конкурса получают дипломы лауреатов, дипломантов, участники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41679" w:rsidRPr="008C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дипломы участников.</w:t>
      </w:r>
    </w:p>
    <w:p w:rsidR="008C4B6E" w:rsidRPr="008C4B6E" w:rsidRDefault="00FE382B" w:rsidP="008C4B6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C4B6E">
        <w:rPr>
          <w:rFonts w:ascii="Times New Roman" w:hAnsi="Times New Roman" w:cs="Times New Roman"/>
          <w:color w:val="000000"/>
          <w:sz w:val="28"/>
          <w:szCs w:val="28"/>
        </w:rPr>
        <w:t xml:space="preserve">Итоги конкурса будут опубликованы </w:t>
      </w:r>
      <w:r w:rsidR="008C4B6E" w:rsidRPr="008C4B6E">
        <w:rPr>
          <w:rFonts w:ascii="Times New Roman" w:hAnsi="Times New Roman" w:cs="Times New Roman"/>
          <w:color w:val="000000"/>
          <w:sz w:val="28"/>
          <w:szCs w:val="28"/>
        </w:rPr>
        <w:t xml:space="preserve"> 9 октября</w:t>
      </w:r>
      <w:r w:rsidRPr="008C4B6E">
        <w:rPr>
          <w:rFonts w:ascii="Times New Roman" w:hAnsi="Times New Roman" w:cs="Times New Roman"/>
          <w:color w:val="000000"/>
          <w:sz w:val="28"/>
          <w:szCs w:val="28"/>
        </w:rPr>
        <w:t xml:space="preserve"> на сайте </w:t>
      </w:r>
      <w:proofErr w:type="spellStart"/>
      <w:r w:rsidR="008C4B6E" w:rsidRPr="008C4B6E">
        <w:rPr>
          <w:rFonts w:ascii="Times New Roman" w:hAnsi="Times New Roman" w:cs="Times New Roman"/>
          <w:color w:val="000000"/>
          <w:sz w:val="28"/>
          <w:szCs w:val="28"/>
          <w:lang w:val="en-US"/>
        </w:rPr>
        <w:t>dkbaikal</w:t>
      </w:r>
      <w:proofErr w:type="spellEnd"/>
      <w:r w:rsidR="008C4B6E" w:rsidRPr="008C4B6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8C4B6E" w:rsidRPr="008C4B6E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8C4B6E" w:rsidRPr="008C4B6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382B" w:rsidRPr="008C4B6E" w:rsidRDefault="008C4B6E" w:rsidP="008C4B6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C4B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382B" w:rsidRPr="008C4B6E">
        <w:rPr>
          <w:rFonts w:ascii="Times New Roman" w:hAnsi="Times New Roman" w:cs="Times New Roman"/>
          <w:color w:val="000000"/>
          <w:sz w:val="28"/>
          <w:szCs w:val="28"/>
        </w:rPr>
        <w:t>Дипломы отправляются в течение недели по окончании конкурса.</w:t>
      </w:r>
    </w:p>
    <w:p w:rsidR="00141679" w:rsidRPr="008C4B6E" w:rsidRDefault="00141679" w:rsidP="008C4B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Наградные документы отправляются по электронному адресу конкурсанта.</w:t>
      </w:r>
    </w:p>
    <w:p w:rsidR="00544CFA" w:rsidRPr="008C4B6E" w:rsidRDefault="00544CFA" w:rsidP="008C4B6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1E9F" w:rsidRPr="008C4B6E" w:rsidRDefault="00FC1E9F" w:rsidP="008C4B6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4968" w:rsidRPr="008C4B6E" w:rsidRDefault="006E4968" w:rsidP="008C4B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51C" w:rsidRPr="00141679" w:rsidRDefault="002B151C" w:rsidP="00141679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8"/>
          <w:szCs w:val="28"/>
        </w:rPr>
      </w:pPr>
    </w:p>
    <w:sectPr w:rsidR="002B151C" w:rsidRPr="00141679" w:rsidSect="00496C1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14FF"/>
    <w:multiLevelType w:val="multilevel"/>
    <w:tmpl w:val="664A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2D7BA1"/>
    <w:multiLevelType w:val="hybridMultilevel"/>
    <w:tmpl w:val="AF304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115B3"/>
    <w:multiLevelType w:val="hybridMultilevel"/>
    <w:tmpl w:val="A7FA8B1E"/>
    <w:lvl w:ilvl="0" w:tplc="A0F8B6F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762BEC"/>
    <w:multiLevelType w:val="hybridMultilevel"/>
    <w:tmpl w:val="3780AF2A"/>
    <w:lvl w:ilvl="0" w:tplc="6750E22C">
      <w:start w:val="4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>
    <w:nsid w:val="639B7731"/>
    <w:multiLevelType w:val="multilevel"/>
    <w:tmpl w:val="ACA0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B57A03"/>
    <w:multiLevelType w:val="hybridMultilevel"/>
    <w:tmpl w:val="8E4A2372"/>
    <w:lvl w:ilvl="0" w:tplc="D402D0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7BE9"/>
    <w:rsid w:val="000965BF"/>
    <w:rsid w:val="0011485E"/>
    <w:rsid w:val="00122944"/>
    <w:rsid w:val="00141679"/>
    <w:rsid w:val="0017200A"/>
    <w:rsid w:val="001C056E"/>
    <w:rsid w:val="002118E2"/>
    <w:rsid w:val="00234525"/>
    <w:rsid w:val="002B151C"/>
    <w:rsid w:val="002D56EE"/>
    <w:rsid w:val="0039682C"/>
    <w:rsid w:val="003E592B"/>
    <w:rsid w:val="003F5CC4"/>
    <w:rsid w:val="00420DBD"/>
    <w:rsid w:val="0043450B"/>
    <w:rsid w:val="004570D6"/>
    <w:rsid w:val="00496C10"/>
    <w:rsid w:val="004E50C6"/>
    <w:rsid w:val="005355C1"/>
    <w:rsid w:val="00544CFA"/>
    <w:rsid w:val="005C4C71"/>
    <w:rsid w:val="006155E1"/>
    <w:rsid w:val="006346BD"/>
    <w:rsid w:val="006B24A3"/>
    <w:rsid w:val="006E4968"/>
    <w:rsid w:val="00743EFF"/>
    <w:rsid w:val="007764B8"/>
    <w:rsid w:val="007F64B8"/>
    <w:rsid w:val="00860BC3"/>
    <w:rsid w:val="008C4B6E"/>
    <w:rsid w:val="0093210F"/>
    <w:rsid w:val="00993D75"/>
    <w:rsid w:val="00A570CF"/>
    <w:rsid w:val="00A727E7"/>
    <w:rsid w:val="00B07975"/>
    <w:rsid w:val="00B76E62"/>
    <w:rsid w:val="00B87CA4"/>
    <w:rsid w:val="00C77BE9"/>
    <w:rsid w:val="00DD38EF"/>
    <w:rsid w:val="00E11139"/>
    <w:rsid w:val="00FC1E9F"/>
    <w:rsid w:val="00FD3452"/>
    <w:rsid w:val="00FE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71"/>
  </w:style>
  <w:style w:type="paragraph" w:styleId="3">
    <w:name w:val="heading 3"/>
    <w:basedOn w:val="a"/>
    <w:link w:val="30"/>
    <w:uiPriority w:val="9"/>
    <w:qFormat/>
    <w:rsid w:val="002B15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B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15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3210F"/>
    <w:rPr>
      <w:color w:val="0000FF"/>
      <w:u w:val="single"/>
    </w:rPr>
  </w:style>
  <w:style w:type="character" w:styleId="a6">
    <w:name w:val="Strong"/>
    <w:basedOn w:val="a0"/>
    <w:uiPriority w:val="22"/>
    <w:qFormat/>
    <w:rsid w:val="00FC1E9F"/>
    <w:rPr>
      <w:b/>
      <w:bCs/>
    </w:rPr>
  </w:style>
  <w:style w:type="table" w:styleId="a7">
    <w:name w:val="Table Grid"/>
    <w:basedOn w:val="a1"/>
    <w:uiPriority w:val="59"/>
    <w:rsid w:val="00544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3611">
              <w:marLeft w:val="0"/>
              <w:marRight w:val="0"/>
              <w:marTop w:val="339"/>
              <w:marBottom w:val="3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21</cp:revision>
  <cp:lastPrinted>2020-09-14T03:12:00Z</cp:lastPrinted>
  <dcterms:created xsi:type="dcterms:W3CDTF">2020-09-02T01:41:00Z</dcterms:created>
  <dcterms:modified xsi:type="dcterms:W3CDTF">2020-09-15T01:43:00Z</dcterms:modified>
</cp:coreProperties>
</file>