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90" w:rsidRDefault="00B05890" w:rsidP="00B05890">
      <w:pPr>
        <w:pStyle w:val="Heading2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Памятка о порядке проведения итогового собеседования по русскому языку </w:t>
      </w:r>
    </w:p>
    <w:p w:rsidR="00B05890" w:rsidRDefault="00B05890" w:rsidP="00B05890">
      <w:pPr>
        <w:pStyle w:val="Normal"/>
        <w:jc w:val="both"/>
        <w:rPr>
          <w:b/>
        </w:rPr>
      </w:pPr>
      <w:r>
        <w:rPr>
          <w:b/>
        </w:rPr>
        <w:t xml:space="preserve"> </w:t>
      </w:r>
    </w:p>
    <w:p w:rsidR="00B05890" w:rsidRDefault="00B05890" w:rsidP="00B05890">
      <w:pPr>
        <w:pStyle w:val="Normal"/>
        <w:numPr>
          <w:ilvl w:val="0"/>
          <w:numId w:val="1"/>
        </w:numPr>
        <w:ind w:left="0"/>
        <w:contextualSpacing/>
        <w:jc w:val="both"/>
      </w:pPr>
      <w:r>
        <w:t>Итоговое собеседование по русскому языку (далее – итоговое собеседование)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IX классов, экстернов.</w:t>
      </w:r>
    </w:p>
    <w:p w:rsidR="00B05890" w:rsidRDefault="00B05890" w:rsidP="00B05890">
      <w:pPr>
        <w:pStyle w:val="Normal"/>
        <w:numPr>
          <w:ilvl w:val="0"/>
          <w:numId w:val="1"/>
        </w:numPr>
        <w:ind w:left="0"/>
        <w:contextualSpacing/>
        <w:jc w:val="both"/>
      </w:pPr>
      <w:r>
        <w:t>Собеседование проводится во вторую среду февраля</w:t>
      </w:r>
      <w:r>
        <w:t xml:space="preserve"> (11 февраля 2026г.)</w:t>
      </w:r>
      <w:r>
        <w:t>, вторую рабочую среду марта</w:t>
      </w:r>
      <w:r>
        <w:t xml:space="preserve"> (11 марта 2026г.)</w:t>
      </w:r>
      <w:r>
        <w:t xml:space="preserve"> и первый рабочий понедельник мая</w:t>
      </w:r>
      <w:r>
        <w:t xml:space="preserve"> </w:t>
      </w:r>
      <w:bookmarkStart w:id="0" w:name="_GoBack"/>
      <w:bookmarkEnd w:id="0"/>
      <w:r>
        <w:t>(4 мая 2026)</w:t>
      </w:r>
      <w:r>
        <w:t>.</w:t>
      </w:r>
    </w:p>
    <w:p w:rsidR="00B05890" w:rsidRDefault="00B05890" w:rsidP="00B05890">
      <w:pPr>
        <w:pStyle w:val="Normal"/>
        <w:jc w:val="both"/>
      </w:pPr>
      <w:r>
        <w:t xml:space="preserve">3. Для участия в итоговом собеседовании участники подают заявление не </w:t>
      </w:r>
      <w:proofErr w:type="gramStart"/>
      <w:r>
        <w:t>позднее</w:t>
      </w:r>
      <w:proofErr w:type="gramEnd"/>
      <w:r>
        <w:t xml:space="preserve">                     чем за две недели до начала проведения собеседования.</w:t>
      </w:r>
    </w:p>
    <w:p w:rsidR="00B05890" w:rsidRDefault="00B05890" w:rsidP="00B05890">
      <w:pPr>
        <w:pStyle w:val="Normal"/>
        <w:jc w:val="both"/>
      </w:pPr>
      <w:r>
        <w:t xml:space="preserve">4. Итоговое собеседование проводится в школах, где обучаются участники итогового собеседования, и (или) в местах проведения собеседования, определенных Министерством образования Владимирской области. </w:t>
      </w:r>
    </w:p>
    <w:p w:rsidR="00B05890" w:rsidRDefault="00B05890" w:rsidP="00B05890">
      <w:pPr>
        <w:pStyle w:val="Normal"/>
        <w:jc w:val="both"/>
      </w:pPr>
      <w:r>
        <w:t>5. Итоговое собеседование начинается в 09.00 по местному времени. Участники итогового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:rsidR="00B05890" w:rsidRDefault="00B05890" w:rsidP="00B05890">
      <w:pPr>
        <w:pStyle w:val="Normal"/>
        <w:jc w:val="both"/>
      </w:pPr>
      <w:r>
        <w:t>6. При проведении итогового собеседования используется звукозаписывающее оборудование.</w:t>
      </w:r>
    </w:p>
    <w:p w:rsidR="00B05890" w:rsidRDefault="00B05890" w:rsidP="00B05890">
      <w:pPr>
        <w:pStyle w:val="Normal"/>
        <w:jc w:val="both"/>
      </w:pPr>
      <w:r>
        <w:t xml:space="preserve">7. Продолжительность проведения итогового собеседования для каждого участника составляет в среднем 15 минут. </w:t>
      </w:r>
    </w:p>
    <w:p w:rsidR="00B05890" w:rsidRDefault="00B05890" w:rsidP="00B05890">
      <w:pPr>
        <w:pStyle w:val="Normal"/>
        <w:jc w:val="both"/>
      </w:pPr>
      <w:r>
        <w:t xml:space="preserve">Для участников итогового собеседования с ограниченными возможностями здоровья,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B05890" w:rsidRDefault="00B05890" w:rsidP="00B05890">
      <w:pPr>
        <w:pStyle w:val="Normal"/>
        <w:jc w:val="both"/>
      </w:pPr>
      <w: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экзаменатором-собеседником по выполнению заданий до начала процедуры и др.). </w:t>
      </w:r>
    </w:p>
    <w:p w:rsidR="00B05890" w:rsidRDefault="00B05890" w:rsidP="00B05890">
      <w:pPr>
        <w:pStyle w:val="Normal"/>
        <w:jc w:val="both"/>
      </w:pPr>
      <w:r>
        <w:t>8. 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B05890" w:rsidRDefault="00B05890" w:rsidP="00B05890">
      <w:pPr>
        <w:pStyle w:val="Normal"/>
        <w:jc w:val="both"/>
      </w:pPr>
      <w:r>
        <w:t>9. В случае если участник итогового собеседования по состоянию здоровья или другим объективным причинам не может завершить собеседование, он может покинуть аудиторию проведения итогового собеседования. Указанная процедура сопровождается составлением «Акт о досрочном завершении собеседования по уважительным причинам».</w:t>
      </w:r>
    </w:p>
    <w:p w:rsidR="00B05890" w:rsidRDefault="00B05890" w:rsidP="00B05890">
      <w:pPr>
        <w:pStyle w:val="Normal"/>
        <w:jc w:val="both"/>
      </w:pPr>
      <w:r>
        <w:t xml:space="preserve">10. Повторно допускаются к итоговому собеседованию в дополнительные сроки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текущем учебном году следующие обучающиеся, экстерны:</w:t>
      </w:r>
      <w:proofErr w:type="gramEnd"/>
    </w:p>
    <w:p w:rsidR="00B05890" w:rsidRDefault="00B05890" w:rsidP="00B05890">
      <w:pPr>
        <w:pStyle w:val="Normal"/>
        <w:jc w:val="both"/>
      </w:pPr>
      <w:r>
        <w:t>получившие по итоговому собеседованию неудовлетворительный результат («незачет»);</w:t>
      </w:r>
    </w:p>
    <w:p w:rsidR="00B05890" w:rsidRDefault="00B05890" w:rsidP="00B05890">
      <w:pPr>
        <w:pStyle w:val="Normal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B05890" w:rsidRDefault="00B05890" w:rsidP="00B05890">
      <w:pPr>
        <w:pStyle w:val="Normal"/>
        <w:jc w:val="both"/>
      </w:pPr>
      <w:proofErr w:type="gramStart"/>
      <w:r>
        <w:t>не завершившие итогового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B05890" w:rsidRDefault="00B05890" w:rsidP="00B05890">
      <w:pPr>
        <w:pStyle w:val="Normal"/>
        <w:jc w:val="both"/>
      </w:pPr>
      <w:r>
        <w:t>11. 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другой образовательной организации.</w:t>
      </w:r>
    </w:p>
    <w:p w:rsidR="00B05890" w:rsidRDefault="00B05890" w:rsidP="00B05890">
      <w:pPr>
        <w:pStyle w:val="Normal"/>
        <w:jc w:val="both"/>
      </w:pPr>
      <w:r>
        <w:t>12. Срок действия итогового собеседования как допуска к ГИА – бессрочно.</w:t>
      </w:r>
    </w:p>
    <w:p w:rsidR="00813CA2" w:rsidRDefault="00813CA2"/>
    <w:sectPr w:rsidR="0081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052"/>
    <w:multiLevelType w:val="multilevel"/>
    <w:tmpl w:val="D44050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90"/>
    <w:rsid w:val="00813CA2"/>
    <w:rsid w:val="00B0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next w:val="Normal"/>
    <w:rsid w:val="00B058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0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next w:val="Normal"/>
    <w:rsid w:val="00B058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2026-01-23T04:41:00Z</dcterms:created>
  <dcterms:modified xsi:type="dcterms:W3CDTF">2026-01-23T04:42:00Z</dcterms:modified>
</cp:coreProperties>
</file>