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7F" w:rsidRPr="00DE4954" w:rsidRDefault="00BE0F7F" w:rsidP="00BE0F7F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28D65" wp14:editId="4B57480A">
            <wp:simplePos x="0" y="0"/>
            <wp:positionH relativeFrom="column">
              <wp:align>center</wp:align>
            </wp:positionH>
            <wp:positionV relativeFrom="paragraph">
              <wp:posOffset>-463550</wp:posOffset>
            </wp:positionV>
            <wp:extent cx="600075" cy="628650"/>
            <wp:effectExtent l="0" t="0" r="9525" b="0"/>
            <wp:wrapNone/>
            <wp:docPr id="1" name="Рисунок 1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F7F" w:rsidRPr="00DE4954" w:rsidRDefault="00BE0F7F" w:rsidP="00BE0F7F">
      <w:pPr>
        <w:keepNext/>
        <w:jc w:val="center"/>
        <w:outlineLvl w:val="0"/>
        <w:rPr>
          <w:b/>
          <w:sz w:val="28"/>
          <w:szCs w:val="28"/>
        </w:rPr>
      </w:pPr>
    </w:p>
    <w:p w:rsidR="00BE0F7F" w:rsidRPr="00DE4954" w:rsidRDefault="00BE0F7F" w:rsidP="00BE0F7F">
      <w:pPr>
        <w:keepNext/>
        <w:jc w:val="center"/>
        <w:outlineLvl w:val="0"/>
        <w:rPr>
          <w:b/>
          <w:color w:val="1B1C59"/>
          <w:sz w:val="28"/>
          <w:szCs w:val="28"/>
        </w:rPr>
      </w:pPr>
      <w:r w:rsidRPr="00DE4954">
        <w:rPr>
          <w:b/>
          <w:color w:val="1B1C59"/>
          <w:sz w:val="28"/>
          <w:szCs w:val="28"/>
        </w:rPr>
        <w:t>АДМИНИСТРАЦИЯ  ВЛАДИМИРСКОЙ  ОБЛАСТИ</w:t>
      </w:r>
    </w:p>
    <w:p w:rsidR="00BE0F7F" w:rsidRPr="00DE4954" w:rsidRDefault="00BE0F7F" w:rsidP="00BE0F7F">
      <w:pPr>
        <w:rPr>
          <w:color w:val="1B1C59"/>
          <w:sz w:val="28"/>
          <w:szCs w:val="28"/>
        </w:rPr>
      </w:pPr>
    </w:p>
    <w:p w:rsidR="00BE0F7F" w:rsidRPr="00DE4954" w:rsidRDefault="00BE0F7F" w:rsidP="00BE0F7F">
      <w:pPr>
        <w:jc w:val="center"/>
        <w:rPr>
          <w:b/>
          <w:color w:val="1B1C59"/>
          <w:sz w:val="28"/>
          <w:szCs w:val="28"/>
        </w:rPr>
      </w:pPr>
      <w:r w:rsidRPr="00DE4954">
        <w:rPr>
          <w:b/>
          <w:color w:val="1B1C59"/>
          <w:sz w:val="28"/>
          <w:szCs w:val="28"/>
        </w:rPr>
        <w:t>ДЕПАРТАМЕНТ  ОБРАЗОВАНИЯ</w:t>
      </w:r>
    </w:p>
    <w:p w:rsidR="00BE0F7F" w:rsidRPr="00DE4954" w:rsidRDefault="00BE0F7F" w:rsidP="00BE0F7F">
      <w:pPr>
        <w:jc w:val="center"/>
        <w:rPr>
          <w:b/>
          <w:color w:val="1B1C59"/>
          <w:sz w:val="28"/>
        </w:rPr>
      </w:pPr>
    </w:p>
    <w:p w:rsidR="00BE0F7F" w:rsidRPr="00DE4954" w:rsidRDefault="00BE0F7F" w:rsidP="00BE0F7F">
      <w:pPr>
        <w:keepNext/>
        <w:jc w:val="center"/>
        <w:outlineLvl w:val="1"/>
        <w:rPr>
          <w:b/>
          <w:color w:val="1B1C59"/>
          <w:sz w:val="40"/>
        </w:rPr>
      </w:pPr>
      <w:r w:rsidRPr="00DE4954">
        <w:rPr>
          <w:b/>
          <w:color w:val="1B1C59"/>
          <w:sz w:val="40"/>
        </w:rPr>
        <w:t>Р А С П О Р Я Ж Е Н И Е</w:t>
      </w:r>
    </w:p>
    <w:p w:rsidR="00BE0F7F" w:rsidRDefault="00BE0F7F" w:rsidP="00BE0F7F"/>
    <w:p w:rsidR="00BE0F7F" w:rsidRDefault="00BE0F7F" w:rsidP="00BE0F7F">
      <w:pPr>
        <w:ind w:left="-284" w:right="-766" w:firstLine="568"/>
      </w:pPr>
    </w:p>
    <w:p w:rsidR="00BE0F7F" w:rsidRDefault="00BE0F7F" w:rsidP="00BE0F7F">
      <w:pPr>
        <w:ind w:left="-284" w:right="-766" w:firstLine="568"/>
      </w:pPr>
    </w:p>
    <w:p w:rsidR="00BE0F7F" w:rsidRPr="00AB6E9B" w:rsidRDefault="00BE0F7F" w:rsidP="00BE0F7F">
      <w:pPr>
        <w:rPr>
          <w:sz w:val="28"/>
        </w:rPr>
      </w:pPr>
      <w:r w:rsidRPr="00AB6E9B">
        <w:rPr>
          <w:sz w:val="28"/>
          <w:szCs w:val="28"/>
        </w:rPr>
        <w:t xml:space="preserve">« </w:t>
      </w:r>
      <w:r w:rsidR="00867FB7">
        <w:rPr>
          <w:sz w:val="28"/>
          <w:szCs w:val="28"/>
        </w:rPr>
        <w:t>19</w:t>
      </w:r>
      <w:r w:rsidRPr="00AB6E9B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марта</w:t>
      </w:r>
      <w:r w:rsidRPr="00AB6E9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B6E9B">
        <w:rPr>
          <w:sz w:val="28"/>
          <w:szCs w:val="28"/>
        </w:rPr>
        <w:t xml:space="preserve"> г.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B6E9B">
        <w:rPr>
          <w:sz w:val="28"/>
          <w:szCs w:val="28"/>
        </w:rPr>
        <w:t xml:space="preserve">№ </w:t>
      </w:r>
      <w:r w:rsidR="00867FB7">
        <w:rPr>
          <w:sz w:val="28"/>
          <w:szCs w:val="28"/>
        </w:rPr>
        <w:t>288</w:t>
      </w:r>
      <w:r w:rsidRPr="00AB6E9B">
        <w:rPr>
          <w:color w:val="FFFFFF"/>
          <w:sz w:val="28"/>
        </w:rPr>
        <w:t xml:space="preserve"> «</w:t>
      </w:r>
    </w:p>
    <w:p w:rsidR="00BE0F7F" w:rsidRPr="001541CB" w:rsidRDefault="00BE0F7F" w:rsidP="00BE0F7F">
      <w:pPr>
        <w:rPr>
          <w:i/>
          <w:sz w:val="28"/>
          <w:szCs w:val="28"/>
        </w:rPr>
      </w:pPr>
    </w:p>
    <w:p w:rsidR="00BE0F7F" w:rsidRDefault="00BE0F7F" w:rsidP="00BE0F7F">
      <w:pPr>
        <w:rPr>
          <w:i/>
        </w:rPr>
      </w:pPr>
      <w:r>
        <w:rPr>
          <w:i/>
        </w:rPr>
        <w:t>О реализации приказа Минпросвещения</w:t>
      </w:r>
      <w:r>
        <w:rPr>
          <w:i/>
        </w:rPr>
        <w:br/>
        <w:t>России от 17.03.2020 № 104</w:t>
      </w:r>
    </w:p>
    <w:p w:rsidR="00BE0F7F" w:rsidRDefault="00BE0F7F" w:rsidP="00BE0F7F">
      <w:pPr>
        <w:rPr>
          <w:i/>
        </w:rPr>
      </w:pPr>
    </w:p>
    <w:p w:rsidR="00BE0F7F" w:rsidRPr="00826160" w:rsidRDefault="00BE0F7F" w:rsidP="00BE0F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приказа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 w:rsidR="004508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B20F5" w:rsidRDefault="00BE0F7F" w:rsidP="008F372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B1280E">
        <w:rPr>
          <w:sz w:val="28"/>
        </w:rPr>
        <w:t>.</w:t>
      </w:r>
      <w:r>
        <w:rPr>
          <w:sz w:val="28"/>
        </w:rPr>
        <w:t xml:space="preserve"> Принять к исполнению </w:t>
      </w:r>
      <w:r w:rsidR="004508BB">
        <w:rPr>
          <w:sz w:val="28"/>
        </w:rPr>
        <w:t xml:space="preserve">приказ Министерства просвещения </w:t>
      </w:r>
      <w:r w:rsidR="004508BB">
        <w:rPr>
          <w:sz w:val="28"/>
          <w:szCs w:val="28"/>
        </w:rPr>
        <w:t>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Федерации».</w:t>
      </w:r>
    </w:p>
    <w:p w:rsidR="004508BB" w:rsidRDefault="004508BB" w:rsidP="00F877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образовательных организаций, подведомственных департаменту образования администрации области:</w:t>
      </w:r>
    </w:p>
    <w:p w:rsidR="004508BB" w:rsidRDefault="004508BB" w:rsidP="00F877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Усилить меры по обеспечению безопасных условий обучения и воспитания обучающихся;</w:t>
      </w:r>
    </w:p>
    <w:p w:rsidR="004508BB" w:rsidRDefault="004508BB" w:rsidP="00F877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– образовательные программы) предусмотреть:</w:t>
      </w:r>
    </w:p>
    <w:p w:rsidR="004508BB" w:rsidRDefault="004508BB" w:rsidP="00F877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предоставления каникул для обучающихся</w:t>
      </w:r>
      <w:r w:rsidR="00F87773">
        <w:rPr>
          <w:sz w:val="28"/>
          <w:szCs w:val="28"/>
        </w:rPr>
        <w:t xml:space="preserve"> в соответствии с </w:t>
      </w:r>
      <w:r w:rsidR="00391028">
        <w:rPr>
          <w:sz w:val="28"/>
          <w:szCs w:val="28"/>
        </w:rPr>
        <w:t>графиком организации учебного процесса</w:t>
      </w:r>
      <w:r>
        <w:rPr>
          <w:sz w:val="28"/>
          <w:szCs w:val="28"/>
        </w:rPr>
        <w:t>;</w:t>
      </w:r>
    </w:p>
    <w:p w:rsidR="003F3F61" w:rsidRDefault="003F3F61" w:rsidP="003F3F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3F61">
        <w:rPr>
          <w:sz w:val="28"/>
          <w:szCs w:val="28"/>
        </w:rPr>
        <w:t xml:space="preserve">реализацию в полном объеме образовательных программ в соответствии с утвержденными учебными планами, в том числе посредством перехода на </w:t>
      </w:r>
      <w:r w:rsidRPr="003F3F61">
        <w:rPr>
          <w:sz w:val="28"/>
          <w:szCs w:val="28"/>
        </w:rPr>
        <w:lastRenderedPageBreak/>
        <w:t>дистанционную форму обучения и (или) корректировки календарного учебного графика и рабочих программ</w:t>
      </w:r>
      <w:r>
        <w:rPr>
          <w:sz w:val="28"/>
          <w:szCs w:val="28"/>
        </w:rPr>
        <w:t>;</w:t>
      </w:r>
    </w:p>
    <w:p w:rsidR="004508BB" w:rsidRDefault="004508BB" w:rsidP="004508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</w:t>
      </w:r>
      <w:r w:rsidR="0021571A">
        <w:rPr>
          <w:sz w:val="28"/>
          <w:szCs w:val="28"/>
        </w:rPr>
        <w:t>нных образовательных технологий;</w:t>
      </w:r>
    </w:p>
    <w:p w:rsidR="0021571A" w:rsidRDefault="0021571A" w:rsidP="004508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малокомплектных групп учащихся </w:t>
      </w:r>
      <w:r w:rsidR="00821991">
        <w:rPr>
          <w:sz w:val="28"/>
          <w:szCs w:val="28"/>
        </w:rPr>
        <w:t xml:space="preserve">в </w:t>
      </w:r>
      <w:r>
        <w:rPr>
          <w:sz w:val="28"/>
          <w:szCs w:val="28"/>
        </w:rPr>
        <w:t>класс</w:t>
      </w:r>
      <w:r w:rsidR="00821991">
        <w:rPr>
          <w:sz w:val="28"/>
          <w:szCs w:val="28"/>
        </w:rPr>
        <w:t>ах</w:t>
      </w:r>
      <w:r>
        <w:rPr>
          <w:sz w:val="28"/>
          <w:szCs w:val="28"/>
        </w:rPr>
        <w:t xml:space="preserve"> по заявлению родителей (законных представителей).</w:t>
      </w:r>
    </w:p>
    <w:p w:rsidR="004508BB" w:rsidRDefault="00391028" w:rsidP="00391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87773">
        <w:rPr>
          <w:sz w:val="28"/>
          <w:szCs w:val="28"/>
        </w:rPr>
        <w:t>Проводить</w:t>
      </w:r>
      <w:r w:rsidR="004508BB">
        <w:rPr>
          <w:sz w:val="28"/>
          <w:szCs w:val="28"/>
        </w:rPr>
        <w:t xml:space="preserve"> с учетом изменившихся условий реализации образовательных программ воспитательную работу</w:t>
      </w:r>
      <w:r w:rsidR="0021571A">
        <w:rPr>
          <w:sz w:val="28"/>
          <w:szCs w:val="28"/>
        </w:rPr>
        <w:t xml:space="preserve"> с обучающимися</w:t>
      </w:r>
      <w:r w:rsidR="004508BB">
        <w:rPr>
          <w:sz w:val="28"/>
          <w:szCs w:val="28"/>
        </w:rPr>
        <w:t>.</w:t>
      </w:r>
    </w:p>
    <w:p w:rsidR="004508BB" w:rsidRDefault="004508BB" w:rsidP="00C1543A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8A1AD8">
        <w:rPr>
          <w:sz w:val="28"/>
          <w:szCs w:val="28"/>
        </w:rPr>
        <w:t xml:space="preserve">Отделам защиты детства и профессионального образования департамента образования усилить контроль за </w:t>
      </w:r>
      <w:r>
        <w:rPr>
          <w:sz w:val="28"/>
          <w:szCs w:val="28"/>
        </w:rPr>
        <w:t>мерами по обеспечению безопасных условий обучения и воспитания обучающихся подведомственных</w:t>
      </w:r>
      <w:r w:rsidRPr="008A1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образования </w:t>
      </w:r>
      <w:r w:rsidRPr="008A1AD8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8A1AD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й.</w:t>
      </w:r>
    </w:p>
    <w:p w:rsidR="004508BB" w:rsidRDefault="004508BB" w:rsidP="004508BB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1541CB">
        <w:rPr>
          <w:sz w:val="28"/>
          <w:szCs w:val="28"/>
        </w:rPr>
        <w:t xml:space="preserve">екомендовать </w:t>
      </w:r>
      <w:r w:rsidR="0021571A">
        <w:rPr>
          <w:sz w:val="28"/>
          <w:szCs w:val="28"/>
        </w:rPr>
        <w:t>руководителям муниципальных органов, осуществляющи</w:t>
      </w:r>
      <w:r w:rsidR="008F3728">
        <w:rPr>
          <w:sz w:val="28"/>
          <w:szCs w:val="28"/>
        </w:rPr>
        <w:t>х</w:t>
      </w:r>
      <w:r w:rsidR="0021571A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>: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Усилить меры по обеспечению безопасных условий обучения и воспитания обучающихся;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– образовательные программы) предусмотреть: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предоставления каникул для обучающихся в соответствии с </w:t>
      </w:r>
      <w:r w:rsidR="00391028">
        <w:rPr>
          <w:sz w:val="28"/>
          <w:szCs w:val="28"/>
        </w:rPr>
        <w:t xml:space="preserve">графиком организации учебного процесса и </w:t>
      </w:r>
      <w:r>
        <w:rPr>
          <w:sz w:val="28"/>
          <w:szCs w:val="28"/>
        </w:rPr>
        <w:t>решением оперативных штабов муниципальных районов и городских округов;</w:t>
      </w:r>
    </w:p>
    <w:p w:rsidR="003F3F61" w:rsidRDefault="003F3F61" w:rsidP="003F3F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3F61">
        <w:rPr>
          <w:sz w:val="28"/>
          <w:szCs w:val="28"/>
        </w:rPr>
        <w:t>реализацию в полном объеме образовательных программ в соответствии с утвержденными учебными планами, в том числе посредством перехода на дистанционную форму обучения и (или) корректировки календарного учебного графика и рабочих программ</w:t>
      </w:r>
      <w:r>
        <w:rPr>
          <w:sz w:val="28"/>
          <w:szCs w:val="28"/>
        </w:rPr>
        <w:t>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малокомплектных групп учащихся начальных классов по заявлению родителей (законных представителей).</w:t>
      </w:r>
    </w:p>
    <w:p w:rsidR="0021571A" w:rsidRDefault="0021571A" w:rsidP="00391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Проводить с учетом изменившихся условий реализации образовательных программ воспитательную работу с обучающимися.</w:t>
      </w:r>
    </w:p>
    <w:p w:rsidR="004508BB" w:rsidRDefault="004508BB" w:rsidP="004508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1541CB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руководителям и учредителям частных образовательных организаций: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Усилить меры по обеспечению безопасных условий обучения и воспитания обучающихся;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 реализации образовательных программ начального общего, основного общего и среднего общего образования, образовательных программ </w:t>
      </w:r>
      <w:r>
        <w:rPr>
          <w:sz w:val="28"/>
          <w:szCs w:val="28"/>
        </w:rPr>
        <w:lastRenderedPageBreak/>
        <w:t>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– образовательные программы) предусмотреть: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предоставления каникул для обучающихся в соответствии с </w:t>
      </w:r>
      <w:r w:rsidR="00391028">
        <w:rPr>
          <w:sz w:val="28"/>
          <w:szCs w:val="28"/>
        </w:rPr>
        <w:t xml:space="preserve">графиком организации учебного процесса и </w:t>
      </w:r>
      <w:r>
        <w:rPr>
          <w:sz w:val="28"/>
          <w:szCs w:val="28"/>
        </w:rPr>
        <w:t>решением оперативных штабов муниципальных районов и городских округов;</w:t>
      </w:r>
    </w:p>
    <w:p w:rsidR="003F3F61" w:rsidRDefault="003F3F61" w:rsidP="003F3F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3F61">
        <w:rPr>
          <w:sz w:val="28"/>
          <w:szCs w:val="28"/>
        </w:rPr>
        <w:t>реализацию в полном объеме образовательных программ в соответствии с утвержденными учебными планами, в том числе посредством перехода на дистанционную форму обучения и (или) корректировки календарного учебного графика и рабочих программ</w:t>
      </w:r>
      <w:r>
        <w:rPr>
          <w:sz w:val="28"/>
          <w:szCs w:val="28"/>
        </w:rPr>
        <w:t>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21571A" w:rsidRDefault="0021571A" w:rsidP="002157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малокомплектных групп учащихся начальных классов по заявлению родителей (законных представителей).</w:t>
      </w:r>
    </w:p>
    <w:p w:rsidR="0021571A" w:rsidRDefault="0021571A" w:rsidP="00391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Проводить с учетом изменившихся условий реализации образовательных программ воспитательную работу с обучающимися.</w:t>
      </w:r>
    </w:p>
    <w:p w:rsidR="00A41FCB" w:rsidRDefault="00A41FCB" w:rsidP="00A41FCB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6. </w:t>
      </w:r>
      <w:r w:rsidRPr="00F057FD">
        <w:rPr>
          <w:sz w:val="28"/>
        </w:rPr>
        <w:t xml:space="preserve">Контроль за исполнением настоящего </w:t>
      </w:r>
      <w:r>
        <w:rPr>
          <w:sz w:val="28"/>
        </w:rPr>
        <w:t>распоряжения возложить</w:t>
      </w:r>
      <w:r>
        <w:rPr>
          <w:sz w:val="28"/>
        </w:rPr>
        <w:br/>
      </w:r>
      <w:r w:rsidRPr="00F057FD">
        <w:rPr>
          <w:sz w:val="28"/>
        </w:rPr>
        <w:t>на заместител</w:t>
      </w:r>
      <w:r>
        <w:rPr>
          <w:sz w:val="28"/>
        </w:rPr>
        <w:t>ей</w:t>
      </w:r>
      <w:r w:rsidRPr="00F057FD">
        <w:rPr>
          <w:sz w:val="28"/>
        </w:rPr>
        <w:t xml:space="preserve"> директора департамента Е.В. Запруднову</w:t>
      </w:r>
      <w:r>
        <w:rPr>
          <w:sz w:val="28"/>
        </w:rPr>
        <w:t>, С.А. Болтунову.</w:t>
      </w:r>
    </w:p>
    <w:p w:rsidR="00A41FCB" w:rsidRDefault="00A41FCB" w:rsidP="00A41FCB">
      <w:pPr>
        <w:contextualSpacing/>
        <w:jc w:val="both"/>
        <w:rPr>
          <w:sz w:val="28"/>
        </w:rPr>
      </w:pPr>
    </w:p>
    <w:p w:rsidR="00A41FCB" w:rsidRDefault="00867FB7" w:rsidP="00A41FCB">
      <w:pPr>
        <w:contextualSpacing/>
        <w:jc w:val="both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0702447" wp14:editId="092C7BE8">
            <wp:simplePos x="0" y="0"/>
            <wp:positionH relativeFrom="column">
              <wp:posOffset>2762250</wp:posOffset>
            </wp:positionH>
            <wp:positionV relativeFrom="paragraph">
              <wp:posOffset>104775</wp:posOffset>
            </wp:positionV>
            <wp:extent cx="1417955" cy="867410"/>
            <wp:effectExtent l="0" t="0" r="0" b="8890"/>
            <wp:wrapNone/>
            <wp:docPr id="2" name="Рисунок 2" descr="Z:\Канцелярия\Справочник департамента образования\Факсимильные подписи\Соловьев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нцелярия\Справочник департамента образования\Факсимильные подписи\Соловьев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FCB" w:rsidRDefault="00A41FCB" w:rsidP="00A41FCB">
      <w:pPr>
        <w:contextualSpacing/>
        <w:jc w:val="both"/>
        <w:rPr>
          <w:sz w:val="28"/>
        </w:rPr>
      </w:pPr>
    </w:p>
    <w:p w:rsidR="00A41FCB" w:rsidRDefault="00A41FCB" w:rsidP="00A41FCB">
      <w:pPr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директора департамента                                                                 М.Ю. Соловьев</w:t>
      </w:r>
    </w:p>
    <w:p w:rsidR="004508BB" w:rsidRPr="001C768F" w:rsidRDefault="004508BB" w:rsidP="001C768F">
      <w:pPr>
        <w:pStyle w:val="2"/>
        <w:ind w:firstLine="0"/>
        <w:jc w:val="left"/>
        <w:rPr>
          <w:sz w:val="20"/>
          <w:szCs w:val="20"/>
        </w:rPr>
      </w:pPr>
    </w:p>
    <w:sectPr w:rsidR="004508BB" w:rsidRPr="001C768F" w:rsidSect="0062577F">
      <w:head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8F" w:rsidRDefault="00E66F8F" w:rsidP="008352B0">
      <w:r>
        <w:separator/>
      </w:r>
    </w:p>
  </w:endnote>
  <w:endnote w:type="continuationSeparator" w:id="0">
    <w:p w:rsidR="00E66F8F" w:rsidRDefault="00E66F8F" w:rsidP="0083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8F" w:rsidRDefault="00E66F8F" w:rsidP="008352B0">
      <w:r>
        <w:separator/>
      </w:r>
    </w:p>
  </w:footnote>
  <w:footnote w:type="continuationSeparator" w:id="0">
    <w:p w:rsidR="00E66F8F" w:rsidRDefault="00E66F8F" w:rsidP="0083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885477"/>
      <w:docPartObj>
        <w:docPartGallery w:val="Page Numbers (Top of Page)"/>
        <w:docPartUnique/>
      </w:docPartObj>
    </w:sdtPr>
    <w:sdtEndPr/>
    <w:sdtContent>
      <w:p w:rsidR="008352B0" w:rsidRDefault="008352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C0E">
          <w:rPr>
            <w:noProof/>
          </w:rPr>
          <w:t>1</w:t>
        </w:r>
        <w:r>
          <w:fldChar w:fldCharType="end"/>
        </w:r>
      </w:p>
    </w:sdtContent>
  </w:sdt>
  <w:p w:rsidR="008352B0" w:rsidRDefault="008352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7F"/>
    <w:rsid w:val="001C768F"/>
    <w:rsid w:val="0021571A"/>
    <w:rsid w:val="00260C0E"/>
    <w:rsid w:val="00391028"/>
    <w:rsid w:val="003F3F61"/>
    <w:rsid w:val="004508BB"/>
    <w:rsid w:val="00821991"/>
    <w:rsid w:val="008352B0"/>
    <w:rsid w:val="00867FB7"/>
    <w:rsid w:val="008F3728"/>
    <w:rsid w:val="00A41FCB"/>
    <w:rsid w:val="00AB20F5"/>
    <w:rsid w:val="00BE0F7F"/>
    <w:rsid w:val="00C1543A"/>
    <w:rsid w:val="00C50726"/>
    <w:rsid w:val="00E66F8F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3504-0084-4B0E-831D-1C698B9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52B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352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35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Мороз</dc:creator>
  <cp:lastModifiedBy>Таня</cp:lastModifiedBy>
  <cp:revision>2</cp:revision>
  <dcterms:created xsi:type="dcterms:W3CDTF">2021-09-04T17:02:00Z</dcterms:created>
  <dcterms:modified xsi:type="dcterms:W3CDTF">2021-09-04T17:02:00Z</dcterms:modified>
</cp:coreProperties>
</file>