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tbl>
      <w:tblPr>
        <w:tblStyle w:val="a4"/>
        <w:tblW w:w="15877" w:type="dxa"/>
        <w:tblLook w:val="04A0"/>
      </w:tblPr>
      <w:tblGrid>
        <w:gridCol w:w="8466"/>
        <w:gridCol w:w="7411"/>
      </w:tblGrid>
      <w:tr w:rsidR="004A06B4" w:rsidTr="008C0666">
        <w:trPr>
          <w:trHeight w:val="11043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B27B44" w:rsidRDefault="00B27B44" w:rsidP="00B27B44"/>
          <w:p w:rsidR="002054A2" w:rsidRDefault="002054A2" w:rsidP="00B27B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54A2" w:rsidRDefault="00CF7B96" w:rsidP="00B27B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50540" cy="4048125"/>
                  <wp:effectExtent l="133350" t="19050" r="54860" b="47625"/>
                  <wp:docPr id="3" name="Рисунок 9" descr="C:\Users\Мук Парк\Desktop\987bf3a0cbf95ec5a50971c81f1649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ук Парк\Desktop\987bf3a0cbf95ec5a50971c81f16497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2556" cy="40497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AF3C3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1905</wp:posOffset>
                  </wp:positionV>
                  <wp:extent cx="4505325" cy="3943350"/>
                  <wp:effectExtent l="19050" t="0" r="9525" b="0"/>
                  <wp:wrapNone/>
                  <wp:docPr id="13" name="Рисунок 8" descr="C:\Users\ПАРК\AppData\Roaming\Microsoft\Windows\Network Shortcuts\kisspng-vector-christmas-pine-clip-art-christmas-5ab7b9641534d1.9785186315219899880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АРК\AppData\Roaming\Microsoft\Windows\Network Shortcuts\kisspng-vector-christmas-pine-clip-art-christmas-5ab7b9641534d1.9785186315219899880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39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054A2" w:rsidRDefault="002054A2" w:rsidP="005042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54A2" w:rsidRDefault="002054A2" w:rsidP="00B27B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54A2" w:rsidRDefault="002054A2" w:rsidP="00B27B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54A2" w:rsidRDefault="002054A2" w:rsidP="002054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5516" w:rsidRDefault="005C5516" w:rsidP="00B27B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54A2" w:rsidRDefault="002054A2" w:rsidP="00B27B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54A2" w:rsidRDefault="002054A2" w:rsidP="00B27B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54A2" w:rsidRDefault="002054A2" w:rsidP="00B27B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54A2" w:rsidRDefault="002054A2" w:rsidP="00B27B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54A2" w:rsidRDefault="002054A2" w:rsidP="00B27B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54A2" w:rsidRPr="005C5516" w:rsidRDefault="00681CD0" w:rsidP="007D08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               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5C5516" w:rsidRDefault="005C5516" w:rsidP="005C5516"/>
          <w:p w:rsidR="004A06B4" w:rsidRDefault="004A06B4" w:rsidP="004A06B4"/>
          <w:p w:rsidR="004A06B4" w:rsidRDefault="004A06B4" w:rsidP="004A06B4">
            <w:pPr>
              <w:jc w:val="center"/>
            </w:pPr>
          </w:p>
          <w:p w:rsidR="004A06B4" w:rsidRDefault="004A06B4" w:rsidP="004A06B4">
            <w:pPr>
              <w:jc w:val="center"/>
            </w:pPr>
          </w:p>
          <w:p w:rsidR="004A06B4" w:rsidRDefault="004A06B4" w:rsidP="004A06B4">
            <w:pPr>
              <w:jc w:val="center"/>
            </w:pPr>
          </w:p>
          <w:p w:rsidR="004A06B4" w:rsidRPr="007D08A7" w:rsidRDefault="007D08A7" w:rsidP="004A06B4">
            <w:pPr>
              <w:jc w:val="center"/>
              <w:rPr>
                <w:color w:val="FF0000"/>
              </w:rPr>
            </w:pPr>
            <w:r w:rsidRPr="007D08A7">
              <w:rPr>
                <w:rFonts w:ascii="Monotype Corsiva" w:hAnsi="Monotype Corsiva" w:cs="Arabic Typesetting"/>
                <w:b/>
                <w:color w:val="FF0000"/>
                <w:sz w:val="72"/>
                <w:szCs w:val="72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09.25pt;height:60.75pt" fillcolor="#0f243e [1615]">
                  <v:shadow on="t" opacity="52429f"/>
                  <v:textpath style="font-family:&quot;Arial Black&quot;;font-style:italic;v-text-kern:t" trim="t" fitpath="t" string="Памятка "/>
                </v:shape>
              </w:pict>
            </w:r>
          </w:p>
          <w:p w:rsidR="004A06B4" w:rsidRDefault="004A06B4" w:rsidP="004A06B4">
            <w:pPr>
              <w:jc w:val="center"/>
            </w:pPr>
          </w:p>
          <w:p w:rsidR="004A06B4" w:rsidRDefault="004A06B4" w:rsidP="004A06B4">
            <w:pPr>
              <w:jc w:val="center"/>
            </w:pPr>
          </w:p>
          <w:p w:rsidR="004A06B4" w:rsidRDefault="004A06B4" w:rsidP="004A06B4">
            <w:pPr>
              <w:jc w:val="center"/>
            </w:pPr>
          </w:p>
          <w:p w:rsidR="005042F6" w:rsidRDefault="005042F6" w:rsidP="004A06B4">
            <w:pPr>
              <w:jc w:val="center"/>
            </w:pPr>
          </w:p>
          <w:p w:rsidR="005042F6" w:rsidRDefault="005042F6" w:rsidP="004A06B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25870" cy="2209800"/>
                  <wp:effectExtent l="95250" t="38100" r="36530" b="76200"/>
                  <wp:docPr id="1" name="Рисунок 7" descr="C:\Users\Мук Парк\Desktop\5fe872cb280c45.82984557_bezopas_kaniku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ук Парк\Desktop\5fe872cb280c45.82984557_bezopas_kaniku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5870" cy="2209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042F6" w:rsidRDefault="005042F6" w:rsidP="004A06B4">
            <w:pPr>
              <w:jc w:val="center"/>
            </w:pPr>
          </w:p>
          <w:p w:rsidR="005042F6" w:rsidRDefault="005042F6" w:rsidP="004A06B4">
            <w:pPr>
              <w:jc w:val="center"/>
            </w:pPr>
          </w:p>
          <w:p w:rsidR="005042F6" w:rsidRDefault="005042F6" w:rsidP="004A06B4">
            <w:pPr>
              <w:jc w:val="center"/>
            </w:pPr>
          </w:p>
          <w:p w:rsidR="005042F6" w:rsidRDefault="005042F6" w:rsidP="004A06B4">
            <w:pPr>
              <w:jc w:val="center"/>
            </w:pPr>
          </w:p>
          <w:p w:rsidR="005042F6" w:rsidRDefault="005042F6" w:rsidP="004A06B4">
            <w:pPr>
              <w:jc w:val="center"/>
            </w:pPr>
          </w:p>
          <w:p w:rsidR="005042F6" w:rsidRDefault="005042F6" w:rsidP="004A06B4">
            <w:pPr>
              <w:jc w:val="center"/>
            </w:pPr>
          </w:p>
          <w:p w:rsidR="005042F6" w:rsidRDefault="005042F6" w:rsidP="004A06B4">
            <w:pPr>
              <w:jc w:val="center"/>
            </w:pPr>
          </w:p>
          <w:p w:rsidR="005042F6" w:rsidRDefault="005042F6" w:rsidP="004A06B4">
            <w:pPr>
              <w:jc w:val="center"/>
            </w:pPr>
          </w:p>
          <w:p w:rsidR="004A06B4" w:rsidRDefault="004A06B4" w:rsidP="005042F6"/>
          <w:p w:rsidR="004A06B4" w:rsidRDefault="004A06B4" w:rsidP="004A06B4">
            <w:pPr>
              <w:jc w:val="center"/>
            </w:pPr>
          </w:p>
          <w:p w:rsidR="00B27B44" w:rsidRPr="007D08A7" w:rsidRDefault="005042F6" w:rsidP="004A06B4">
            <w:pPr>
              <w:jc w:val="center"/>
              <w:rPr>
                <w:color w:val="244061" w:themeColor="accent1" w:themeShade="80"/>
              </w:rPr>
            </w:pPr>
            <w:r w:rsidRPr="007D08A7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г</w:t>
            </w:r>
            <w:proofErr w:type="gramStart"/>
            <w:r w:rsidRPr="007D08A7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.Н</w:t>
            </w:r>
            <w:proofErr w:type="gramEnd"/>
            <w:r w:rsidRPr="007D08A7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овокубанск 2022</w:t>
            </w:r>
            <w:r w:rsidR="004A06B4" w:rsidRPr="007D08A7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г.</w:t>
            </w:r>
          </w:p>
        </w:tc>
      </w:tr>
      <w:tr w:rsidR="004A06B4" w:rsidTr="008C0666">
        <w:trPr>
          <w:trHeight w:val="11043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6E442E" w:rsidRDefault="006E442E" w:rsidP="006E442E">
            <w:pPr>
              <w:rPr>
                <w:rFonts w:ascii="Monotype Corsiva" w:hAnsi="Monotype Corsiva"/>
                <w:sz w:val="28"/>
                <w:szCs w:val="28"/>
              </w:rPr>
            </w:pPr>
          </w:p>
          <w:p w:rsidR="006E442E" w:rsidRPr="00732478" w:rsidRDefault="006E442E" w:rsidP="00732478">
            <w:pPr>
              <w:jc w:val="center"/>
              <w:rPr>
                <w:rFonts w:ascii="Monotype Corsiva" w:hAnsi="Monotype Corsiva"/>
                <w:color w:val="1F497D" w:themeColor="text2"/>
                <w:sz w:val="24"/>
                <w:szCs w:val="24"/>
              </w:rPr>
            </w:pPr>
          </w:p>
          <w:p w:rsidR="006E442E" w:rsidRPr="007D08A7" w:rsidRDefault="00732478" w:rsidP="00732478">
            <w:pPr>
              <w:jc w:val="center"/>
              <w:rPr>
                <w:rFonts w:ascii="Monotype Corsiva" w:hAnsi="Monotype Corsiva"/>
                <w:color w:val="244061" w:themeColor="accent1" w:themeShade="80"/>
                <w:sz w:val="28"/>
                <w:szCs w:val="28"/>
              </w:rPr>
            </w:pPr>
            <w:r w:rsidRPr="007D08A7">
              <w:rPr>
                <w:rFonts w:ascii="Monotype Corsiva" w:hAnsi="Monotype Corsiva"/>
                <w:noProof/>
                <w:color w:val="244061" w:themeColor="accent1" w:themeShade="8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-683260</wp:posOffset>
                  </wp:positionH>
                  <wp:positionV relativeFrom="paragraph">
                    <wp:posOffset>178435</wp:posOffset>
                  </wp:positionV>
                  <wp:extent cx="2133600" cy="2428875"/>
                  <wp:effectExtent l="0" t="0" r="0" b="0"/>
                  <wp:wrapNone/>
                  <wp:docPr id="4" name="Рисунок 5" descr="C:\Users\ПАРК\AppData\Roaming\Microsoft\Windows\Network Shortcuts\vyrez-novogodnij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АРК\AppData\Roaming\Microsoft\Windows\Network Shortcuts\vyrez-novogodnij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34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D08A7">
              <w:rPr>
                <w:rFonts w:ascii="Monotype Corsiva" w:hAnsi="Monotype Corsiva"/>
                <w:color w:val="244061" w:themeColor="accent1" w:themeShade="80"/>
                <w:sz w:val="28"/>
                <w:szCs w:val="28"/>
              </w:rPr>
              <w:t>Новый год и Рождество – долгожданные праздники, любимые всеми. Игры, забавы вокруг зеленой красавицы надолго остаются в памяти детей. Мы искренне надеемся, что они будут радостными. Но не стоит забывать, что именно в период праздничных дней дома, на прогулках и в гостях вас могут поджидать самые неожиданные опасные ситуации. Чтобы избежать их или максимально сократить риск воспользуйтесь следующими правилами.</w:t>
            </w:r>
          </w:p>
          <w:p w:rsidR="006E442E" w:rsidRPr="007D08A7" w:rsidRDefault="006E442E" w:rsidP="00732478">
            <w:pPr>
              <w:rPr>
                <w:rFonts w:ascii="Monotype Corsiva" w:hAnsi="Monotype Corsiva"/>
                <w:color w:val="244061" w:themeColor="accent1" w:themeShade="80"/>
                <w:sz w:val="28"/>
                <w:szCs w:val="28"/>
              </w:rPr>
            </w:pPr>
          </w:p>
          <w:p w:rsidR="00626EE3" w:rsidRPr="007D08A7" w:rsidRDefault="00732478" w:rsidP="00AF3C35">
            <w:pPr>
              <w:jc w:val="center"/>
              <w:rPr>
                <w:rFonts w:ascii="Monotype Corsiva" w:hAnsi="Monotype Corsiva"/>
                <w:b/>
                <w:color w:val="244061" w:themeColor="accent1" w:themeShade="80"/>
                <w:sz w:val="28"/>
                <w:szCs w:val="28"/>
              </w:rPr>
            </w:pPr>
            <w:r w:rsidRPr="007D08A7">
              <w:rPr>
                <w:rFonts w:ascii="Monotype Corsiva" w:hAnsi="Monotype Corsiva"/>
                <w:b/>
                <w:color w:val="244061" w:themeColor="accent1" w:themeShade="80"/>
                <w:sz w:val="28"/>
                <w:szCs w:val="28"/>
              </w:rPr>
              <w:t>Правила поведения в общественных местах во время проведения новогодних массовых мероприятий:</w:t>
            </w:r>
          </w:p>
          <w:p w:rsidR="00732478" w:rsidRPr="007D08A7" w:rsidRDefault="00732478" w:rsidP="00AF3C35">
            <w:pPr>
              <w:jc w:val="center"/>
              <w:rPr>
                <w:rFonts w:ascii="Monotype Corsiva" w:hAnsi="Monotype Corsiva"/>
                <w:b/>
                <w:color w:val="244061" w:themeColor="accent1" w:themeShade="80"/>
                <w:sz w:val="28"/>
                <w:szCs w:val="28"/>
              </w:rPr>
            </w:pPr>
          </w:p>
          <w:p w:rsidR="00732478" w:rsidRPr="007D08A7" w:rsidRDefault="00732478" w:rsidP="00AF3C35">
            <w:pPr>
              <w:jc w:val="center"/>
              <w:rPr>
                <w:rFonts w:ascii="Monotype Corsiva" w:hAnsi="Monotype Corsiva"/>
                <w:color w:val="244061" w:themeColor="accent1" w:themeShade="80"/>
                <w:sz w:val="28"/>
                <w:szCs w:val="28"/>
              </w:rPr>
            </w:pPr>
            <w:r w:rsidRPr="007D08A7">
              <w:rPr>
                <w:rFonts w:ascii="Monotype Corsiva" w:hAnsi="Monotype Corsiva"/>
                <w:color w:val="244061" w:themeColor="accent1" w:themeShade="80"/>
                <w:sz w:val="28"/>
                <w:szCs w:val="28"/>
              </w:rPr>
              <w:t>1.Если вы поехали на новогоднее представление с родителями, ни в коем случае не отходите от них далеко, т.к. при большом скоплении людей легко затеряться. </w:t>
            </w:r>
            <w:r w:rsidRPr="007D08A7">
              <w:rPr>
                <w:rFonts w:ascii="Monotype Corsiva" w:hAnsi="Monotype Corsiva"/>
                <w:color w:val="244061" w:themeColor="accent1" w:themeShade="80"/>
                <w:sz w:val="28"/>
                <w:szCs w:val="28"/>
              </w:rPr>
              <w:br/>
              <w:t>2. В местах проведения массовых новогодних гуляний старайтесь держаться подальше от толпы, во избежание получения травм.</w:t>
            </w:r>
          </w:p>
          <w:p w:rsidR="00732478" w:rsidRPr="007D08A7" w:rsidRDefault="00AF3C35" w:rsidP="00AF3C35">
            <w:pPr>
              <w:jc w:val="center"/>
              <w:rPr>
                <w:rFonts w:ascii="Monotype Corsiva" w:hAnsi="Monotype Corsiva"/>
                <w:color w:val="244061" w:themeColor="accent1" w:themeShade="80"/>
                <w:sz w:val="28"/>
                <w:szCs w:val="28"/>
              </w:rPr>
            </w:pPr>
            <w:r w:rsidRPr="007D08A7">
              <w:rPr>
                <w:rFonts w:ascii="Monotype Corsiva" w:hAnsi="Monotype Corsiva"/>
                <w:noProof/>
                <w:color w:val="244061" w:themeColor="accent1" w:themeShade="8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-778510</wp:posOffset>
                  </wp:positionH>
                  <wp:positionV relativeFrom="paragraph">
                    <wp:posOffset>1565275</wp:posOffset>
                  </wp:positionV>
                  <wp:extent cx="10915650" cy="2933700"/>
                  <wp:effectExtent l="19050" t="0" r="0" b="0"/>
                  <wp:wrapNone/>
                  <wp:docPr id="7" name="Рисунок 6" descr="C:\Users\ПАРК\AppData\Roaming\Microsoft\Windows\Network Shortcuts\c06d0711c0c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АРК\AppData\Roaming\Microsoft\Windows\Network Shortcuts\c06d0711c0c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48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2478" w:rsidRPr="007D08A7">
              <w:rPr>
                <w:rFonts w:ascii="Monotype Corsiva" w:hAnsi="Monotype Corsiva"/>
                <w:color w:val="244061" w:themeColor="accent1" w:themeShade="80"/>
                <w:sz w:val="28"/>
                <w:szCs w:val="28"/>
              </w:rPr>
              <w:t>3. Подчиняться законным предупреждениям и требованиям администрации, милиции и иных лиц, ответственных за поддержание порядка, пожарной безопасности. </w:t>
            </w:r>
            <w:r w:rsidR="00732478" w:rsidRPr="007D08A7">
              <w:rPr>
                <w:rFonts w:ascii="Monotype Corsiva" w:hAnsi="Monotype Corsiva"/>
                <w:color w:val="244061" w:themeColor="accent1" w:themeShade="80"/>
                <w:sz w:val="28"/>
                <w:szCs w:val="28"/>
              </w:rPr>
              <w:br/>
              <w:t>4. Вести себя уважительно по отношению к участникам массовых мероприятий, обслуживающему персоналу, должностным лицам, ответственным за поддержание общественного порядка и безопасности при проведении массовых мероприятий. </w:t>
            </w:r>
            <w:r w:rsidR="00732478" w:rsidRPr="007D08A7">
              <w:rPr>
                <w:rFonts w:ascii="Monotype Corsiva" w:hAnsi="Monotype Corsiva"/>
                <w:color w:val="244061" w:themeColor="accent1" w:themeShade="80"/>
                <w:sz w:val="28"/>
                <w:szCs w:val="28"/>
              </w:rPr>
              <w:br/>
              <w:t>5. Не допускать действий, способных создать опасность для окружающих и привести к созданию экстремальной ситуации. </w:t>
            </w:r>
            <w:r w:rsidR="00732478" w:rsidRPr="007D08A7">
              <w:rPr>
                <w:rFonts w:ascii="Monotype Corsiva" w:hAnsi="Monotype Corsiva"/>
                <w:color w:val="244061" w:themeColor="accent1" w:themeShade="80"/>
                <w:sz w:val="28"/>
                <w:szCs w:val="28"/>
              </w:rPr>
              <w:br/>
              <w:t>6. При получении информации об эвакуации действовать согласно указаниям администрации и сотрудников правоохранительных органов, ответственных за обеспечение правопорядка, соблюдая спокойствие и не создавая паники.</w:t>
            </w:r>
          </w:p>
          <w:p w:rsidR="0077306F" w:rsidRPr="00626EE3" w:rsidRDefault="0077306F" w:rsidP="00626EE3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2054A2" w:rsidRDefault="002054A2" w:rsidP="002054A2">
            <w:pPr>
              <w:jc w:val="center"/>
              <w:rPr>
                <w:rFonts w:ascii="Georgia" w:hAnsi="Georgia" w:cs="Times New Roman"/>
                <w:b/>
                <w:sz w:val="28"/>
                <w:szCs w:val="28"/>
              </w:rPr>
            </w:pPr>
          </w:p>
          <w:p w:rsidR="00AF3C35" w:rsidRPr="007D08A7" w:rsidRDefault="00AF3C35" w:rsidP="00AF3C35">
            <w:pPr>
              <w:pStyle w:val="a9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Monotype Corsiva" w:hAnsi="Monotype Corsiva" w:cs="Arial"/>
                <w:color w:val="365F91" w:themeColor="accent1" w:themeShade="BF"/>
              </w:rPr>
            </w:pPr>
            <w:r w:rsidRPr="007D08A7">
              <w:rPr>
                <w:rFonts w:ascii="Monotype Corsiva" w:hAnsi="Monotype Corsiva" w:cs="Tahoma"/>
                <w:b/>
                <w:bCs/>
                <w:color w:val="365F91" w:themeColor="accent1" w:themeShade="BF"/>
                <w:u w:val="single"/>
              </w:rPr>
              <w:t>Правила пожарной безопасности во время новогодних праздников</w:t>
            </w:r>
          </w:p>
          <w:p w:rsidR="00AF3C35" w:rsidRPr="007D08A7" w:rsidRDefault="00AF3C35" w:rsidP="00AF3C35">
            <w:pPr>
              <w:pStyle w:val="a9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Monotype Corsiva" w:hAnsi="Monotype Corsiva" w:cs="Arial"/>
                <w:color w:val="365F91" w:themeColor="accent1" w:themeShade="BF"/>
              </w:rPr>
            </w:pPr>
            <w:r w:rsidRPr="007D08A7">
              <w:rPr>
                <w:rFonts w:ascii="Monotype Corsiva" w:hAnsi="Monotype Corsiva" w:cs="Arial"/>
                <w:color w:val="365F91" w:themeColor="accent1" w:themeShade="BF"/>
              </w:rPr>
              <w:t>Во время новогодних праздников, помимо обычных правил пожарной безопасности следует соблюдать ещё несколько простых норм, которые позволят вам получить от выходных дней только положительные эмоции:</w:t>
            </w:r>
          </w:p>
          <w:p w:rsidR="00AF3C35" w:rsidRPr="007D08A7" w:rsidRDefault="00AF3C35" w:rsidP="00AF3C35">
            <w:pPr>
              <w:pStyle w:val="a9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Monotype Corsiva" w:hAnsi="Monotype Corsiva" w:cs="Arial"/>
                <w:color w:val="365F91" w:themeColor="accent1" w:themeShade="BF"/>
              </w:rPr>
            </w:pPr>
            <w:r w:rsidRPr="007D08A7">
              <w:rPr>
                <w:rFonts w:ascii="Monotype Corsiva" w:hAnsi="Monotype Corsiva" w:cs="Arial"/>
                <w:color w:val="365F91" w:themeColor="accent1" w:themeShade="BF"/>
              </w:rPr>
              <w:br/>
              <w:t>1. Не украшайте ёлку матерчатыми и пластмассовыми игрушками. </w:t>
            </w:r>
            <w:r w:rsidRPr="007D08A7">
              <w:rPr>
                <w:rFonts w:ascii="Monotype Corsiva" w:hAnsi="Monotype Corsiva" w:cs="Arial"/>
                <w:color w:val="365F91" w:themeColor="accent1" w:themeShade="BF"/>
              </w:rPr>
              <w:br/>
              <w:t>2. Не обкладывайте подставку ёлки ватой.. </w:t>
            </w:r>
            <w:r w:rsidRPr="007D08A7">
              <w:rPr>
                <w:rFonts w:ascii="Monotype Corsiva" w:hAnsi="Monotype Corsiva" w:cs="Arial"/>
                <w:color w:val="365F91" w:themeColor="accent1" w:themeShade="BF"/>
              </w:rPr>
              <w:br/>
              <w:t>3. Освещать ёлку следует только электрогирляндами промышленного производства. </w:t>
            </w:r>
            <w:r w:rsidRPr="007D08A7">
              <w:rPr>
                <w:rFonts w:ascii="Monotype Corsiva" w:hAnsi="Monotype Corsiva" w:cs="Arial"/>
                <w:color w:val="365F91" w:themeColor="accent1" w:themeShade="BF"/>
              </w:rPr>
              <w:br/>
              <w:t>4. В помещении не разрешается зажигать бенгальские огни, применять хлопушки и восковые свечи. Помните, открытый огонь всегда опасен!</w:t>
            </w:r>
          </w:p>
          <w:p w:rsidR="00AF3C35" w:rsidRPr="007D08A7" w:rsidRDefault="00AF3C35" w:rsidP="00AF3C35">
            <w:pPr>
              <w:pStyle w:val="a9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Monotype Corsiva" w:hAnsi="Monotype Corsiva" w:cs="Arial"/>
                <w:b/>
                <w:bCs/>
                <w:iCs/>
                <w:color w:val="365F91" w:themeColor="accent1" w:themeShade="BF"/>
              </w:rPr>
            </w:pPr>
          </w:p>
          <w:p w:rsidR="00AF3C35" w:rsidRPr="007D08A7" w:rsidRDefault="00AF3C35" w:rsidP="00AF3C35">
            <w:pPr>
              <w:pStyle w:val="a9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Monotype Corsiva" w:hAnsi="Monotype Corsiva" w:cs="Arial"/>
                <w:b/>
                <w:bCs/>
                <w:iCs/>
                <w:color w:val="365F91" w:themeColor="accent1" w:themeShade="BF"/>
              </w:rPr>
            </w:pPr>
            <w:r w:rsidRPr="007D08A7">
              <w:rPr>
                <w:rFonts w:ascii="Monotype Corsiva" w:hAnsi="Monotype Corsiva" w:cs="Arial"/>
                <w:b/>
                <w:bCs/>
                <w:iCs/>
                <w:color w:val="365F91" w:themeColor="accent1" w:themeShade="BF"/>
              </w:rPr>
              <w:t>Помните, что пиротехника не предназначена для детей —</w:t>
            </w:r>
          </w:p>
          <w:p w:rsidR="00AF3C35" w:rsidRPr="007D08A7" w:rsidRDefault="00AF3C35" w:rsidP="00AF3C35">
            <w:pPr>
              <w:pStyle w:val="a9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Monotype Corsiva" w:hAnsi="Monotype Corsiva" w:cs="Arial"/>
                <w:b/>
                <w:color w:val="365F91" w:themeColor="accent1" w:themeShade="BF"/>
              </w:rPr>
            </w:pPr>
            <w:r w:rsidRPr="007D08A7">
              <w:rPr>
                <w:rFonts w:ascii="Monotype Corsiva" w:hAnsi="Monotype Corsiva" w:cs="Arial"/>
                <w:b/>
                <w:bCs/>
                <w:iCs/>
                <w:color w:val="365F91" w:themeColor="accent1" w:themeShade="BF"/>
              </w:rPr>
              <w:t xml:space="preserve"> покупать и использовать ее могут только взрослые.</w:t>
            </w:r>
          </w:p>
          <w:p w:rsidR="00123933" w:rsidRPr="007D08A7" w:rsidRDefault="00AF3C35" w:rsidP="00AF3C35">
            <w:pPr>
              <w:pStyle w:val="a9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Monotype Corsiva" w:hAnsi="Monotype Corsiva" w:cs="Arial"/>
                <w:b/>
                <w:bCs/>
                <w:iCs/>
                <w:color w:val="365F91" w:themeColor="accent1" w:themeShade="BF"/>
                <w:u w:val="single"/>
              </w:rPr>
            </w:pPr>
            <w:r w:rsidRPr="007D08A7">
              <w:rPr>
                <w:rFonts w:ascii="Monotype Corsiva" w:hAnsi="Monotype Corsiva" w:cs="Arial"/>
                <w:b/>
                <w:bCs/>
                <w:iCs/>
                <w:color w:val="365F91" w:themeColor="accent1" w:themeShade="BF"/>
                <w:u w:val="single"/>
              </w:rPr>
              <w:t>Все виды пиротехники предназначены для использования на улице!!!</w:t>
            </w:r>
          </w:p>
          <w:p w:rsidR="00AF3C35" w:rsidRPr="007D08A7" w:rsidRDefault="00AF3C35" w:rsidP="00AF3C35">
            <w:pPr>
              <w:pStyle w:val="a9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Monotype Corsiva" w:hAnsi="Monotype Corsiva" w:cs="Arial"/>
                <w:b/>
                <w:color w:val="365F91" w:themeColor="accent1" w:themeShade="BF"/>
              </w:rPr>
            </w:pPr>
          </w:p>
          <w:p w:rsidR="00AF3C35" w:rsidRPr="007D08A7" w:rsidRDefault="00AF3C35" w:rsidP="00AF3C35">
            <w:pPr>
              <w:shd w:val="clear" w:color="auto" w:fill="FFFFFF"/>
              <w:ind w:left="-360"/>
              <w:jc w:val="center"/>
              <w:rPr>
                <w:rFonts w:ascii="Monotype Corsiva" w:hAnsi="Monotype Corsiva"/>
                <w:b/>
                <w:bCs/>
                <w:i/>
                <w:iCs/>
                <w:color w:val="365F91" w:themeColor="accent1" w:themeShade="BF"/>
                <w:sz w:val="28"/>
                <w:szCs w:val="28"/>
                <w:shd w:val="clear" w:color="auto" w:fill="F5F5F5"/>
              </w:rPr>
            </w:pPr>
            <w:r w:rsidRPr="007D08A7">
              <w:rPr>
                <w:rFonts w:ascii="Monotype Corsiva" w:hAnsi="Monotype Corsiva"/>
                <w:b/>
                <w:bCs/>
                <w:i/>
                <w:iCs/>
                <w:color w:val="365F91" w:themeColor="accent1" w:themeShade="BF"/>
                <w:sz w:val="28"/>
                <w:szCs w:val="28"/>
                <w:shd w:val="clear" w:color="auto" w:fill="F5F5F5"/>
              </w:rPr>
              <w:t xml:space="preserve">При соблюдении всех этих несложных правил вы можете </w:t>
            </w:r>
          </w:p>
          <w:p w:rsidR="00AF3C35" w:rsidRPr="007D08A7" w:rsidRDefault="00AF3C35" w:rsidP="00AF3C35">
            <w:pPr>
              <w:shd w:val="clear" w:color="auto" w:fill="FFFFFF"/>
              <w:ind w:left="-360"/>
              <w:jc w:val="center"/>
              <w:rPr>
                <w:rFonts w:ascii="Monotype Corsiva" w:hAnsi="Monotype Corsiva"/>
                <w:b/>
                <w:bCs/>
                <w:i/>
                <w:iCs/>
                <w:color w:val="365F91" w:themeColor="accent1" w:themeShade="BF"/>
                <w:sz w:val="28"/>
                <w:szCs w:val="28"/>
                <w:shd w:val="clear" w:color="auto" w:fill="F5F5F5"/>
              </w:rPr>
            </w:pPr>
            <w:r w:rsidRPr="007D08A7">
              <w:rPr>
                <w:rFonts w:ascii="Monotype Corsiva" w:hAnsi="Monotype Corsiva"/>
                <w:b/>
                <w:bCs/>
                <w:i/>
                <w:iCs/>
                <w:color w:val="365F91" w:themeColor="accent1" w:themeShade="BF"/>
                <w:sz w:val="28"/>
                <w:szCs w:val="28"/>
                <w:shd w:val="clear" w:color="auto" w:fill="F5F5F5"/>
              </w:rPr>
              <w:t xml:space="preserve">быть уверены, что каникулы пройдут весело, </w:t>
            </w:r>
          </w:p>
          <w:p w:rsidR="00123933" w:rsidRPr="007D08A7" w:rsidRDefault="00AF3C35" w:rsidP="00AF3C35">
            <w:pPr>
              <w:shd w:val="clear" w:color="auto" w:fill="FFFFFF"/>
              <w:ind w:left="-360"/>
              <w:jc w:val="center"/>
              <w:rPr>
                <w:rFonts w:ascii="Monotype Corsiva" w:eastAsia="Times New Roman" w:hAnsi="Monotype Corsiva" w:cs="Arial"/>
                <w:color w:val="365F91" w:themeColor="accent1" w:themeShade="BF"/>
                <w:sz w:val="28"/>
                <w:szCs w:val="28"/>
                <w:lang w:eastAsia="ru-RU"/>
              </w:rPr>
            </w:pPr>
            <w:r w:rsidRPr="007D08A7">
              <w:rPr>
                <w:rFonts w:ascii="Monotype Corsiva" w:hAnsi="Monotype Corsiva"/>
                <w:b/>
                <w:bCs/>
                <w:i/>
                <w:iCs/>
                <w:color w:val="365F91" w:themeColor="accent1" w:themeShade="BF"/>
                <w:sz w:val="28"/>
                <w:szCs w:val="28"/>
                <w:shd w:val="clear" w:color="auto" w:fill="F5F5F5"/>
              </w:rPr>
              <w:t>разнообразно и не принесут никаких неприятностей.</w:t>
            </w:r>
          </w:p>
          <w:p w:rsidR="00123933" w:rsidRDefault="00AF3C35" w:rsidP="00AF3C35">
            <w:pPr>
              <w:shd w:val="clear" w:color="auto" w:fill="FFFFFF"/>
              <w:spacing w:before="100" w:beforeAutospacing="1" w:after="100" w:afterAutospacing="1"/>
              <w:ind w:left="-36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171575" cy="1516156"/>
                  <wp:effectExtent l="19050" t="0" r="9525" b="0"/>
                  <wp:docPr id="11" name="Рисунок 7" descr="C:\Users\ПАРК\AppData\Roaming\Microsoft\Windows\Network Shortcuts\hello_html_m7bf603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АРК\AppData\Roaming\Microsoft\Windows\Network Shortcuts\hello_html_m7bf603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16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933" w:rsidRDefault="00123933" w:rsidP="00AF3C35">
            <w:pPr>
              <w:shd w:val="clear" w:color="auto" w:fill="FFFFFF"/>
              <w:spacing w:before="100" w:beforeAutospacing="1" w:after="100" w:afterAutospacing="1"/>
              <w:ind w:left="-36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  <w:p w:rsidR="0064386C" w:rsidRDefault="0064386C" w:rsidP="00AF3C35">
            <w:pPr>
              <w:shd w:val="clear" w:color="auto" w:fill="FFFFFF"/>
              <w:spacing w:before="100" w:beforeAutospacing="1" w:after="100" w:afterAutospacing="1"/>
              <w:ind w:left="-360"/>
              <w:jc w:val="center"/>
            </w:pPr>
          </w:p>
        </w:tc>
      </w:tr>
    </w:tbl>
    <w:p w:rsidR="006C07DA" w:rsidRDefault="006C07DA" w:rsidP="0064386C"/>
    <w:sectPr w:rsidR="006C07DA" w:rsidSect="00681CD0">
      <w:pgSz w:w="16838" w:h="11906" w:orient="landscape"/>
      <w:pgMar w:top="426" w:right="851" w:bottom="851" w:left="85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B4C7B"/>
    <w:multiLevelType w:val="multilevel"/>
    <w:tmpl w:val="A3B83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F00921"/>
    <w:multiLevelType w:val="hybridMultilevel"/>
    <w:tmpl w:val="884C676E"/>
    <w:lvl w:ilvl="0" w:tplc="2618EC36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B14788"/>
    <w:multiLevelType w:val="multilevel"/>
    <w:tmpl w:val="E8D84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0553C39"/>
    <w:multiLevelType w:val="multilevel"/>
    <w:tmpl w:val="34668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2482"/>
    <w:rsid w:val="00077B34"/>
    <w:rsid w:val="00123933"/>
    <w:rsid w:val="00152F69"/>
    <w:rsid w:val="002054A2"/>
    <w:rsid w:val="00230D79"/>
    <w:rsid w:val="00284526"/>
    <w:rsid w:val="004257FF"/>
    <w:rsid w:val="004A06B4"/>
    <w:rsid w:val="005042F6"/>
    <w:rsid w:val="005C5516"/>
    <w:rsid w:val="005E1496"/>
    <w:rsid w:val="00626EE3"/>
    <w:rsid w:val="00640397"/>
    <w:rsid w:val="0064386C"/>
    <w:rsid w:val="0065140F"/>
    <w:rsid w:val="00681CD0"/>
    <w:rsid w:val="006C07DA"/>
    <w:rsid w:val="006E442E"/>
    <w:rsid w:val="00702283"/>
    <w:rsid w:val="00732478"/>
    <w:rsid w:val="0077306F"/>
    <w:rsid w:val="007C1629"/>
    <w:rsid w:val="007D08A7"/>
    <w:rsid w:val="00887404"/>
    <w:rsid w:val="008C0666"/>
    <w:rsid w:val="008F544E"/>
    <w:rsid w:val="00900252"/>
    <w:rsid w:val="00AB1E5C"/>
    <w:rsid w:val="00AC7936"/>
    <w:rsid w:val="00AF3C35"/>
    <w:rsid w:val="00B27B44"/>
    <w:rsid w:val="00C3799D"/>
    <w:rsid w:val="00CF7B96"/>
    <w:rsid w:val="00D545CD"/>
    <w:rsid w:val="00E12482"/>
    <w:rsid w:val="00E231BD"/>
    <w:rsid w:val="00EC4866"/>
    <w:rsid w:val="00FA2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7B44"/>
    <w:pPr>
      <w:spacing w:after="0" w:line="240" w:lineRule="auto"/>
    </w:pPr>
  </w:style>
  <w:style w:type="table" w:styleId="a4">
    <w:name w:val="Table Grid"/>
    <w:basedOn w:val="a1"/>
    <w:uiPriority w:val="59"/>
    <w:rsid w:val="00B27B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43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386C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A06B4"/>
    <w:rPr>
      <w:b/>
      <w:bCs/>
    </w:rPr>
  </w:style>
  <w:style w:type="character" w:styleId="a8">
    <w:name w:val="Hyperlink"/>
    <w:basedOn w:val="a0"/>
    <w:uiPriority w:val="99"/>
    <w:semiHidden/>
    <w:unhideWhenUsed/>
    <w:rsid w:val="004257FF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205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9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45D66-6E1D-49EB-9336-DED4E4AA4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ПАРК</dc:creator>
  <cp:keywords/>
  <dc:description/>
  <cp:lastModifiedBy>Мук Парк</cp:lastModifiedBy>
  <cp:revision>19</cp:revision>
  <cp:lastPrinted>2022-12-22T13:42:00Z</cp:lastPrinted>
  <dcterms:created xsi:type="dcterms:W3CDTF">2020-02-04T12:51:00Z</dcterms:created>
  <dcterms:modified xsi:type="dcterms:W3CDTF">2023-02-01T08:26:00Z</dcterms:modified>
</cp:coreProperties>
</file>