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F3" w:rsidRPr="00013B9D" w:rsidRDefault="00310DF3" w:rsidP="00310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3B9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10DF3" w:rsidRPr="00013B9D" w:rsidRDefault="00310DF3" w:rsidP="00310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9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№7»</w:t>
      </w:r>
    </w:p>
    <w:p w:rsidR="00310DF3" w:rsidRPr="00013B9D" w:rsidRDefault="00310DF3" w:rsidP="00310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F3" w:rsidRPr="00013B9D" w:rsidRDefault="00310DF3" w:rsidP="00310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21"/>
        <w:gridCol w:w="9134"/>
      </w:tblGrid>
      <w:tr w:rsidR="00310DF3" w:rsidRPr="00013B9D" w:rsidTr="00805D52">
        <w:trPr>
          <w:trHeight w:val="1560"/>
        </w:trPr>
        <w:tc>
          <w:tcPr>
            <w:tcW w:w="4672" w:type="dxa"/>
            <w:shd w:val="clear" w:color="auto" w:fill="auto"/>
            <w:hideMark/>
          </w:tcPr>
          <w:p w:rsidR="00310DF3" w:rsidRPr="00013B9D" w:rsidRDefault="00310DF3" w:rsidP="00805D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1"/>
              <w:gridCol w:w="8697"/>
            </w:tblGrid>
            <w:tr w:rsidR="00310DF3" w:rsidRPr="00013B9D" w:rsidTr="00462340">
              <w:trPr>
                <w:trHeight w:val="1304"/>
              </w:trPr>
              <w:tc>
                <w:tcPr>
                  <w:tcW w:w="318" w:type="dxa"/>
                  <w:shd w:val="clear" w:color="auto" w:fill="auto"/>
                </w:tcPr>
                <w:p w:rsidR="00310DF3" w:rsidRPr="00013B9D" w:rsidRDefault="00310DF3" w:rsidP="00D43320">
                  <w:pPr>
                    <w:pStyle w:val="a3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78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1134" w:tblpY="68"/>
                    <w:tblW w:w="9345" w:type="dxa"/>
                    <w:tblLook w:val="04A0" w:firstRow="1" w:lastRow="0" w:firstColumn="1" w:lastColumn="0" w:noHBand="0" w:noVBand="1"/>
                  </w:tblPr>
                  <w:tblGrid>
                    <w:gridCol w:w="4672"/>
                    <w:gridCol w:w="4673"/>
                  </w:tblGrid>
                  <w:tr w:rsidR="00462340" w:rsidTr="00462340">
                    <w:trPr>
                      <w:trHeight w:val="1560"/>
                    </w:trPr>
                    <w:tc>
                      <w:tcPr>
                        <w:tcW w:w="4672" w:type="dxa"/>
                        <w:hideMark/>
                      </w:tcPr>
                      <w:p w:rsidR="00462340" w:rsidRDefault="00462340" w:rsidP="00D43320">
                        <w:pPr>
                          <w:pStyle w:val="a3"/>
                          <w:ind w:firstLine="3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Принято педагогическим советом </w:t>
                        </w:r>
                      </w:p>
                      <w:p w:rsidR="00462340" w:rsidRDefault="00462340" w:rsidP="00D43320">
                        <w:pPr>
                          <w:pStyle w:val="a3"/>
                          <w:ind w:firstLine="3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МАОУ СОШ № 7</w:t>
                        </w:r>
                      </w:p>
                      <w:p w:rsidR="00462340" w:rsidRDefault="00462340" w:rsidP="00D43320">
                        <w:pPr>
                          <w:pStyle w:val="a3"/>
                          <w:ind w:firstLine="3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протокол № 2</w:t>
                        </w:r>
                      </w:p>
                      <w:p w:rsidR="00462340" w:rsidRDefault="00462340" w:rsidP="00D43320">
                        <w:pPr>
                          <w:pStyle w:val="a3"/>
                          <w:ind w:firstLine="37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от 28.08.2020 г.</w:t>
                        </w:r>
                      </w:p>
                    </w:tc>
                    <w:tc>
                      <w:tcPr>
                        <w:tcW w:w="4673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008"/>
                          <w:gridCol w:w="3449"/>
                        </w:tblGrid>
                        <w:tr w:rsidR="00462340">
                          <w:trPr>
                            <w:trHeight w:val="1304"/>
                          </w:trPr>
                          <w:tc>
                            <w:tcPr>
                              <w:tcW w:w="4672" w:type="dxa"/>
                            </w:tcPr>
                            <w:p w:rsidR="00462340" w:rsidRPr="00462340" w:rsidRDefault="00462340" w:rsidP="00D43320">
                              <w:pPr>
                                <w:pStyle w:val="a3"/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73" w:type="dxa"/>
                              <w:hideMark/>
                            </w:tcPr>
                            <w:p w:rsidR="00462340" w:rsidRPr="00462340" w:rsidRDefault="00462340" w:rsidP="00D43320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62340">
                                <w:rPr>
                                  <w:rFonts w:ascii="Times New Roman" w:hAnsi="Times New Roman" w:cs="Times New Roman"/>
                                </w:rPr>
                                <w:t xml:space="preserve">Утверждаю:                                                                                    Директор МАОУ СОШ №7 </w:t>
                              </w:r>
                            </w:p>
                            <w:p w:rsidR="00462340" w:rsidRPr="00462340" w:rsidRDefault="00462340" w:rsidP="00D43320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2340">
                                <w:rPr>
                                  <w:rFonts w:ascii="Times New Roman" w:hAnsi="Times New Roman" w:cs="Times New Roman"/>
                                </w:rPr>
                                <w:t>_____________       И.В. Свалова</w:t>
                              </w:r>
                            </w:p>
                            <w:p w:rsidR="00462340" w:rsidRPr="00462340" w:rsidRDefault="00462340" w:rsidP="00D43320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2340">
                                <w:rPr>
                                  <w:rFonts w:ascii="Times New Roman" w:hAnsi="Times New Roman" w:cs="Times New Roman"/>
                                </w:rPr>
                                <w:t>«____»_________________2020 г</w:t>
                              </w:r>
                            </w:p>
                            <w:p w:rsidR="00462340" w:rsidRPr="00462340" w:rsidRDefault="00462340" w:rsidP="00D43320">
                              <w:pPr>
                                <w:pStyle w:val="a3"/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jc w:val="both"/>
                                <w:rPr>
                                  <w:rFonts w:ascii="Times New Roman" w:hAnsi="Times New Roman"/>
                                  <w:lang w:eastAsia="en-US"/>
                                </w:rPr>
                              </w:pPr>
                              <w:r w:rsidRPr="00462340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>Приказ №   81/2 от 31.08.2020 г.</w:t>
                              </w:r>
                            </w:p>
                          </w:tc>
                        </w:tr>
                      </w:tbl>
                      <w:p w:rsidR="00462340" w:rsidRDefault="00462340" w:rsidP="00D43320">
                        <w:pPr>
                          <w:pStyle w:val="a3"/>
                          <w:tabs>
                            <w:tab w:val="left" w:pos="5954"/>
                          </w:tabs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462340" w:rsidRDefault="00462340" w:rsidP="00D43320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310DF3" w:rsidRPr="00013B9D" w:rsidRDefault="00310DF3" w:rsidP="00D43320">
                  <w:pPr>
                    <w:pStyle w:val="a3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10DF3" w:rsidRPr="00013B9D" w:rsidRDefault="00310DF3" w:rsidP="00805D5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10DF3" w:rsidRPr="00971502" w:rsidRDefault="00310DF3" w:rsidP="00310DF3">
      <w:pPr>
        <w:pStyle w:val="paragraph"/>
        <w:spacing w:before="0" w:beforeAutospacing="0" w:after="0" w:afterAutospacing="0"/>
        <w:ind w:right="-90"/>
        <w:jc w:val="center"/>
        <w:textAlignment w:val="baseline"/>
        <w:rPr>
          <w:rStyle w:val="contextualspellingandgrammarerror"/>
          <w:b/>
          <w:bCs/>
          <w:color w:val="000000"/>
        </w:rPr>
      </w:pPr>
      <w:r w:rsidRPr="00971502">
        <w:rPr>
          <w:rStyle w:val="contextualspellingandgrammarerror"/>
          <w:b/>
          <w:bCs/>
          <w:color w:val="000000"/>
        </w:rPr>
        <w:t>Положение  о</w:t>
      </w:r>
      <w:r w:rsidRPr="00971502">
        <w:rPr>
          <w:rStyle w:val="normaltextrun"/>
          <w:b/>
          <w:bCs/>
          <w:color w:val="000000"/>
        </w:rPr>
        <w:t> мониторинге с</w:t>
      </w:r>
      <w:r w:rsidRPr="00971502">
        <w:rPr>
          <w:rStyle w:val="contextualspellingandgrammarerror"/>
          <w:b/>
          <w:bCs/>
          <w:color w:val="000000"/>
        </w:rPr>
        <w:t>формированности</w:t>
      </w:r>
    </w:p>
    <w:p w:rsidR="00310DF3" w:rsidRDefault="00310DF3" w:rsidP="00310DF3">
      <w:pPr>
        <w:pStyle w:val="paragraph"/>
        <w:spacing w:before="0" w:beforeAutospacing="0" w:after="0" w:afterAutospacing="0"/>
        <w:ind w:right="-90"/>
        <w:jc w:val="center"/>
        <w:textAlignment w:val="baseline"/>
        <w:rPr>
          <w:rStyle w:val="eop"/>
          <w:color w:val="000000"/>
        </w:rPr>
      </w:pPr>
      <w:r w:rsidRPr="00971502">
        <w:rPr>
          <w:rStyle w:val="contextualspellingandgrammarerror"/>
          <w:b/>
          <w:bCs/>
          <w:color w:val="000000"/>
        </w:rPr>
        <w:t xml:space="preserve"> универсальных учебных действий</w:t>
      </w:r>
      <w:r w:rsidRPr="00971502">
        <w:rPr>
          <w:rStyle w:val="eop"/>
          <w:color w:val="000000"/>
        </w:rPr>
        <w:t> </w:t>
      </w:r>
    </w:p>
    <w:p w:rsidR="00971502" w:rsidRPr="00971502" w:rsidRDefault="00971502" w:rsidP="00310DF3">
      <w:pPr>
        <w:pStyle w:val="paragraph"/>
        <w:spacing w:before="0" w:beforeAutospacing="0" w:after="0" w:afterAutospacing="0"/>
        <w:ind w:right="-90"/>
        <w:jc w:val="center"/>
        <w:textAlignment w:val="baseline"/>
        <w:rPr>
          <w:rFonts w:ascii="Segoe UI" w:hAnsi="Segoe UI" w:cs="Segoe UI"/>
        </w:rPr>
      </w:pPr>
    </w:p>
    <w:p w:rsidR="00310DF3" w:rsidRDefault="00310DF3" w:rsidP="00310DF3">
      <w:pPr>
        <w:pStyle w:val="paragraph"/>
        <w:spacing w:before="0" w:beforeAutospacing="0" w:after="0" w:afterAutospacing="0"/>
        <w:ind w:right="-9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1. Общие положения</w:t>
      </w:r>
      <w:r>
        <w:rPr>
          <w:rStyle w:val="eop"/>
          <w:color w:val="000000"/>
        </w:rPr>
        <w:t> </w:t>
      </w:r>
    </w:p>
    <w:p w:rsidR="006A5D72" w:rsidRDefault="00310DF3" w:rsidP="00310DF3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1.1. </w:t>
      </w:r>
      <w:r>
        <w:rPr>
          <w:rStyle w:val="normaltextrun"/>
        </w:rPr>
        <w:t xml:space="preserve">Положение о мониторинге образовательных достижений </w:t>
      </w:r>
      <w:r w:rsidR="00971502">
        <w:rPr>
          <w:rStyle w:val="normaltextrun"/>
        </w:rPr>
        <w:t xml:space="preserve">учащихся </w:t>
      </w:r>
      <w:r>
        <w:rPr>
          <w:rStyle w:val="normaltextrun"/>
        </w:rPr>
        <w:t>Муниципального  автономного общеобразовательного учреждения </w:t>
      </w:r>
      <w:r>
        <w:rPr>
          <w:rStyle w:val="spellingerror"/>
        </w:rPr>
        <w:t>«Средняя общеобразовательная школа № 7»</w:t>
      </w:r>
      <w:r>
        <w:rPr>
          <w:rStyle w:val="normaltextrun"/>
        </w:rPr>
        <w:t xml:space="preserve"> (далее Школа) </w:t>
      </w:r>
      <w:r>
        <w:rPr>
          <w:rStyle w:val="normaltextrun"/>
          <w:color w:val="000000"/>
        </w:rPr>
        <w:t>разработано в соответствии с приказом </w:t>
      </w:r>
      <w:r>
        <w:rPr>
          <w:rStyle w:val="normaltextrun"/>
        </w:rPr>
        <w:t xml:space="preserve"> 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</w:t>
      </w:r>
      <w:r w:rsidR="00971502">
        <w:rPr>
          <w:rStyle w:val="normaltextrun"/>
        </w:rPr>
        <w:t>начального общего образования»;</w:t>
      </w:r>
      <w:r>
        <w:rPr>
          <w:rStyle w:val="normaltextrun"/>
        </w:rPr>
        <w:t>  </w:t>
      </w:r>
      <w:r>
        <w:rPr>
          <w:rStyle w:val="normaltextrun"/>
          <w:color w:val="000000"/>
        </w:rPr>
        <w:t>приказом Министерства образования и науки Российской Федерации  от 17. 12.  </w:t>
      </w:r>
      <w:r>
        <w:rPr>
          <w:rStyle w:val="contextualspellingandgrammarerror"/>
          <w:color w:val="000000"/>
        </w:rPr>
        <w:t>2010  №</w:t>
      </w:r>
      <w:r>
        <w:rPr>
          <w:rStyle w:val="normaltextrun"/>
          <w:color w:val="000000"/>
        </w:rPr>
        <w:t> 1897 «Об утверждении и введении в действие федерального государственного образовательного стандарта основного общего образования»</w:t>
      </w:r>
      <w:r w:rsidR="006A5D72">
        <w:rPr>
          <w:rStyle w:val="normaltextrun"/>
          <w:color w:val="000000"/>
        </w:rPr>
        <w:t xml:space="preserve">, </w:t>
      </w:r>
      <w:hyperlink r:id="rId7" w:history="1">
        <w:r w:rsidR="006A5D72" w:rsidRPr="006A5D72">
          <w:rPr>
            <w:bCs/>
            <w:sz w:val="22"/>
            <w:szCs w:val="22"/>
          </w:rPr>
          <w:t>приказом</w:t>
        </w:r>
      </w:hyperlink>
      <w:r w:rsidR="006A5D72" w:rsidRPr="004F4CDE">
        <w:rPr>
          <w:bCs/>
          <w:color w:val="22272F"/>
          <w:sz w:val="22"/>
          <w:szCs w:val="22"/>
        </w:rPr>
        <w:t> Министерства образования и науки РФ от 17 мая 2012 г. N 413</w:t>
      </w:r>
      <w:r w:rsidR="006A5D72">
        <w:rPr>
          <w:bCs/>
          <w:color w:val="22272F"/>
          <w:sz w:val="22"/>
          <w:szCs w:val="22"/>
        </w:rPr>
        <w:t xml:space="preserve"> «Об утверждении и введении в действие федерального государственного</w:t>
      </w:r>
      <w:r w:rsidR="006A5D72" w:rsidRPr="004F4CDE">
        <w:rPr>
          <w:bCs/>
          <w:color w:val="22272F"/>
          <w:sz w:val="22"/>
          <w:szCs w:val="22"/>
        </w:rPr>
        <w:t xml:space="preserve"> </w:t>
      </w:r>
      <w:r w:rsidR="006A5D72">
        <w:rPr>
          <w:bCs/>
          <w:color w:val="22272F"/>
          <w:sz w:val="22"/>
          <w:szCs w:val="22"/>
        </w:rPr>
        <w:t>образовательного</w:t>
      </w:r>
      <w:r w:rsidR="006A5D72" w:rsidRPr="004F4CDE">
        <w:rPr>
          <w:bCs/>
          <w:color w:val="22272F"/>
          <w:sz w:val="22"/>
          <w:szCs w:val="22"/>
        </w:rPr>
        <w:t xml:space="preserve"> стандарт</w:t>
      </w:r>
      <w:r w:rsidR="006A5D72">
        <w:rPr>
          <w:bCs/>
          <w:color w:val="22272F"/>
          <w:sz w:val="22"/>
          <w:szCs w:val="22"/>
        </w:rPr>
        <w:t>а</w:t>
      </w:r>
      <w:r w:rsidR="006A5D72" w:rsidRPr="004F4CDE">
        <w:rPr>
          <w:bCs/>
          <w:color w:val="22272F"/>
          <w:sz w:val="22"/>
          <w:szCs w:val="22"/>
        </w:rPr>
        <w:t xml:space="preserve"> ср</w:t>
      </w:r>
      <w:r w:rsidR="006A5D72">
        <w:rPr>
          <w:bCs/>
          <w:color w:val="22272F"/>
          <w:sz w:val="22"/>
          <w:szCs w:val="22"/>
        </w:rPr>
        <w:t>еднего общего образования.</w:t>
      </w:r>
    </w:p>
    <w:p w:rsidR="00310DF3" w:rsidRDefault="00310DF3" w:rsidP="00310DF3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1.2. Настоящее Положение устанавливает единые требования при проведении </w:t>
      </w:r>
      <w:r>
        <w:rPr>
          <w:rStyle w:val="normaltextrun"/>
        </w:rPr>
        <w:t>мониторинга образовательных достижений учащихся.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 Цель мониторинга образовательных достижений 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школьников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 Получение объективной информации о состоянии и динамике уровня сформированности универсальных учебных действий   у учащихся в условиях реализации федеральных государственных образовательных </w:t>
      </w:r>
      <w:r>
        <w:rPr>
          <w:rStyle w:val="contextualspellingandgrammarerror"/>
        </w:rPr>
        <w:t>стандартов .</w:t>
      </w:r>
      <w:r>
        <w:rPr>
          <w:rStyle w:val="eop"/>
        </w:rPr>
        <w:t> </w:t>
      </w:r>
    </w:p>
    <w:p w:rsidR="006A5D72" w:rsidRDefault="006A5D72" w:rsidP="00310DF3">
      <w:pPr>
        <w:pStyle w:val="paragraph"/>
        <w:shd w:val="clear" w:color="auto" w:fill="FFFFFF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bCs/>
          <w:color w:val="000000"/>
        </w:rPr>
      </w:pP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ind w:firstLine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3.Задачи мониторинга </w:t>
      </w:r>
      <w:r>
        <w:rPr>
          <w:rStyle w:val="eop"/>
          <w:color w:val="000000"/>
        </w:rPr>
        <w:t> </w:t>
      </w: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ind w:firstLine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3.1. Отработка механизмов сбора информации об уровне сформированности </w:t>
      </w:r>
      <w:r>
        <w:rPr>
          <w:rStyle w:val="contextualspellingandgrammarerror"/>
        </w:rPr>
        <w:t>УУД ;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3.2.  Выявление и анализ факторов, способствующих формированию УУД;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3.3. Апробация методики оценки уровня сформированности </w:t>
      </w:r>
      <w:r>
        <w:rPr>
          <w:rStyle w:val="contextualspellingandgrammarerror"/>
        </w:rPr>
        <w:t>УУД ;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3.4. Формирование банка методических материалов для организации и проведения мониторинга уровня сформированности </w:t>
      </w:r>
      <w:r>
        <w:rPr>
          <w:rStyle w:val="contextualspellingandgrammarerror"/>
        </w:rPr>
        <w:t>УУД ;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3.5. Обеспечение преемственности и единообразия в процедурах оценки качества образования в условиях реализации </w:t>
      </w:r>
      <w:r>
        <w:rPr>
          <w:rStyle w:val="contextualspellingandgrammarerror"/>
        </w:rPr>
        <w:t>ФГОС общего образования  ;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3.6. Разработка и апробация системы критериев и показателей уровня сформированности УУД </w:t>
      </w:r>
      <w:r>
        <w:rPr>
          <w:rStyle w:val="contextualspellingandgrammarerror"/>
        </w:rPr>
        <w:t>учащихся .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10DF3" w:rsidRDefault="00310DF3" w:rsidP="00310DF3">
      <w:pPr>
        <w:pStyle w:val="paragraph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4.Объекты мониторинга</w:t>
      </w:r>
      <w:r>
        <w:rPr>
          <w:rStyle w:val="eop"/>
        </w:rPr>
        <w:t> </w:t>
      </w:r>
    </w:p>
    <w:p w:rsidR="00310DF3" w:rsidRPr="006A5D72" w:rsidRDefault="00310DF3" w:rsidP="00310DF3">
      <w:pPr>
        <w:jc w:val="both"/>
        <w:rPr>
          <w:rFonts w:ascii="Times New Roman" w:hAnsi="Times New Roman" w:cs="Times New Roman"/>
          <w:sz w:val="24"/>
          <w:szCs w:val="24"/>
        </w:rPr>
      </w:pPr>
      <w:r w:rsidRPr="006A5D72">
        <w:rPr>
          <w:rFonts w:ascii="Times New Roman" w:hAnsi="Times New Roman" w:cs="Times New Roman"/>
          <w:sz w:val="24"/>
          <w:szCs w:val="24"/>
        </w:rPr>
        <w:t>Предусмотрена оценка сформированности следующих универсальных учебных действий.</w:t>
      </w:r>
    </w:p>
    <w:p w:rsidR="00310DF3" w:rsidRPr="006A5D72" w:rsidRDefault="00310DF3" w:rsidP="00310DF3">
      <w:pPr>
        <w:jc w:val="both"/>
        <w:rPr>
          <w:rFonts w:ascii="Times New Roman" w:hAnsi="Times New Roman" w:cs="Times New Roman"/>
          <w:sz w:val="24"/>
          <w:szCs w:val="24"/>
        </w:rPr>
      </w:pPr>
      <w:r w:rsidRPr="006A5D72">
        <w:rPr>
          <w:rFonts w:ascii="Times New Roman" w:hAnsi="Times New Roman" w:cs="Times New Roman"/>
          <w:sz w:val="24"/>
          <w:szCs w:val="24"/>
        </w:rPr>
        <w:lastRenderedPageBreak/>
        <w:t>4.1. Личностные действия: знание моральных норм и этикета, умение выделить нравственный аспект поведения, ориентация в социальных ролях и межличностных отношениях.</w:t>
      </w:r>
    </w:p>
    <w:p w:rsidR="00310DF3" w:rsidRPr="006A5D72" w:rsidRDefault="00310DF3" w:rsidP="00310DF3">
      <w:pPr>
        <w:jc w:val="both"/>
        <w:rPr>
          <w:rFonts w:ascii="Times New Roman" w:hAnsi="Times New Roman" w:cs="Times New Roman"/>
          <w:sz w:val="24"/>
          <w:szCs w:val="24"/>
        </w:rPr>
      </w:pPr>
      <w:r w:rsidRPr="006A5D72">
        <w:rPr>
          <w:rFonts w:ascii="Times New Roman" w:hAnsi="Times New Roman" w:cs="Times New Roman"/>
          <w:sz w:val="24"/>
          <w:szCs w:val="24"/>
        </w:rPr>
        <w:t>Регулятивные действия:</w:t>
      </w:r>
      <w:r w:rsidR="006A5D72">
        <w:rPr>
          <w:rFonts w:ascii="Times New Roman" w:hAnsi="Times New Roman" w:cs="Times New Roman"/>
          <w:sz w:val="24"/>
          <w:szCs w:val="24"/>
        </w:rPr>
        <w:t xml:space="preserve"> </w:t>
      </w:r>
      <w:r w:rsidRPr="006A5D72">
        <w:rPr>
          <w:rFonts w:ascii="Times New Roman" w:hAnsi="Times New Roman" w:cs="Times New Roman"/>
          <w:sz w:val="24"/>
          <w:szCs w:val="24"/>
        </w:rPr>
        <w:t>целеполагание, планирование, контроль и коррекция, саморегуляция.</w:t>
      </w:r>
    </w:p>
    <w:p w:rsidR="00310DF3" w:rsidRPr="006A5D72" w:rsidRDefault="00310DF3" w:rsidP="00310DF3">
      <w:pPr>
        <w:jc w:val="both"/>
        <w:rPr>
          <w:rFonts w:ascii="Times New Roman" w:hAnsi="Times New Roman" w:cs="Times New Roman"/>
          <w:sz w:val="24"/>
          <w:szCs w:val="24"/>
        </w:rPr>
      </w:pPr>
      <w:r w:rsidRPr="006A5D72">
        <w:rPr>
          <w:rFonts w:ascii="Times New Roman" w:hAnsi="Times New Roman" w:cs="Times New Roman"/>
          <w:sz w:val="24"/>
          <w:szCs w:val="24"/>
        </w:rPr>
        <w:t>4.2. 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310DF3" w:rsidRPr="006A5D72" w:rsidRDefault="00310DF3" w:rsidP="00310DF3">
      <w:pPr>
        <w:jc w:val="both"/>
        <w:rPr>
          <w:rFonts w:ascii="Times New Roman" w:hAnsi="Times New Roman" w:cs="Times New Roman"/>
          <w:sz w:val="24"/>
          <w:szCs w:val="24"/>
        </w:rPr>
      </w:pPr>
      <w:r w:rsidRPr="006A5D72">
        <w:rPr>
          <w:rFonts w:ascii="Times New Roman" w:hAnsi="Times New Roman" w:cs="Times New Roman"/>
          <w:sz w:val="24"/>
          <w:szCs w:val="24"/>
        </w:rPr>
        <w:t>4.3.Логические универсальные действия: анализ объектов в целях выделения признаков; синтез, в том числе самостоятельное достраивание с выполнением недостающих компонентов; выбор оснований и критериев для сравнения; подведение под понятие; выведение следствий; построение логической цепи рассуждений; доказательство.</w:t>
      </w:r>
    </w:p>
    <w:p w:rsidR="00310DF3" w:rsidRPr="006A5D72" w:rsidRDefault="00310DF3" w:rsidP="00310DF3">
      <w:pPr>
        <w:jc w:val="both"/>
        <w:rPr>
          <w:rFonts w:ascii="Times New Roman" w:hAnsi="Times New Roman" w:cs="Times New Roman"/>
          <w:sz w:val="24"/>
          <w:szCs w:val="24"/>
        </w:rPr>
      </w:pPr>
      <w:r w:rsidRPr="006A5D72">
        <w:rPr>
          <w:rFonts w:ascii="Times New Roman" w:hAnsi="Times New Roman" w:cs="Times New Roman"/>
          <w:sz w:val="24"/>
          <w:szCs w:val="24"/>
        </w:rPr>
        <w:t>4.4.Коммуникативные действия: умение с достаточной полнотой и точностью выражать свои мысли в соответствии с задачами и условиями коммуникации, владение диалогической и монологической формами речи в соответствии с грамматическими и синтаксическими нормами русского языка.</w:t>
      </w:r>
    </w:p>
    <w:p w:rsidR="00310DF3" w:rsidRDefault="00310DF3" w:rsidP="00310DF3">
      <w:pPr>
        <w:pStyle w:val="paragraph"/>
        <w:spacing w:before="0" w:beforeAutospacing="0" w:after="0" w:afterAutospacing="0"/>
        <w:ind w:left="15" w:hanging="15"/>
        <w:jc w:val="center"/>
        <w:textAlignment w:val="baseline"/>
        <w:rPr>
          <w:rStyle w:val="normaltextrun"/>
          <w:b/>
          <w:bCs/>
        </w:rPr>
      </w:pPr>
    </w:p>
    <w:p w:rsidR="00310DF3" w:rsidRDefault="00310DF3" w:rsidP="00971502">
      <w:pPr>
        <w:pStyle w:val="paragraph"/>
        <w:spacing w:before="0" w:beforeAutospacing="0" w:after="0" w:afterAutospacing="0"/>
        <w:ind w:left="15" w:hanging="1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5. Условия реализации мониторинга</w:t>
      </w:r>
    </w:p>
    <w:p w:rsidR="00310DF3" w:rsidRDefault="00310DF3" w:rsidP="00310DF3">
      <w:pPr>
        <w:pStyle w:val="paragraph"/>
        <w:spacing w:before="0" w:beforeAutospacing="0" w:after="0" w:afterAutospacing="0"/>
        <w:ind w:left="15" w:hanging="15"/>
        <w:jc w:val="both"/>
        <w:textAlignment w:val="baseline"/>
        <w:rPr>
          <w:rStyle w:val="eop"/>
          <w:b/>
          <w:bCs/>
        </w:rPr>
      </w:pPr>
      <w:r>
        <w:rPr>
          <w:rStyle w:val="normaltextrun"/>
        </w:rPr>
        <w:t>5.1. Банк диагностических методик, кадровый ресурс.</w:t>
      </w:r>
      <w:r>
        <w:rPr>
          <w:rStyle w:val="eop"/>
          <w:b/>
          <w:bCs/>
        </w:rPr>
        <w:t> </w:t>
      </w:r>
    </w:p>
    <w:p w:rsidR="006A5D72" w:rsidRDefault="006A5D72" w:rsidP="00310DF3">
      <w:pPr>
        <w:pStyle w:val="paragraph"/>
        <w:spacing w:before="0" w:beforeAutospacing="0" w:after="0" w:afterAutospacing="0"/>
        <w:ind w:left="15" w:hanging="1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="00310DF3" w:rsidRDefault="00310DF3" w:rsidP="00310DF3">
      <w:pPr>
        <w:pStyle w:val="paragraph"/>
        <w:spacing w:before="0" w:beforeAutospacing="0" w:after="0" w:afterAutospacing="0"/>
        <w:ind w:left="15" w:hanging="1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6. Срок реализации </w:t>
      </w:r>
      <w:r>
        <w:rPr>
          <w:rStyle w:val="eop"/>
          <w:b/>
          <w:bCs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ind w:left="15" w:hanging="1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</w:rPr>
        <w:t>6.1. Срок реализации – 11 лет.   Мониторинг представляет </w:t>
      </w:r>
      <w:r>
        <w:rPr>
          <w:rStyle w:val="contextualspellingandgrammarerror"/>
        </w:rPr>
        <w:t>собой  исследование</w:t>
      </w:r>
      <w:r>
        <w:rPr>
          <w:rStyle w:val="normaltextrun"/>
        </w:rPr>
        <w:t>, направленное на отслеживание индивидуальной динамики уровня сформированности </w:t>
      </w:r>
      <w:r>
        <w:rPr>
          <w:rStyle w:val="contextualspellingandgrammarerror"/>
        </w:rPr>
        <w:t>УУД .</w:t>
      </w:r>
      <w:r>
        <w:rPr>
          <w:rStyle w:val="eop"/>
          <w:b/>
          <w:bCs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7.Области применения данных мониторинга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7.1. Данные, полученные </w:t>
      </w:r>
      <w:r>
        <w:rPr>
          <w:rStyle w:val="contextualspellingandgrammarerror"/>
        </w:rPr>
        <w:t>в ходе мониторинга,</w:t>
      </w:r>
      <w:r>
        <w:rPr>
          <w:rStyle w:val="normaltextrun"/>
        </w:rPr>
        <w:t xml:space="preserve"> используются для оперативной коррекции образовательного процесса. 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8. Система критериев и показателей 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уровня сформированности УУД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8.1. Критериями оценки сформированности универсальных учебных действий у учащихся выступают: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соответствие возрастно-</w:t>
      </w:r>
      <w:r>
        <w:rPr>
          <w:rStyle w:val="contextualspellingandgrammarerror"/>
        </w:rPr>
        <w:t>психологическим  нормативным</w:t>
      </w:r>
      <w:r>
        <w:rPr>
          <w:rStyle w:val="normaltextrun"/>
        </w:rPr>
        <w:t> требованиям;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соответствие </w:t>
      </w:r>
      <w:r>
        <w:rPr>
          <w:rStyle w:val="contextualspellingandgrammarerror"/>
        </w:rPr>
        <w:t>свойств  универсальных</w:t>
      </w:r>
      <w:r>
        <w:rPr>
          <w:rStyle w:val="normaltextrun"/>
        </w:rPr>
        <w:t> действий заранее заданным требованиям;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сформированность учебной деятельности у учащихся, отражающая уровень развития; метапредметных действий, выполняющих функцию управления познавательной деятельностью учащихся.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8.2. Возрастно-психологические нормативы формулируются для каждого из видов УУД с учетом стадиальности их развития.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9. Методы сбора информации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9.1.   </w:t>
      </w:r>
      <w:r w:rsidR="006A5D72">
        <w:rPr>
          <w:rStyle w:val="normaltextrun"/>
        </w:rPr>
        <w:t>Н</w:t>
      </w:r>
      <w:r>
        <w:rPr>
          <w:rStyle w:val="normaltextrun"/>
        </w:rPr>
        <w:t>аблюдение.</w:t>
      </w:r>
    </w:p>
    <w:p w:rsidR="006A5D72" w:rsidRDefault="00971502" w:rsidP="00971502">
      <w:pPr>
        <w:jc w:val="both"/>
        <w:rPr>
          <w:rStyle w:val="normaltextrun"/>
          <w:b/>
        </w:rPr>
      </w:pPr>
      <w:r w:rsidRPr="00971502">
        <w:rPr>
          <w:rStyle w:val="normaltextrun"/>
          <w:b/>
        </w:rPr>
        <w:t xml:space="preserve">                                               </w:t>
      </w:r>
    </w:p>
    <w:p w:rsidR="006A5D72" w:rsidRDefault="006A5D72" w:rsidP="00971502">
      <w:pPr>
        <w:jc w:val="both"/>
        <w:rPr>
          <w:rStyle w:val="normaltextrun"/>
          <w:b/>
        </w:rPr>
      </w:pPr>
    </w:p>
    <w:p w:rsidR="00971502" w:rsidRPr="00971502" w:rsidRDefault="00971502" w:rsidP="006A5D72">
      <w:pPr>
        <w:jc w:val="center"/>
        <w:rPr>
          <w:rFonts w:ascii="Times New Roman" w:hAnsi="Times New Roman" w:cs="Times New Roman"/>
          <w:b/>
        </w:rPr>
      </w:pPr>
      <w:r w:rsidRPr="00971502">
        <w:rPr>
          <w:rStyle w:val="normaltextrun"/>
          <w:b/>
        </w:rPr>
        <w:t>10.</w:t>
      </w:r>
      <w:r w:rsidRPr="00971502">
        <w:rPr>
          <w:rFonts w:ascii="Times New Roman" w:hAnsi="Times New Roman" w:cs="Times New Roman"/>
          <w:b/>
        </w:rPr>
        <w:t xml:space="preserve"> Процедура проведения диагностического исследования.</w:t>
      </w:r>
    </w:p>
    <w:p w:rsidR="00971502" w:rsidRPr="005B5D07" w:rsidRDefault="00971502" w:rsidP="0097150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совместно с учителем</w:t>
      </w:r>
      <w:r w:rsidRPr="005B5D07">
        <w:rPr>
          <w:rFonts w:ascii="Times New Roman" w:hAnsi="Times New Roman" w:cs="Times New Roman"/>
        </w:rPr>
        <w:t>-предметник</w:t>
      </w:r>
      <w:r>
        <w:rPr>
          <w:rFonts w:ascii="Times New Roman" w:hAnsi="Times New Roman" w:cs="Times New Roman"/>
        </w:rPr>
        <w:t>ом</w:t>
      </w:r>
      <w:r w:rsidRPr="005B5D07">
        <w:rPr>
          <w:rFonts w:ascii="Times New Roman" w:hAnsi="Times New Roman" w:cs="Times New Roman"/>
        </w:rPr>
        <w:t xml:space="preserve"> самостоятельно заполняет сводную таблицу по классу.</w:t>
      </w:r>
    </w:p>
    <w:p w:rsidR="00310DF3" w:rsidRDefault="00310DF3" w:rsidP="00310DF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</w:t>
      </w:r>
      <w:r w:rsidR="00971502">
        <w:rPr>
          <w:rStyle w:val="normaltextrun"/>
          <w:b/>
          <w:bCs/>
        </w:rPr>
        <w:t> 11</w:t>
      </w:r>
      <w:r>
        <w:rPr>
          <w:rStyle w:val="normaltextrun"/>
          <w:b/>
          <w:bCs/>
        </w:rPr>
        <w:t>. Периодичность проведения мониторинга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10.1. Мониторинг личностных и метапредметных результатов в 1-</w:t>
      </w:r>
      <w:r>
        <w:rPr>
          <w:rStyle w:val="contextualspellingandgrammarerror"/>
        </w:rPr>
        <w:t>11 классах</w:t>
      </w:r>
      <w:r>
        <w:rPr>
          <w:rStyle w:val="normaltextrun"/>
        </w:rPr>
        <w:t> </w:t>
      </w:r>
      <w:r w:rsidR="00971502">
        <w:rPr>
          <w:rStyle w:val="normaltextrun"/>
        </w:rPr>
        <w:t xml:space="preserve">проводится </w:t>
      </w:r>
      <w:r>
        <w:rPr>
          <w:rStyle w:val="normaltextrun"/>
        </w:rPr>
        <w:t>1 </w:t>
      </w:r>
      <w:r>
        <w:rPr>
          <w:rStyle w:val="contextualspellingandgrammarerror"/>
        </w:rPr>
        <w:t>раз  в</w:t>
      </w:r>
      <w:r>
        <w:rPr>
          <w:rStyle w:val="normaltextrun"/>
        </w:rPr>
        <w:t>  полугодие.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:rsidR="00310DF3" w:rsidRDefault="00971502" w:rsidP="00310DF3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12</w:t>
      </w:r>
      <w:r w:rsidR="00310DF3">
        <w:rPr>
          <w:rStyle w:val="normaltextrun"/>
          <w:b/>
          <w:bCs/>
        </w:rPr>
        <w:t>. Заключительные положения</w:t>
      </w:r>
      <w:r w:rsidR="00310DF3"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11.1. Срок действия Положения не ограничен.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11.2. При внесении и</w:t>
      </w:r>
      <w:r w:rsidR="006A5D72">
        <w:rPr>
          <w:rStyle w:val="normaltextrun"/>
        </w:rPr>
        <w:t>зменений в законодательство, в П</w:t>
      </w:r>
      <w:r>
        <w:rPr>
          <w:rStyle w:val="normaltextrun"/>
        </w:rPr>
        <w:t>оложение </w:t>
      </w:r>
      <w:r>
        <w:rPr>
          <w:rStyle w:val="contextualspellingandgrammarerror"/>
        </w:rPr>
        <w:t>вносятся  изменения</w:t>
      </w:r>
      <w:r>
        <w:rPr>
          <w:rStyle w:val="normaltextrun"/>
        </w:rPr>
        <w:t>, согласно установленного законом порядка.</w:t>
      </w:r>
      <w:r>
        <w:rPr>
          <w:rStyle w:val="eop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310DF3" w:rsidRDefault="00310DF3" w:rsidP="00310D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E3EC2" w:rsidRPr="007E3EC2" w:rsidRDefault="007E3EC2">
      <w:pPr>
        <w:rPr>
          <w:vanish/>
          <w:specVanish/>
        </w:rPr>
      </w:pPr>
    </w:p>
    <w:p w:rsidR="007E3EC2" w:rsidRDefault="007E3EC2" w:rsidP="007E3EC2">
      <w:r>
        <w:t xml:space="preserve"> </w:t>
      </w:r>
    </w:p>
    <w:p w:rsidR="007E3EC2" w:rsidRDefault="007E3EC2" w:rsidP="007E3EC2"/>
    <w:p w:rsidR="007E3EC2" w:rsidRDefault="007E3EC2" w:rsidP="007E3EC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7E3EC2" w:rsidTr="007E3E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EC2" w:rsidRDefault="007E3EC2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E3EC2" w:rsidTr="007E3E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7E3EC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E3EC2" w:rsidRDefault="007E3E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3EC2" w:rsidTr="007E3E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EC2" w:rsidRDefault="007E3EC2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E3EC2" w:rsidTr="007E3E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7E3EC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E3EC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E3EC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7E3EC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7E3EC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7E3EC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7E3EC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EC2" w:rsidRDefault="007E3E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19.03.2021 15:56:06 UTC+05</w:t>
                  </w:r>
                </w:p>
              </w:tc>
            </w:tr>
          </w:tbl>
          <w:p w:rsidR="007E3EC2" w:rsidRDefault="007E3E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E3EC2" w:rsidRDefault="007E3EC2" w:rsidP="007E3EC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6271AC" w:rsidRDefault="006271AC" w:rsidP="007E3EC2"/>
    <w:sectPr w:rsidR="006271AC" w:rsidSect="009715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5D" w:rsidRDefault="003F5E5D" w:rsidP="007E3EC2">
      <w:pPr>
        <w:spacing w:after="0" w:line="240" w:lineRule="auto"/>
      </w:pPr>
      <w:r>
        <w:separator/>
      </w:r>
    </w:p>
  </w:endnote>
  <w:endnote w:type="continuationSeparator" w:id="0">
    <w:p w:rsidR="003F5E5D" w:rsidRDefault="003F5E5D" w:rsidP="007E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2" w:rsidRDefault="007E3E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2" w:rsidRDefault="007E3EC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2" w:rsidRDefault="007E3E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5D" w:rsidRDefault="003F5E5D" w:rsidP="007E3EC2">
      <w:pPr>
        <w:spacing w:after="0" w:line="240" w:lineRule="auto"/>
      </w:pPr>
      <w:r>
        <w:separator/>
      </w:r>
    </w:p>
  </w:footnote>
  <w:footnote w:type="continuationSeparator" w:id="0">
    <w:p w:rsidR="003F5E5D" w:rsidRDefault="003F5E5D" w:rsidP="007E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2" w:rsidRDefault="007E3E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2" w:rsidRDefault="007E3EC2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C2" w:rsidRDefault="007E3E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D1F"/>
    <w:multiLevelType w:val="multilevel"/>
    <w:tmpl w:val="2FCE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6D67E0"/>
    <w:multiLevelType w:val="multilevel"/>
    <w:tmpl w:val="98BE3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27E98"/>
    <w:multiLevelType w:val="multilevel"/>
    <w:tmpl w:val="B174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A1DA6"/>
    <w:multiLevelType w:val="multilevel"/>
    <w:tmpl w:val="4628D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24BBC"/>
    <w:multiLevelType w:val="multilevel"/>
    <w:tmpl w:val="696013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F3"/>
    <w:rsid w:val="00310DF3"/>
    <w:rsid w:val="003F5E5D"/>
    <w:rsid w:val="00462340"/>
    <w:rsid w:val="006271AC"/>
    <w:rsid w:val="006A5D72"/>
    <w:rsid w:val="007E3EC2"/>
    <w:rsid w:val="00971502"/>
    <w:rsid w:val="009B581E"/>
    <w:rsid w:val="00D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3EB0B-464C-45BB-9222-E95956B5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1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310DF3"/>
  </w:style>
  <w:style w:type="character" w:customStyle="1" w:styleId="normaltextrun">
    <w:name w:val="normaltextrun"/>
    <w:basedOn w:val="a0"/>
    <w:rsid w:val="00310DF3"/>
  </w:style>
  <w:style w:type="character" w:customStyle="1" w:styleId="eop">
    <w:name w:val="eop"/>
    <w:basedOn w:val="a0"/>
    <w:rsid w:val="00310DF3"/>
  </w:style>
  <w:style w:type="character" w:customStyle="1" w:styleId="spellingerror">
    <w:name w:val="spellingerror"/>
    <w:basedOn w:val="a0"/>
    <w:rsid w:val="00310DF3"/>
  </w:style>
  <w:style w:type="paragraph" w:styleId="a3">
    <w:name w:val="No Spacing"/>
    <w:uiPriority w:val="1"/>
    <w:qFormat/>
    <w:rsid w:val="00310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3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EC2"/>
  </w:style>
  <w:style w:type="paragraph" w:styleId="a8">
    <w:name w:val="footer"/>
    <w:basedOn w:val="a"/>
    <w:link w:val="a9"/>
    <w:uiPriority w:val="99"/>
    <w:unhideWhenUsed/>
    <w:rsid w:val="007E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EC2"/>
  </w:style>
  <w:style w:type="paragraph" w:styleId="aa">
    <w:name w:val="Normal (Web)"/>
    <w:basedOn w:val="a"/>
    <w:uiPriority w:val="99"/>
    <w:semiHidden/>
    <w:unhideWhenUsed/>
    <w:rsid w:val="007E3E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188902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2020-12-23T03:42:00Z</cp:lastPrinted>
  <dcterms:created xsi:type="dcterms:W3CDTF">2021-03-19T10:56:00Z</dcterms:created>
  <dcterms:modified xsi:type="dcterms:W3CDTF">2021-03-19T10:56:00Z</dcterms:modified>
</cp:coreProperties>
</file>