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2B" w:rsidRDefault="00B3402B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2A6584" w:rsidRDefault="002A6584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 на родном</w:t>
      </w:r>
      <w:r w:rsidR="00016DD4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русском</w:t>
      </w:r>
      <w:r w:rsidR="00016DD4">
        <w:rPr>
          <w:rFonts w:ascii="Times New Roman" w:hAnsi="Times New Roman"/>
          <w:b/>
          <w:sz w:val="28"/>
          <w:szCs w:val="28"/>
        </w:rPr>
        <w:t>)</w:t>
      </w:r>
      <w:r w:rsidR="00B3402B" w:rsidRPr="00B3402B">
        <w:rPr>
          <w:rFonts w:ascii="Times New Roman" w:hAnsi="Times New Roman"/>
          <w:b/>
          <w:sz w:val="28"/>
          <w:szCs w:val="28"/>
        </w:rPr>
        <w:t xml:space="preserve"> язык</w:t>
      </w:r>
      <w:r>
        <w:rPr>
          <w:rFonts w:ascii="Times New Roman" w:hAnsi="Times New Roman"/>
          <w:b/>
          <w:sz w:val="28"/>
          <w:szCs w:val="28"/>
        </w:rPr>
        <w:t>е</w:t>
      </w:r>
      <w:r w:rsidR="00B3402B" w:rsidRPr="00B3402B">
        <w:rPr>
          <w:rFonts w:ascii="Times New Roman" w:hAnsi="Times New Roman"/>
          <w:b/>
          <w:sz w:val="28"/>
          <w:szCs w:val="28"/>
        </w:rPr>
        <w:t xml:space="preserve"> </w:t>
      </w:r>
    </w:p>
    <w:p w:rsidR="00B3402B" w:rsidRDefault="00B3402B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02B">
        <w:rPr>
          <w:rFonts w:ascii="Times New Roman" w:hAnsi="Times New Roman"/>
          <w:b/>
          <w:sz w:val="28"/>
          <w:szCs w:val="28"/>
        </w:rPr>
        <w:t xml:space="preserve">(адаптированная, вариант 7.1) </w:t>
      </w:r>
    </w:p>
    <w:p w:rsidR="00B3402B" w:rsidRDefault="00B3402B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2-4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2A6584" w:rsidRPr="0063079D" w:rsidRDefault="002A6584" w:rsidP="002A658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2A6584" w:rsidRPr="0063079D" w:rsidRDefault="002A6584" w:rsidP="002A658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адаптированной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2A6584" w:rsidRPr="0063079D" w:rsidRDefault="002A6584" w:rsidP="002A6584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>Рабочая программа реализуется для детей с задержкой психического развития, составлена с учетом основных направлений коррекционной работы и обеспечивает обучающемуся с задержкой психического развития получение образования, полностью соответствующего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2A6584" w:rsidRDefault="002A6584" w:rsidP="002A6584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>Учебники:</w:t>
      </w:r>
    </w:p>
    <w:p w:rsidR="002A6584" w:rsidRDefault="002A6584" w:rsidP="002A6584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 xml:space="preserve"> </w:t>
      </w:r>
      <w:r w:rsidRPr="00D60351">
        <w:rPr>
          <w:rFonts w:ascii="Times New Roman" w:hAnsi="Times New Roman"/>
          <w:color w:val="000000"/>
          <w:sz w:val="24"/>
          <w:szCs w:val="24"/>
        </w:rPr>
        <w:t>Климанова Л.Ф., Горецкий В. Г., Голованова М. В. и др. Литературное чтение. 2 класс. В 2-х ч. Ч. 1, 2, М: Просвещение</w:t>
      </w:r>
      <w:r>
        <w:rPr>
          <w:rFonts w:ascii="Times New Roman" w:hAnsi="Times New Roman"/>
          <w:color w:val="000000"/>
          <w:sz w:val="24"/>
          <w:szCs w:val="24"/>
        </w:rPr>
        <w:t>, 2015</w:t>
      </w:r>
    </w:p>
    <w:p w:rsidR="002A6584" w:rsidRDefault="002A6584" w:rsidP="002A6584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0351">
        <w:rPr>
          <w:rFonts w:ascii="Times New Roman" w:hAnsi="Times New Roman"/>
          <w:color w:val="000000"/>
          <w:sz w:val="24"/>
          <w:szCs w:val="24"/>
        </w:rPr>
        <w:t>Климанова Л. Ф., Горецкий В. Г., Голованова М. В. и др. Литературное чтение 3 класс. В 2 ч. М: Просвещение</w:t>
      </w:r>
      <w:r>
        <w:rPr>
          <w:rFonts w:ascii="Times New Roman" w:hAnsi="Times New Roman"/>
          <w:color w:val="000000"/>
          <w:sz w:val="24"/>
          <w:szCs w:val="24"/>
        </w:rPr>
        <w:t>, 2016</w:t>
      </w:r>
    </w:p>
    <w:p w:rsidR="002A6584" w:rsidRPr="00AB40E4" w:rsidRDefault="002A6584" w:rsidP="002A6584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0351">
        <w:rPr>
          <w:rFonts w:ascii="Times New Roman" w:hAnsi="Times New Roman"/>
          <w:color w:val="000000"/>
          <w:sz w:val="24"/>
          <w:szCs w:val="24"/>
        </w:rPr>
        <w:t>Климанова Л. Ф., Горецкий В. Г., Голованова М. В. и др. Литературное чтение 4 класс. В 2 ч. М: Просвещение</w:t>
      </w:r>
      <w:r>
        <w:rPr>
          <w:rFonts w:ascii="Times New Roman" w:hAnsi="Times New Roman"/>
          <w:color w:val="000000"/>
          <w:sz w:val="24"/>
          <w:szCs w:val="24"/>
        </w:rPr>
        <w:t>, 2017</w:t>
      </w:r>
    </w:p>
    <w:p w:rsidR="002A6584" w:rsidRPr="00B45833" w:rsidRDefault="002A6584" w:rsidP="002A65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</w:t>
      </w:r>
      <w:r>
        <w:rPr>
          <w:rFonts w:ascii="Times New Roman" w:hAnsi="Times New Roman"/>
          <w:sz w:val="24"/>
          <w:szCs w:val="24"/>
        </w:rPr>
        <w:t>0,5 часов</w:t>
      </w:r>
      <w:r w:rsidRPr="00734A57">
        <w:rPr>
          <w:rFonts w:ascii="Times New Roman" w:hAnsi="Times New Roman"/>
          <w:sz w:val="24"/>
          <w:szCs w:val="24"/>
        </w:rPr>
        <w:t xml:space="preserve"> в неделю в </w:t>
      </w:r>
      <w:r>
        <w:rPr>
          <w:rFonts w:ascii="Times New Roman" w:hAnsi="Times New Roman"/>
          <w:sz w:val="24"/>
          <w:szCs w:val="24"/>
        </w:rPr>
        <w:t>2-4</w:t>
      </w:r>
      <w:r w:rsidRPr="00734A57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A5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17 часов в год во 2-4</w:t>
      </w:r>
      <w:r w:rsidRPr="00734A57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>).</w:t>
      </w:r>
    </w:p>
    <w:p w:rsidR="00A7278C" w:rsidRPr="002A6584" w:rsidRDefault="002A6584" w:rsidP="002A658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концепция рабочей программы для детей с задержкой психического развития</w:t>
      </w: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планируемые результаты освоения учебного предмета,  содержание учебного предмета,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оценивания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A7278C" w:rsidRPr="002A6584" w:rsidSect="00B340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C"/>
    <w:rsid w:val="00016DD4"/>
    <w:rsid w:val="00082EB0"/>
    <w:rsid w:val="002A6584"/>
    <w:rsid w:val="00A7278C"/>
    <w:rsid w:val="00B3402B"/>
    <w:rsid w:val="00C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C15D"/>
  <w15:chartTrackingRefBased/>
  <w15:docId w15:val="{E7B0DBE4-1531-4594-BF6F-91314F6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5</cp:revision>
  <dcterms:created xsi:type="dcterms:W3CDTF">2021-06-23T09:18:00Z</dcterms:created>
  <dcterms:modified xsi:type="dcterms:W3CDTF">2021-06-23T09:30:00Z</dcterms:modified>
</cp:coreProperties>
</file>