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42" w:rsidRDefault="00AE0742" w:rsidP="00AE07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AE0742" w:rsidRDefault="00AE0742" w:rsidP="00AE07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AE0742" w:rsidRDefault="00AE0742" w:rsidP="00AE07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AE0742" w:rsidTr="00AE0742">
        <w:trPr>
          <w:trHeight w:val="2324"/>
        </w:trPr>
        <w:tc>
          <w:tcPr>
            <w:tcW w:w="5032" w:type="dxa"/>
            <w:hideMark/>
          </w:tcPr>
          <w:p w:rsidR="00AE0742" w:rsidRDefault="00AE074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AE0742" w:rsidRDefault="00AE074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AE0742" w:rsidRDefault="00AE074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AE0742" w:rsidRDefault="00AE074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AE0742" w:rsidRDefault="00AE0742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AE0742" w:rsidRDefault="00AE07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AE0742" w:rsidRDefault="00AE07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742" w:rsidRDefault="00AE0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0742" w:rsidRDefault="00AE07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0742" w:rsidRDefault="00AE0742" w:rsidP="00AE07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AE0742" w:rsidRDefault="00AE0742" w:rsidP="00AE07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bottomFromText="20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AE0742" w:rsidTr="00AE0742">
        <w:trPr>
          <w:trHeight w:val="242"/>
        </w:trPr>
        <w:tc>
          <w:tcPr>
            <w:tcW w:w="5175" w:type="dxa"/>
          </w:tcPr>
          <w:p w:rsidR="00AE0742" w:rsidRDefault="00AE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                                                                                                         </w:t>
            </w:r>
          </w:p>
          <w:p w:rsidR="00AE0742" w:rsidRDefault="00AE074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Свинобурко С.В. 1КК</w:t>
            </w:r>
          </w:p>
          <w:p w:rsidR="00AE0742" w:rsidRDefault="00AE074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Пермякова М.Б. 1КК </w:t>
            </w:r>
          </w:p>
          <w:p w:rsidR="00AE0742" w:rsidRDefault="00AE0742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Фрисс В.В. 1 КК</w:t>
            </w:r>
          </w:p>
          <w:p w:rsidR="00AE0742" w:rsidRDefault="00AE074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Предмет: Технология </w:t>
      </w:r>
    </w:p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</w:rPr>
        <w:t>Класс: 3</w:t>
      </w:r>
    </w:p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AE0742" w:rsidRDefault="00AE0742" w:rsidP="00AE07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AE0742" w:rsidRDefault="00AE0742" w:rsidP="00AE07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E0742" w:rsidRDefault="00AE0742" w:rsidP="00AE074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E0742" w:rsidRDefault="00AE0742" w:rsidP="00AE0742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AE0742" w:rsidRDefault="00AE0742" w:rsidP="00AE0742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lastRenderedPageBreak/>
        <w:t>2020 г.</w:t>
      </w:r>
    </w:p>
    <w:p w:rsidR="001E7F0E" w:rsidRPr="007E2B52" w:rsidRDefault="001E7F0E" w:rsidP="00AE0742">
      <w:pPr>
        <w:pStyle w:val="a5"/>
        <w:numPr>
          <w:ilvl w:val="0"/>
          <w:numId w:val="1"/>
        </w:numPr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2B52">
        <w:rPr>
          <w:rFonts w:ascii="Times New Roman" w:eastAsia="Times New Roman" w:hAnsi="Times New Roman" w:cs="Times New Roman"/>
          <w:b/>
          <w:sz w:val="28"/>
        </w:rPr>
        <w:t xml:space="preserve">Планируемые результаты освоения учебного предмета «Технология» по итогам обучения в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 w:rsidRPr="007E2B52">
        <w:rPr>
          <w:rFonts w:ascii="Times New Roman" w:eastAsia="Times New Roman" w:hAnsi="Times New Roman" w:cs="Times New Roman"/>
          <w:b/>
          <w:sz w:val="28"/>
        </w:rPr>
        <w:t xml:space="preserve"> классе</w:t>
      </w:r>
    </w:p>
    <w:p w:rsidR="001E7F0E" w:rsidRPr="00503521" w:rsidRDefault="001E7F0E" w:rsidP="001E7F0E">
      <w:pPr>
        <w:pStyle w:val="a7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E7F0E" w:rsidRPr="001E7F0E" w:rsidRDefault="001E7F0E" w:rsidP="001E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научится:</w:t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отзывчиво относиться и проявлять готовность оказать посильную помощь одноклассникам;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проявлять интерес к историческим традициям России и своего края;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принимать другие мнения и высказывания, уважительно относиться к ним;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1E7F0E" w:rsidRPr="001E7F0E" w:rsidRDefault="001E7F0E" w:rsidP="001E7F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E7F0E">
        <w:rPr>
          <w:rFonts w:ascii="Times New Roman" w:hAnsi="Times New Roman" w:cs="Times New Roman"/>
          <w:b/>
          <w:color w:val="231F20"/>
          <w:sz w:val="24"/>
          <w:szCs w:val="24"/>
        </w:rPr>
        <w:t>МЕТАПРЕДМЕТНЫЕ РЕЗУЛЬТАТЫ</w:t>
      </w:r>
    </w:p>
    <w:p w:rsidR="00F4052E" w:rsidRPr="001E7F0E" w:rsidRDefault="00F4052E" w:rsidP="001E7F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7F0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Регулятивные   УУД</w:t>
      </w:r>
    </w:p>
    <w:p w:rsidR="001E7F0E" w:rsidRPr="001E7F0E" w:rsidRDefault="001E7F0E" w:rsidP="001E7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уметь:</w:t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формулировать цель урока после предварительного обсуждения;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выявлять и формулировать учебную проблему;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анализировать предложенное задание, отделять известное от неизвестного;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1E7F0E" w:rsidRDefault="001E7F0E" w:rsidP="00B25B4E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 коррективы в полученные результаты;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выполнять текущий контроль (точность изготовления деталей и аккуратность работы) и оценку выполненной работы по предложенным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учителем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 xml:space="preserve"> критериям.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color w:val="231F20"/>
          <w:sz w:val="24"/>
          <w:szCs w:val="24"/>
        </w:rPr>
        <w:t xml:space="preserve">                                                                                                          </w:t>
      </w:r>
      <w:r w:rsidRPr="001E7F0E">
        <w:rPr>
          <w:rFonts w:ascii="Times New Roman" w:hAnsi="Times New Roman" w:cs="Times New Roman"/>
          <w:b/>
          <w:iCs/>
          <w:color w:val="231F20"/>
          <w:sz w:val="24"/>
          <w:szCs w:val="24"/>
        </w:rPr>
        <w:t>Познавательные УУД</w:t>
      </w:r>
      <w:r w:rsidRPr="001E7F0E">
        <w:rPr>
          <w:rFonts w:ascii="Times New Roman" w:hAnsi="Times New Roman" w:cs="Times New Roman"/>
          <w:b/>
          <w:iCs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научится с помощью учителя:</w:t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искать и отбирать необходимую для решения учебной</w:t>
      </w:r>
      <w:r w:rsidR="00B25B4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задачи информацию в учебнике (текст, иллюстрация, схема, чертёж, инструкционная карта), энциклопедиях,</w:t>
      </w:r>
      <w:r w:rsidR="00B25B4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справочниках, Интернете;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</w:t>
      </w:r>
      <w:r w:rsidR="00B25B4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учебника, выполнения пробных поисковых упражнений;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преобразовывать информацию (представлять информацию в виде текста, таблицы, схемы (в информационных</w:t>
      </w:r>
      <w:r w:rsidR="00B25B4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проектах).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B25B4E">
        <w:rPr>
          <w:rFonts w:ascii="Times New Roman" w:hAnsi="Times New Roman" w:cs="Times New Roman"/>
          <w:b/>
          <w:iCs/>
          <w:color w:val="231F20"/>
          <w:sz w:val="24"/>
          <w:szCs w:val="24"/>
        </w:rPr>
        <w:t xml:space="preserve">                                                                                                       </w:t>
      </w:r>
      <w:r w:rsidRPr="00B25B4E">
        <w:rPr>
          <w:rFonts w:ascii="Times New Roman" w:hAnsi="Times New Roman" w:cs="Times New Roman"/>
          <w:b/>
          <w:iCs/>
          <w:color w:val="231F20"/>
          <w:sz w:val="24"/>
          <w:szCs w:val="24"/>
        </w:rPr>
        <w:t>Коммуникативные УУД</w:t>
      </w:r>
      <w:r w:rsidRPr="001E7F0E">
        <w:rPr>
          <w:rFonts w:ascii="Times New Roman" w:hAnsi="Times New Roman" w:cs="Times New Roman"/>
          <w:i/>
          <w:iCs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научится: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высказывать свою точку зрения и пытаться её обосновать;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слушать других, пытаться принимать другую точку</w:t>
      </w:r>
      <w:r w:rsidR="00B25B4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зрения;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1E7F0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уважительно относиться к позиции другого человека,</w:t>
      </w:r>
      <w:r w:rsidR="00B25B4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E7F0E">
        <w:rPr>
          <w:rFonts w:ascii="Times New Roman" w:hAnsi="Times New Roman" w:cs="Times New Roman"/>
          <w:color w:val="231F20"/>
          <w:sz w:val="24"/>
          <w:szCs w:val="24"/>
        </w:rPr>
        <w:t>пытаться договариваться.</w:t>
      </w:r>
    </w:p>
    <w:p w:rsidR="00B25B4E" w:rsidRDefault="00B25B4E" w:rsidP="00B25B4E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25B4E" w:rsidRDefault="00B25B4E" w:rsidP="00B25B4E">
      <w:pPr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B25B4E">
        <w:rPr>
          <w:rFonts w:ascii="Times New Roman" w:hAnsi="Times New Roman" w:cs="Times New Roman"/>
          <w:b/>
          <w:color w:val="231F20"/>
          <w:sz w:val="24"/>
          <w:szCs w:val="24"/>
        </w:rPr>
        <w:t>ПРЕДМЕТНЫЕ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РЕЗУЛЬТАТЫ</w:t>
      </w:r>
    </w:p>
    <w:p w:rsidR="00B25B4E" w:rsidRPr="00B25B4E" w:rsidRDefault="00B25B4E" w:rsidP="009B5F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B4E">
        <w:rPr>
          <w:rFonts w:ascii="PragmaticaC-Bold" w:hAnsi="PragmaticaC-Bold"/>
          <w:b/>
          <w:bCs/>
          <w:color w:val="231F20"/>
        </w:rPr>
        <w:br/>
      </w:r>
      <w:r w:rsidRPr="00B25B4E">
        <w:rPr>
          <w:rFonts w:ascii="Times New Roman" w:hAnsi="Times New Roman" w:cs="Times New Roman"/>
          <w:b/>
          <w:bCs/>
          <w:color w:val="231F20"/>
          <w:sz w:val="24"/>
          <w:szCs w:val="24"/>
        </w:rPr>
        <w:t>1. Общекультурные и общетрудовые компетенции.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Основы культуры труда. Самообслуживание.</w:t>
      </w:r>
      <w:r w:rsidRPr="00B25B4E">
        <w:rPr>
          <w:rFonts w:ascii="Times New Roman" w:hAnsi="Times New Roman" w:cs="Times New Roman"/>
          <w:b/>
          <w:bCs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знать о: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характерных особенностях изученных видов декоративно-прикладного искусства;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профессиях мастеров прикладного искусства (в рамках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изученного).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уметь: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в крае ремёсла;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радиоаппаратурой).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231F20"/>
          <w:sz w:val="24"/>
          <w:szCs w:val="24"/>
        </w:rPr>
        <w:t>2. Технология ручной обработки материалов. Основы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b/>
          <w:bCs/>
          <w:color w:val="231F20"/>
          <w:sz w:val="24"/>
          <w:szCs w:val="24"/>
        </w:rPr>
        <w:t>художественно-практической деятельности.</w:t>
      </w:r>
      <w:r w:rsidRPr="00B25B4E">
        <w:rPr>
          <w:rFonts w:ascii="Times New Roman" w:hAnsi="Times New Roman" w:cs="Times New Roman"/>
          <w:b/>
          <w:bCs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знать:</w:t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ткани);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последовательность чтения и выполнения разметки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развёрток с помощью чертёжных инструментов;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линии чертежа (осевая и центровая);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правила безопасной работы канцелярским ножом;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косую строчку, её варианты, назначение;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несколько названий видов информационных технологий и соответствующих способов передачи информации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(из реального окружения учащихся).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иметь представление о:</w:t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композиции декоративно-прикладного характера на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плоскости и в объёме;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традициях канонов декоративно-прикладного искусства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в изделиях.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уметь (под контролем учителя):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читать простейший чертёж (эскиз) развёрток;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выполнять разметку развёрток с помощью чертёжных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инструментов с опорой на чертёж (эскиз);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выполнять рицовку;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оформлять изделия и соединять детали строчкой косого стежка и её вариантами;</w:t>
      </w:r>
    </w:p>
    <w:p w:rsidR="001E7F0E" w:rsidRPr="00B25B4E" w:rsidRDefault="00B25B4E" w:rsidP="009B5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находить и использовать дополнительную информацию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из различных источников (в том числе из Интернета);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решать доступные технологические задачи.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231F20"/>
          <w:sz w:val="24"/>
          <w:szCs w:val="24"/>
        </w:rPr>
        <w:t>3. Конструирование и моделирование.</w:t>
      </w:r>
      <w:r w:rsidRPr="00B25B4E">
        <w:rPr>
          <w:rFonts w:ascii="Times New Roman" w:hAnsi="Times New Roman" w:cs="Times New Roman"/>
          <w:b/>
          <w:bCs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знать: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простейшие способы достижения прочности конструкций.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уметь: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декоративно-художественным условиям;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изменять конструкцию изделия по заданным условиям;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231F20"/>
          <w:sz w:val="24"/>
          <w:szCs w:val="24"/>
        </w:rPr>
        <w:t>4. Практика работы на компьютере.</w:t>
      </w:r>
      <w:r w:rsidRPr="00B25B4E">
        <w:rPr>
          <w:rFonts w:ascii="Times New Roman" w:hAnsi="Times New Roman" w:cs="Times New Roman"/>
          <w:b/>
          <w:bCs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знать:</w:t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основные правила безопасной работы на компьютере.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иметь общее представление о: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назначении клавиатуры, приёмах пользования мышью.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уметь (с помощью учителя):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включать и выключать компьютер;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пользоваться клавиатурой (в рамках необходимого для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выполнения предъявляемого задания);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выполнять простейшие операции над готовыми файлами и папками (открывать, читать);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25B4E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 xml:space="preserve">работать с ЭОР (электронными образовательными ресурсами), готовыми материалами на электронных носителях (CD, DVD): активация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диска, чтение информации,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выполнение предложенных заданий, закрытие материала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5B4E">
        <w:rPr>
          <w:rFonts w:ascii="Times New Roman" w:hAnsi="Times New Roman" w:cs="Times New Roman"/>
          <w:color w:val="231F20"/>
          <w:sz w:val="24"/>
          <w:szCs w:val="24"/>
        </w:rPr>
        <w:t>и изъятие диска из компьютера</w:t>
      </w:r>
    </w:p>
    <w:p w:rsidR="001E7F0E" w:rsidRPr="00B25B4E" w:rsidRDefault="001E7F0E" w:rsidP="00F40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F0E" w:rsidRDefault="001E7F0E" w:rsidP="00F4052E">
      <w:pPr>
        <w:spacing w:after="0" w:line="240" w:lineRule="auto"/>
      </w:pPr>
    </w:p>
    <w:p w:rsidR="00B25B4E" w:rsidRPr="00B3439D" w:rsidRDefault="00B25B4E" w:rsidP="00B25B4E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</w:rPr>
      </w:pPr>
      <w:r w:rsidRPr="00B3439D">
        <w:rPr>
          <w:rFonts w:ascii="Times New Roman" w:eastAsia="Times New Roman" w:hAnsi="Times New Roman" w:cs="Times New Roman"/>
          <w:b/>
          <w:sz w:val="28"/>
        </w:rPr>
        <w:t>Содержание уч</w:t>
      </w:r>
      <w:r>
        <w:rPr>
          <w:rFonts w:ascii="Times New Roman" w:eastAsia="Times New Roman" w:hAnsi="Times New Roman" w:cs="Times New Roman"/>
          <w:b/>
          <w:sz w:val="28"/>
        </w:rPr>
        <w:t>ебного предмета «Технология» в 3</w:t>
      </w:r>
      <w:r w:rsidRPr="00B3439D">
        <w:rPr>
          <w:rFonts w:ascii="Times New Roman" w:eastAsia="Times New Roman" w:hAnsi="Times New Roman" w:cs="Times New Roman"/>
          <w:b/>
          <w:sz w:val="28"/>
        </w:rPr>
        <w:t xml:space="preserve"> классе</w:t>
      </w:r>
    </w:p>
    <w:p w:rsidR="00F4052E" w:rsidRPr="00B25B4E" w:rsidRDefault="00F4052E" w:rsidP="00F4052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25B4E">
        <w:rPr>
          <w:rFonts w:ascii="Times New Roman" w:eastAsia="Calibri" w:hAnsi="Times New Roman" w:cs="Times New Roman"/>
          <w:b/>
          <w:sz w:val="24"/>
          <w:szCs w:val="24"/>
        </w:rPr>
        <w:t>Информационная мастерская (3 часа)</w:t>
      </w:r>
    </w:p>
    <w:p w:rsidR="00F4052E" w:rsidRPr="00B25B4E" w:rsidRDefault="00F4052E" w:rsidP="009B5F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4E">
        <w:rPr>
          <w:rFonts w:ascii="Times New Roman" w:eastAsia="Calibri" w:hAnsi="Times New Roman" w:cs="Times New Roman"/>
          <w:sz w:val="24"/>
          <w:szCs w:val="24"/>
        </w:rPr>
        <w:t xml:space="preserve">     Вспомним и обсудим! Знакомимся с компьютером. Компьютер - твой помощник. Проверим себя.</w:t>
      </w:r>
    </w:p>
    <w:p w:rsidR="00F4052E" w:rsidRPr="00B25B4E" w:rsidRDefault="00F4052E" w:rsidP="009B5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B4E">
        <w:rPr>
          <w:rFonts w:ascii="Times New Roman" w:eastAsia="Calibri" w:hAnsi="Times New Roman" w:cs="Times New Roman"/>
          <w:b/>
          <w:sz w:val="24"/>
          <w:szCs w:val="24"/>
        </w:rPr>
        <w:t>Мастерская скульптора (6 часа)</w:t>
      </w:r>
    </w:p>
    <w:p w:rsidR="00F4052E" w:rsidRPr="00B25B4E" w:rsidRDefault="00F4052E" w:rsidP="009B5F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4E">
        <w:rPr>
          <w:rFonts w:ascii="Times New Roman" w:eastAsia="Calibri" w:hAnsi="Times New Roman" w:cs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4052E" w:rsidRPr="00B25B4E" w:rsidRDefault="00F4052E" w:rsidP="009B5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B4E">
        <w:rPr>
          <w:rFonts w:ascii="Times New Roman" w:eastAsia="Calibri" w:hAnsi="Times New Roman" w:cs="Times New Roman"/>
          <w:b/>
          <w:sz w:val="24"/>
          <w:szCs w:val="24"/>
        </w:rPr>
        <w:t>Мастерская рукодельницы (12 часов)</w:t>
      </w:r>
    </w:p>
    <w:p w:rsidR="00F4052E" w:rsidRPr="00B25B4E" w:rsidRDefault="00F4052E" w:rsidP="009B5F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4E">
        <w:rPr>
          <w:rFonts w:ascii="Times New Roman" w:eastAsia="Calibri" w:hAnsi="Times New Roman" w:cs="Times New Roman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F4052E" w:rsidRPr="00B25B4E" w:rsidRDefault="00F4052E" w:rsidP="009B5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B4E">
        <w:rPr>
          <w:rFonts w:ascii="Times New Roman" w:eastAsia="Calibri" w:hAnsi="Times New Roman" w:cs="Times New Roman"/>
          <w:b/>
          <w:sz w:val="24"/>
          <w:szCs w:val="24"/>
        </w:rPr>
        <w:t>Мастерская инженеров- конструкторов, строителей, декораторов (8 часов)</w:t>
      </w:r>
    </w:p>
    <w:p w:rsidR="00F4052E" w:rsidRPr="00B25B4E" w:rsidRDefault="00F4052E" w:rsidP="009B5F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B4E">
        <w:rPr>
          <w:rFonts w:ascii="Times New Roman" w:eastAsia="Calibri" w:hAnsi="Times New Roman" w:cs="Times New Roman"/>
          <w:sz w:val="24"/>
          <w:szCs w:val="24"/>
        </w:rPr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Изонить. Художественные техники из креповой бумаги.</w:t>
      </w:r>
    </w:p>
    <w:p w:rsidR="00F4052E" w:rsidRPr="00B25B4E" w:rsidRDefault="00F4052E" w:rsidP="009B5F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B4E">
        <w:rPr>
          <w:rFonts w:ascii="Times New Roman" w:eastAsia="Calibri" w:hAnsi="Times New Roman" w:cs="Times New Roman"/>
          <w:b/>
          <w:sz w:val="24"/>
          <w:szCs w:val="24"/>
        </w:rPr>
        <w:t>Мастерская кукольника (5 часов)</w:t>
      </w:r>
    </w:p>
    <w:p w:rsidR="00F4052E" w:rsidRPr="00F4052E" w:rsidRDefault="00F4052E" w:rsidP="009B5F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2E">
        <w:rPr>
          <w:rFonts w:ascii="Times New Roman" w:eastAsia="Calibri" w:hAnsi="Times New Roman" w:cs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F4052E" w:rsidRPr="00F4052E" w:rsidRDefault="00F4052E" w:rsidP="009B5F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4052E" w:rsidRPr="00B25B4E" w:rsidRDefault="00F4052E" w:rsidP="00B25B4E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4"/>
        </w:rPr>
      </w:pPr>
      <w:r w:rsidRPr="00B25B4E">
        <w:rPr>
          <w:rFonts w:ascii="Times New Roman" w:eastAsia="Calibri" w:hAnsi="Times New Roman" w:cs="Times New Roman"/>
          <w:b/>
          <w:sz w:val="28"/>
          <w:szCs w:val="24"/>
        </w:rPr>
        <w:t xml:space="preserve">Календарно - тематическое планирование по технологии, 3 класс 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34"/>
        <w:gridCol w:w="4821"/>
        <w:gridCol w:w="7976"/>
      </w:tblGrid>
      <w:tr w:rsidR="00F4052E" w:rsidRPr="00F4052E" w:rsidTr="00447CAC">
        <w:trPr>
          <w:trHeight w:val="322"/>
        </w:trPr>
        <w:tc>
          <w:tcPr>
            <w:tcW w:w="817" w:type="dxa"/>
          </w:tcPr>
          <w:p w:rsidR="00F4052E" w:rsidRPr="00F4052E" w:rsidRDefault="00F4052E" w:rsidP="00F405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1" w:type="dxa"/>
          </w:tcPr>
          <w:p w:rsidR="00F4052E" w:rsidRPr="00F4052E" w:rsidRDefault="00F4052E" w:rsidP="00F405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976" w:type="dxa"/>
          </w:tcPr>
          <w:p w:rsidR="00F4052E" w:rsidRPr="00F4052E" w:rsidRDefault="00F4052E" w:rsidP="00F405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F4052E" w:rsidRPr="00F4052E" w:rsidTr="00447CAC">
        <w:trPr>
          <w:trHeight w:val="305"/>
        </w:trPr>
        <w:tc>
          <w:tcPr>
            <w:tcW w:w="14748" w:type="dxa"/>
            <w:gridSpan w:val="4"/>
          </w:tcPr>
          <w:p w:rsidR="00F4052E" w:rsidRPr="00F4052E" w:rsidRDefault="00F4052E" w:rsidP="00F405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мастерская (3 ч)</w:t>
            </w:r>
          </w:p>
        </w:tc>
      </w:tr>
      <w:tr w:rsidR="00F4052E" w:rsidRPr="00F4052E" w:rsidTr="00447CAC">
        <w:trPr>
          <w:trHeight w:val="509"/>
        </w:trPr>
        <w:tc>
          <w:tcPr>
            <w:tcW w:w="817" w:type="dxa"/>
            <w:tcBorders>
              <w:bottom w:val="nil"/>
            </w:tcBorders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bottom w:val="nil"/>
            </w:tcBorders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устройства, их названия и назначения.</w:t>
            </w:r>
          </w:p>
        </w:tc>
        <w:tc>
          <w:tcPr>
            <w:tcW w:w="7976" w:type="dxa"/>
            <w:vMerge w:val="restart"/>
          </w:tcPr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предлагаемые задания в паре, группе; самостоятельно делать простейшие обобщения и выводы. Определять с помощью учителя и са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мостоятельно цель дея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на уроке. Воспитывать и развивать желания трудиться, уважительно относить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 чужому мнению. Понимать особенности работы с компьютером. Слушать учителя и одноклассников, высказы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свое мнение. Работа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ть по составленному со</w:t>
            </w: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вместно с учителем плану, используя необходимые дидактические средства (рисунки, инструкционные карты). </w:t>
            </w:r>
          </w:p>
        </w:tc>
      </w:tr>
      <w:tr w:rsidR="00F4052E" w:rsidRPr="00F4052E" w:rsidTr="00447CAC">
        <w:trPr>
          <w:trHeight w:val="73"/>
        </w:trPr>
        <w:tc>
          <w:tcPr>
            <w:tcW w:w="817" w:type="dxa"/>
            <w:tcBorders>
              <w:top w:val="nil"/>
            </w:tcBorders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 твой помощник. Работа с информационными объектами (текст, таблица, схема, рисунок)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- твой помощник. Создание текста и вывод текста на принтер.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14748" w:type="dxa"/>
            <w:gridSpan w:val="4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скульптора (6 ч)</w:t>
            </w:r>
          </w:p>
        </w:tc>
      </w:tr>
      <w:tr w:rsidR="00F4052E" w:rsidRPr="00F4052E" w:rsidTr="00447CAC">
        <w:tc>
          <w:tcPr>
            <w:tcW w:w="817" w:type="dxa"/>
            <w:tcBorders>
              <w:bottom w:val="nil"/>
            </w:tcBorders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bottom w:val="nil"/>
            </w:tcBorders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Скульптура. Приёмы работы скульптора.</w:t>
            </w:r>
          </w:p>
        </w:tc>
        <w:tc>
          <w:tcPr>
            <w:tcW w:w="7976" w:type="dxa"/>
            <w:vMerge w:val="restart"/>
          </w:tcPr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сравнивать различные рельефы, скульптуры по сюжетам, назначению, материалам. Рассматривать и анализировать простые по конструкции образцы. Изготавливать изделия с опорой на рисунки, инструкции, схемы. Проверять изделия в действии, корректировать конструкцию и технологию изготовления. Придавать фактуру и объем,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С помощью учителя: исследовать свойства фольги, сравнивать способы обработки фольги. Анализировать образцы изделий с опорой на схему, отбирать необходимые материалы для изделия, обосновывать свой выбор, планировать практическую работу и работать по составленному плану. </w:t>
            </w:r>
            <w:r w:rsidRPr="00F4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работу и работу одноклассников.</w:t>
            </w:r>
          </w:p>
        </w:tc>
      </w:tr>
      <w:tr w:rsidR="00F4052E" w:rsidRPr="00F4052E" w:rsidTr="00447CAC">
        <w:tc>
          <w:tcPr>
            <w:tcW w:w="817" w:type="dxa"/>
            <w:tcBorders>
              <w:top w:val="nil"/>
            </w:tcBorders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52E" w:rsidRPr="00F4052E" w:rsidTr="00447CAC">
        <w:trPr>
          <w:trHeight w:val="562"/>
        </w:trPr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Скульптуры разных времён и народов. Статуэтка «Котёнок». Лепка.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промыслы России. Скульптура «Барыня . Лепка.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Рельеф и его виды. Художественные техники рельефных изображений. Панно "Осенний узор".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rPr>
          <w:trHeight w:val="562"/>
        </w:trPr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Барельеф. Поздравительная шкатулка. Налеп, процарапывание.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фольгой. Подвеска с цветами.</w:t>
            </w:r>
          </w:p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Формообразование  фольги. 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14748" w:type="dxa"/>
            <w:gridSpan w:val="4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рукодельниц (8 ч)</w:t>
            </w: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вышивки разных народов России. Шов "вперед иголка".</w:t>
            </w:r>
          </w:p>
        </w:tc>
        <w:tc>
          <w:tcPr>
            <w:tcW w:w="7976" w:type="dxa"/>
            <w:vMerge w:val="restart"/>
          </w:tcPr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образцы изделий с опорой на схему.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необходимые материалы для изделия, обосновывать свой выбор.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практическую работу и работать по составленному плану.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рабочее место в зависимости от конструктивных особенностей изделия.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сравнивать разные вышивки. 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Договариваться и помогать одноклассникам в совместной работе. 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свою работу и работу одноклассников. Принимать и сохранять учебную задачу. 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сравнивать разные способы пришивания пуговиц; открывать новые знания. Оценивать свою работу и работу одноклассников, подбирать технологию изготовления сложной конструкции (с помощью чертежных инструментов).Устанавливать связь между целью деятельности и ее результатом. Принимать  учебную задачу. 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и находить общее решение в совместной деятельности, в том числе в ситуации столкновения интересов.</w:t>
            </w: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 Чехол для телефона. Сборка деталей «петельным швом».</w:t>
            </w:r>
          </w:p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 Браслет. Способы пришивания пуговицы.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тканью. Подарок малышам «Волшебное дерево». Технологии ручной обработки. 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 Бабочка. Изготовление туловища. Разметка, прошивание, стяжка, отделка.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 Бабочка. Изготовление каркаса крыльев из проволоки, стяжка, сборка изделия.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тканью. Ключница. Разметка по лекало. 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тканью. Ключница. Отделка, сборка деталей «петельным швом». 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14748" w:type="dxa"/>
            <w:gridSpan w:val="4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инженера, конструктора, строителя, декоратора (8 ч)</w:t>
            </w: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и гофрокартона. Изба. Технологии обработки.</w:t>
            </w:r>
          </w:p>
        </w:tc>
        <w:tc>
          <w:tcPr>
            <w:tcW w:w="7976" w:type="dxa"/>
            <w:vMerge w:val="restart"/>
          </w:tcPr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анализировать простые по конструкции образцы и находить адекватные способы работы по их воссозданию.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и сравнивать, обсуждать конструктивные особенности, материалы и технологию изготовления; отделять известное от неизвестного; открывать новые знания и умения, решать конструкторско-технологические задачи через пробные упражнения (расслоение гофрированного картона, его резание, соединение деталей из разных материалов); удерживать цель деятельности до получения ее результата, планирует решение учебной задачи. 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полученные знания и умения в схожих ситуациях. Организовывать рабочее место в зависимости от конструктивных особенностей изделия. 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Отбирать необходимые материалы для изделия, обосновывать свой выбор. 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Декорировать объемные геометрические формы известными способами. Наблюдать, сравнивать плоские и объемные геометрические фигуры, конструктивные особенности узлов макета машины. 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образцы изделий с опорой на памятку (конструктивные особенности и технология изготовления). 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конструкторско-технологические задачи через наблюдение, обсуждение, пробные упражнения (понятие «развертка», развертки и их чертежи;  </w:t>
            </w:r>
            <w:r w:rsidRPr="00F4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соотносить развертки по их чертежу).</w:t>
            </w: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Объём и объёмные формы. Игровой кубик. Разметка, сборка  клеевым способом.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из бумаги. Подарочная упаковка. Развёртка, сборка. 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Декорирование.  Подарочная упаковка. Отделка аппликацией.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сложных развёрток. Модель грузового автомобиля. Чертёж деталей.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моделирование. Модель грузового автомобиля. Технологии обработки.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моделирование. Подвижное и неподвижное соединение деталей конструктора. Парад военной техники.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чертежу. Поздравительная открытка «Звезда». Технологии обработки.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14748" w:type="dxa"/>
            <w:gridSpan w:val="4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Рукодельная мастерская (4 ч)</w:t>
            </w: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 Художественные техники - филигрань и квиллинг. Цветок для мамы. Технологии обработки.</w:t>
            </w:r>
          </w:p>
        </w:tc>
        <w:tc>
          <w:tcPr>
            <w:tcW w:w="7976" w:type="dxa"/>
            <w:vMerge w:val="restart"/>
          </w:tcPr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прослушанного объяснения, удерживает цель деятельности до получения ее результата.</w:t>
            </w:r>
          </w:p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образцы изделий с опорой на памятку (конструктивные особенности и технология изготовления); организовывать рабочее место в зависимости от конструктивных особенностей изделия; планировать практическую работу и работать по составленному плану. </w:t>
            </w:r>
            <w:r w:rsidRPr="00F4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необходимые материалы для изделия, обосновывать свой выбор; копировать или создавать свои формы цветов в технике "квиллинг"; изготавливать изображения в технике "изонить" по рисункам и схемам. Договариваться, помогать одноклассникам в совместной работе. Оценивать свою работу и работу других. Создавать композиции, строящихся на основе полученных знаний умений и навыков.</w:t>
            </w: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искусство. Изонить. Заполнение угла и окружности. Панно "Весна пришла".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  Изонить. Панно «Одуванчики».  Технологии обработки.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  «Весенний цветок». Аппликация из креповой бумаги. Технологии обработки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14748" w:type="dxa"/>
            <w:gridSpan w:val="4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Мастерская кукольника (5 ч)</w:t>
            </w: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конструирование Игрушка из прищепки. Технологии обработки.</w:t>
            </w:r>
          </w:p>
        </w:tc>
        <w:tc>
          <w:tcPr>
            <w:tcW w:w="7976" w:type="dxa"/>
            <w:vMerge w:val="restart"/>
          </w:tcPr>
          <w:p w:rsidR="00F4052E" w:rsidRPr="00F4052E" w:rsidRDefault="00F4052E" w:rsidP="00F405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образцы изделий с опорой на памятку (конструктивные особенности и технология изготовления); организовывать рабочее место в зависимости от конструктивных особенностей изделия; планировать практическую работу и работать по составленному плану. Отбирать необходимые материалы для изделия, обосновывать свой выбор; договариваться и помогать одноклассникам в совместной работе. Оценивать свою работу и работу других. Наблюдать и сравнивать народные и современные игрушки, театральные куклы, их место изготовления, назначение, конструктивно-художественные особенности, материалы и технологии изготовления. Наблюдать и сравнивать конструктивные особенности и технологии изготовления кукол из носков и перчаток, кукол-неваляшек. Открывать новые знания и умения, решать конструкторские задачи через пробные упражнения (возможности вторичного использования домашних предметов - изготовление новых полезных изделий). Изготавливать изделия с опорой на рисунки и схемы. Проверять изделие в действии. </w:t>
            </w:r>
            <w:r w:rsidRPr="00F4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освоенные знания и умения для решения предложенных задач. Подводить итоги работы.</w:t>
            </w: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конструирование из нитей. «Кукла – веснянка». Технологии обработки.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конструирование из ткани. Театральные куклы. Марионетки. Технологии обработки.</w:t>
            </w:r>
          </w:p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конструирование из ткани. Игрушка из носка. Технологии обработки.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52E" w:rsidRPr="00F4052E" w:rsidTr="00447CAC">
        <w:tc>
          <w:tcPr>
            <w:tcW w:w="817" w:type="dxa"/>
          </w:tcPr>
          <w:p w:rsidR="00F4052E" w:rsidRPr="00F4052E" w:rsidRDefault="00F4052E" w:rsidP="00F40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F4052E" w:rsidRPr="00F4052E" w:rsidRDefault="00F4052E" w:rsidP="00F4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4052E" w:rsidRPr="00F4052E" w:rsidRDefault="00F4052E" w:rsidP="00F4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52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конструирование  из картона и бумаги. Кукла-неваляшка. Технологии обработки.</w:t>
            </w:r>
          </w:p>
        </w:tc>
        <w:tc>
          <w:tcPr>
            <w:tcW w:w="7976" w:type="dxa"/>
            <w:vMerge/>
          </w:tcPr>
          <w:p w:rsidR="00F4052E" w:rsidRPr="00F4052E" w:rsidRDefault="00F4052E" w:rsidP="00F40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7F0E" w:rsidRDefault="001E7F0E">
      <w:pPr>
        <w:rPr>
          <w:rStyle w:val="fontstyle01"/>
        </w:rPr>
      </w:pPr>
    </w:p>
    <w:p w:rsidR="001E7F0E" w:rsidRPr="001E7F0E" w:rsidRDefault="001E7F0E" w:rsidP="001E7F0E">
      <w:pPr>
        <w:jc w:val="center"/>
        <w:rPr>
          <w:rStyle w:val="fontstyle01"/>
          <w:rFonts w:ascii="Times New Roman" w:hAnsi="Times New Roman" w:cs="Times New Roman"/>
          <w:sz w:val="28"/>
        </w:rPr>
      </w:pPr>
      <w:r w:rsidRPr="00850863">
        <w:rPr>
          <w:rFonts w:ascii="Times New Roman" w:hAnsi="Times New Roman" w:cs="Times New Roman"/>
          <w:b/>
          <w:bCs/>
          <w:color w:val="000000"/>
          <w:sz w:val="28"/>
          <w:szCs w:val="24"/>
        </w:rPr>
        <w:t>4. Критерии и нормы оценивания предметных результатов по технологии, 2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- 4 класс</w:t>
      </w:r>
    </w:p>
    <w:p w:rsidR="00B25B4E" w:rsidRDefault="001E7F0E" w:rsidP="009B5F3F">
      <w:pPr>
        <w:pStyle w:val="a9"/>
        <w:rPr>
          <w:rStyle w:val="fontstyle21"/>
          <w:rFonts w:ascii="Times New Roman" w:hAnsi="Times New Roman" w:cs="Times New Roman"/>
        </w:rPr>
      </w:pPr>
      <w:r w:rsidRPr="00B25B4E">
        <w:rPr>
          <w:rStyle w:val="fontstyle01"/>
          <w:rFonts w:ascii="Times New Roman" w:hAnsi="Times New Roman" w:cs="Times New Roman"/>
        </w:rPr>
        <w:t xml:space="preserve">Отметка «5» </w:t>
      </w:r>
      <w:r w:rsidRPr="00B25B4E">
        <w:rPr>
          <w:rStyle w:val="fontstyle21"/>
          <w:rFonts w:ascii="Times New Roman" w:hAnsi="Times New Roman" w:cs="Times New Roman"/>
        </w:rPr>
        <w:t>(отлично) - уровень освоения технологических приемов и операций значительно выше удовлетворительного: качественно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выполненная работа в целом; творчески открывает новые знания; самостоятельно выполняет отдельные этапы (группа) и всю работу;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коммуникабельный; умение работать с дополнительными источниками знаний; активный.</w:t>
      </w:r>
      <w:r w:rsidRPr="00B25B4E">
        <w:br/>
      </w:r>
      <w:r w:rsidRPr="00B25B4E">
        <w:rPr>
          <w:rStyle w:val="fontstyle01"/>
          <w:rFonts w:ascii="Times New Roman" w:hAnsi="Times New Roman" w:cs="Times New Roman"/>
        </w:rPr>
        <w:t xml:space="preserve">Отметка «4» </w:t>
      </w:r>
      <w:r w:rsidRPr="00B25B4E">
        <w:rPr>
          <w:rStyle w:val="fontstyle21"/>
          <w:rFonts w:ascii="Times New Roman" w:hAnsi="Times New Roman" w:cs="Times New Roman"/>
        </w:rPr>
        <w:t>(хорошо) - уровень освоения технологических приемов и операций выше удовлетворительного; качественно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выполненная работа; творчески открывает новые знания; частично выполняет отдельные этапы (группа) и всю работу; коммуникабельный;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умение работать с инструкцией.</w:t>
      </w:r>
      <w:r w:rsidRPr="00B25B4E">
        <w:br/>
      </w:r>
      <w:r w:rsidRPr="00B25B4E">
        <w:rPr>
          <w:rStyle w:val="fontstyle01"/>
          <w:rFonts w:ascii="Times New Roman" w:hAnsi="Times New Roman" w:cs="Times New Roman"/>
        </w:rPr>
        <w:t xml:space="preserve">Отметка «3» </w:t>
      </w:r>
      <w:r w:rsidRPr="00B25B4E">
        <w:rPr>
          <w:rStyle w:val="fontstyle21"/>
          <w:rFonts w:ascii="Times New Roman" w:hAnsi="Times New Roman" w:cs="Times New Roman"/>
        </w:rPr>
        <w:t>(удовлетворительно) - уровень освоения технологических приемов и операций выполняется с недостатками;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недостатки в качестве выполненной работе; конструктивное предложение в творческом решении; частично выполняет отдельные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этапы (группа) и всю работу; умение работать с инструкцией.</w:t>
      </w:r>
      <w:r w:rsidRPr="00B25B4E">
        <w:br/>
      </w:r>
      <w:r w:rsidRPr="00B25B4E">
        <w:rPr>
          <w:rStyle w:val="fontstyle01"/>
          <w:rFonts w:ascii="Times New Roman" w:hAnsi="Times New Roman" w:cs="Times New Roman"/>
        </w:rPr>
        <w:t xml:space="preserve">Отметка «2» </w:t>
      </w:r>
      <w:r w:rsidRPr="00B25B4E">
        <w:rPr>
          <w:rStyle w:val="fontstyle21"/>
          <w:rFonts w:ascii="Times New Roman" w:hAnsi="Times New Roman" w:cs="Times New Roman"/>
        </w:rPr>
        <w:t>(неудовлетворительно) - уровень освоения технологических приемов и операций очень низкий; качество выполнения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работы очень низкое; в творческом решении только технологическое предложение; не может работать без помощи и указаний;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коммуникативность низкая; не умеет работать с текстом учебника; активность низкая.</w:t>
      </w:r>
      <w:r w:rsidRPr="00B25B4E">
        <w:br/>
      </w:r>
      <w:r w:rsidRPr="00B25B4E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   Критерии оценки проекта</w:t>
      </w:r>
      <w:r w:rsidRPr="00B25B4E">
        <w:rPr>
          <w:b/>
          <w:bCs/>
        </w:rPr>
        <w:br/>
      </w:r>
      <w:r w:rsidRPr="00B25B4E">
        <w:rPr>
          <w:rStyle w:val="fontstyle21"/>
          <w:rFonts w:ascii="Times New Roman" w:hAnsi="Times New Roman" w:cs="Times New Roman"/>
        </w:rPr>
        <w:t>1. Оригинальность темы и идеи проекта.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2. Конструктивные параметры (соответствие конструкции изделия; прочность, надежность; удобство использования).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3. Технологические критерии (соответствие документации; оригинальность применения и сочетание материалов; соблюдение правил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техники безопасности).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4. Эстетические критерии (композиционная завершенность; дизайн изделия; использование традиций народной культуры).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5. Экономические критерии (потребность в изделии; экономическое обоснование; рекомендации к использованию; возможность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массового производства).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6. Экологические критерии (наличие ущерба окружающей среде при производстве изделия; возможность использования вторичного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сырья, отходов производства; экологическая безопасность).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7. Информационные критерии (стандартность проектной документации; использов</w:t>
      </w:r>
      <w:r w:rsidR="00B25B4E">
        <w:rPr>
          <w:rStyle w:val="fontstyle21"/>
          <w:rFonts w:ascii="Times New Roman" w:hAnsi="Times New Roman" w:cs="Times New Roman"/>
        </w:rPr>
        <w:t>ание дополнительной информации)</w:t>
      </w:r>
    </w:p>
    <w:p w:rsidR="00B25B4E" w:rsidRDefault="001E7F0E" w:rsidP="009B5F3F">
      <w:pPr>
        <w:pStyle w:val="a9"/>
        <w:rPr>
          <w:rStyle w:val="fontstyle21"/>
          <w:rFonts w:ascii="Times New Roman" w:hAnsi="Times New Roman" w:cs="Times New Roman"/>
        </w:rPr>
      </w:pPr>
      <w:r w:rsidRPr="00B25B4E">
        <w:br/>
      </w:r>
      <w:r w:rsidRPr="00B25B4E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Критерии оценивания практической работы</w:t>
      </w:r>
      <w:r w:rsidRPr="00B25B4E">
        <w:rPr>
          <w:b/>
          <w:bCs/>
        </w:rPr>
        <w:br/>
      </w:r>
      <w:r w:rsidRPr="00B25B4E">
        <w:rPr>
          <w:rStyle w:val="fontstyle01"/>
          <w:rFonts w:ascii="Times New Roman" w:hAnsi="Times New Roman" w:cs="Times New Roman"/>
        </w:rPr>
        <w:t xml:space="preserve">Отметка «5» </w:t>
      </w:r>
      <w:r w:rsidRPr="00B25B4E">
        <w:rPr>
          <w:rStyle w:val="fontstyle21"/>
          <w:rFonts w:ascii="Times New Roman" w:hAnsi="Times New Roman" w:cs="Times New Roman"/>
        </w:rPr>
        <w:t>- работа выполнена в заданное время, самостоятельно, с соблюдением технологической последовательности, качественно и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творчески;</w:t>
      </w:r>
      <w:r w:rsidRPr="00B25B4E">
        <w:br/>
      </w:r>
      <w:r w:rsidRPr="00B25B4E">
        <w:rPr>
          <w:rStyle w:val="fontstyle01"/>
          <w:rFonts w:ascii="Times New Roman" w:hAnsi="Times New Roman" w:cs="Times New Roman"/>
        </w:rPr>
        <w:t xml:space="preserve">Отметка «4» </w:t>
      </w:r>
      <w:r w:rsidRPr="00B25B4E">
        <w:rPr>
          <w:rStyle w:val="fontstyle21"/>
          <w:rFonts w:ascii="Times New Roman" w:hAnsi="Times New Roman" w:cs="Times New Roman"/>
        </w:rPr>
        <w:t>- работа выполнена в заданное время, самостоятельно, с соблюдением технологической последовательности, при выполнении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отдельных операций допущены небольшие отклонения; общий вид изделия аккуратный;</w:t>
      </w:r>
      <w:r w:rsidRPr="00B25B4E">
        <w:br/>
      </w:r>
      <w:r w:rsidRPr="00B25B4E">
        <w:rPr>
          <w:rStyle w:val="fontstyle01"/>
          <w:rFonts w:ascii="Times New Roman" w:hAnsi="Times New Roman" w:cs="Times New Roman"/>
        </w:rPr>
        <w:t xml:space="preserve">Отметка «3» </w:t>
      </w:r>
      <w:r w:rsidRPr="00B25B4E">
        <w:rPr>
          <w:rStyle w:val="fontstyle21"/>
          <w:rFonts w:ascii="Times New Roman" w:hAnsi="Times New Roman" w:cs="Times New Roman"/>
        </w:rPr>
        <w:t>- работа выполнена в заданное время, самостоятельно, с нарушением технологической последовательности, отдельные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операции выполнены с отклонением от образца (если не было на то установки); изделие оформлено небрежно или не закончено в срок;</w:t>
      </w:r>
      <w:r w:rsidRPr="00B25B4E">
        <w:br/>
      </w:r>
      <w:r w:rsidRPr="00B25B4E">
        <w:rPr>
          <w:rStyle w:val="fontstyle01"/>
          <w:rFonts w:ascii="Times New Roman" w:hAnsi="Times New Roman" w:cs="Times New Roman"/>
        </w:rPr>
        <w:t xml:space="preserve">Отметка «2» </w:t>
      </w:r>
      <w:r w:rsidRPr="00B25B4E">
        <w:rPr>
          <w:rStyle w:val="fontstyle21"/>
          <w:rFonts w:ascii="Times New Roman" w:hAnsi="Times New Roman" w:cs="Times New Roman"/>
        </w:rPr>
        <w:t>– ученик самостоятельно не справился с работой, технологическая последовательность нарушена, при выполнении операций</w:t>
      </w:r>
      <w:r w:rsidRPr="00B25B4E">
        <w:br/>
      </w:r>
      <w:r w:rsidRPr="00B25B4E">
        <w:rPr>
          <w:rStyle w:val="fontstyle21"/>
          <w:rFonts w:ascii="Times New Roman" w:hAnsi="Times New Roman" w:cs="Times New Roman"/>
        </w:rPr>
        <w:t>допущены большие отклонения, изделие оформлено небрежно и имеет незавершенный вид.</w:t>
      </w:r>
    </w:p>
    <w:p w:rsidR="001E7F0E" w:rsidRPr="00B25B4E" w:rsidRDefault="001E7F0E" w:rsidP="009B5F3F">
      <w:pPr>
        <w:pStyle w:val="a9"/>
        <w:rPr>
          <w:sz w:val="24"/>
          <w:szCs w:val="24"/>
        </w:rPr>
      </w:pPr>
      <w:r w:rsidRPr="00B25B4E">
        <w:br/>
      </w:r>
      <w:r w:rsidRPr="00B25B4E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Критерии оценивания тестовых работ</w:t>
      </w:r>
      <w:r w:rsidRPr="00B25B4E">
        <w:rPr>
          <w:b/>
          <w:bCs/>
        </w:rPr>
        <w:br/>
      </w:r>
      <w:r w:rsidRPr="00B25B4E">
        <w:rPr>
          <w:rStyle w:val="fontstyle01"/>
          <w:rFonts w:ascii="Times New Roman" w:hAnsi="Times New Roman" w:cs="Times New Roman"/>
        </w:rPr>
        <w:t xml:space="preserve">Отметка «5» </w:t>
      </w:r>
      <w:r w:rsidRPr="00B25B4E">
        <w:rPr>
          <w:rStyle w:val="fontstyle21"/>
          <w:rFonts w:ascii="Times New Roman" w:hAnsi="Times New Roman" w:cs="Times New Roman"/>
        </w:rPr>
        <w:t>(отлично) - получают учащиеся, справившиеся с работой 100 - 90 %;</w:t>
      </w:r>
      <w:r w:rsidRPr="00B25B4E">
        <w:rPr>
          <w:sz w:val="24"/>
          <w:szCs w:val="24"/>
        </w:rPr>
        <w:br/>
      </w:r>
      <w:r w:rsidRPr="00B25B4E">
        <w:rPr>
          <w:rStyle w:val="fontstyle01"/>
          <w:rFonts w:ascii="Times New Roman" w:hAnsi="Times New Roman" w:cs="Times New Roman"/>
        </w:rPr>
        <w:t xml:space="preserve">Отметка «4» </w:t>
      </w:r>
      <w:r w:rsidRPr="00B25B4E">
        <w:rPr>
          <w:rStyle w:val="fontstyle21"/>
          <w:rFonts w:ascii="Times New Roman" w:hAnsi="Times New Roman" w:cs="Times New Roman"/>
        </w:rPr>
        <w:t>(хорошо) - ставится в том случае, если верные ответы составляют 80 % от общего количества;</w:t>
      </w:r>
    </w:p>
    <w:p w:rsidR="009A08C2" w:rsidRPr="009A08C2" w:rsidRDefault="001E7F0E" w:rsidP="009B5F3F">
      <w:pPr>
        <w:pStyle w:val="a9"/>
        <w:rPr>
          <w:vanish/>
          <w:sz w:val="24"/>
          <w:szCs w:val="24"/>
          <w:specVanish/>
        </w:rPr>
      </w:pPr>
      <w:r w:rsidRPr="00B25B4E">
        <w:rPr>
          <w:rStyle w:val="fontstyle01"/>
          <w:rFonts w:ascii="Times New Roman" w:hAnsi="Times New Roman" w:cs="Times New Roman"/>
        </w:rPr>
        <w:t xml:space="preserve">Отметка «3» </w:t>
      </w:r>
      <w:r w:rsidRPr="00B25B4E">
        <w:rPr>
          <w:rStyle w:val="fontstyle21"/>
          <w:rFonts w:ascii="Times New Roman" w:hAnsi="Times New Roman" w:cs="Times New Roman"/>
        </w:rPr>
        <w:t>(удовлетворительно) - соответствует работа, содержащая 50 – 70 % правильных ответов.</w:t>
      </w:r>
      <w:r w:rsidRPr="00B25B4E">
        <w:rPr>
          <w:sz w:val="24"/>
          <w:szCs w:val="24"/>
        </w:rPr>
        <w:br/>
      </w:r>
      <w:r w:rsidRPr="00B25B4E">
        <w:rPr>
          <w:rStyle w:val="fontstyle01"/>
          <w:rFonts w:ascii="Times New Roman" w:hAnsi="Times New Roman" w:cs="Times New Roman"/>
        </w:rPr>
        <w:t xml:space="preserve">Отметка «2» </w:t>
      </w:r>
      <w:r w:rsidRPr="00B25B4E">
        <w:rPr>
          <w:rStyle w:val="fontstyle21"/>
          <w:rFonts w:ascii="Times New Roman" w:hAnsi="Times New Roman" w:cs="Times New Roman"/>
        </w:rPr>
        <w:t>(неудовлетворительно) - ниже 50%</w:t>
      </w:r>
    </w:p>
    <w:p w:rsidR="009A08C2" w:rsidRDefault="009A08C2" w:rsidP="009A08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08C2" w:rsidRDefault="009A08C2" w:rsidP="009A08C2">
      <w:pPr>
        <w:rPr>
          <w:sz w:val="24"/>
          <w:szCs w:val="24"/>
        </w:rPr>
      </w:pPr>
    </w:p>
    <w:p w:rsidR="009A08C2" w:rsidRDefault="009A08C2" w:rsidP="009A08C2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9A08C2" w:rsidTr="009A08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08C2" w:rsidRDefault="009A08C2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A08C2" w:rsidTr="009A08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9A08C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pStyle w:val="ae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A08C2" w:rsidRDefault="009A08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A08C2" w:rsidTr="009A08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08C2" w:rsidRDefault="009A08C2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A08C2" w:rsidTr="009A08C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9A08C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A08C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A08C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9A08C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9A08C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9A08C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9A08C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A08C2" w:rsidRDefault="009A08C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15:05:16 UTC+05</w:t>
                  </w:r>
                </w:p>
              </w:tc>
            </w:tr>
          </w:tbl>
          <w:p w:rsidR="009A08C2" w:rsidRDefault="009A08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A08C2" w:rsidRDefault="009A08C2" w:rsidP="009A08C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3D2054" w:rsidRPr="00B25B4E" w:rsidRDefault="003D2054" w:rsidP="009A08C2">
      <w:pPr>
        <w:rPr>
          <w:sz w:val="24"/>
          <w:szCs w:val="24"/>
        </w:rPr>
      </w:pPr>
    </w:p>
    <w:sectPr w:rsidR="003D2054" w:rsidRPr="00B25B4E" w:rsidSect="00AE0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5B" w:rsidRDefault="00A2195B" w:rsidP="009A08C2">
      <w:pPr>
        <w:spacing w:after="0" w:line="240" w:lineRule="auto"/>
      </w:pPr>
      <w:r>
        <w:separator/>
      </w:r>
    </w:p>
  </w:endnote>
  <w:endnote w:type="continuationSeparator" w:id="0">
    <w:p w:rsidR="00A2195B" w:rsidRDefault="00A2195B" w:rsidP="009A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SanPin-Italic">
    <w:altName w:val="Times New Roman"/>
    <w:panose1 w:val="00000000000000000000"/>
    <w:charset w:val="00"/>
    <w:family w:val="roman"/>
    <w:notTrueType/>
    <w:pitch w:val="default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PetersburgCSanPin-Bold">
    <w:altName w:val="Times New Roman"/>
    <w:panose1 w:val="00000000000000000000"/>
    <w:charset w:val="00"/>
    <w:family w:val="roman"/>
    <w:notTrueType/>
    <w:pitch w:val="default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C2" w:rsidRDefault="009A08C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C2" w:rsidRDefault="009A08C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C2" w:rsidRDefault="009A08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5B" w:rsidRDefault="00A2195B" w:rsidP="009A08C2">
      <w:pPr>
        <w:spacing w:after="0" w:line="240" w:lineRule="auto"/>
      </w:pPr>
      <w:r>
        <w:separator/>
      </w:r>
    </w:p>
  </w:footnote>
  <w:footnote w:type="continuationSeparator" w:id="0">
    <w:p w:rsidR="00A2195B" w:rsidRDefault="00A2195B" w:rsidP="009A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C2" w:rsidRDefault="009A08C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C2" w:rsidRDefault="009A08C2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C2" w:rsidRDefault="009A08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5575F"/>
    <w:multiLevelType w:val="hybridMultilevel"/>
    <w:tmpl w:val="ADEA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D0D76"/>
    <w:multiLevelType w:val="hybridMultilevel"/>
    <w:tmpl w:val="ADEA8A38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F8"/>
    <w:rsid w:val="001E7F0E"/>
    <w:rsid w:val="0020689E"/>
    <w:rsid w:val="00256999"/>
    <w:rsid w:val="003D2054"/>
    <w:rsid w:val="007F6EF8"/>
    <w:rsid w:val="009A08C2"/>
    <w:rsid w:val="009B5F3F"/>
    <w:rsid w:val="00A2195B"/>
    <w:rsid w:val="00AE0742"/>
    <w:rsid w:val="00B25B4E"/>
    <w:rsid w:val="00B7705C"/>
    <w:rsid w:val="00C5276C"/>
    <w:rsid w:val="00EE7D25"/>
    <w:rsid w:val="00F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373F85-80C6-4F12-AC04-262B4A29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89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E7F0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E7F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1E7F0E"/>
    <w:pPr>
      <w:ind w:left="720"/>
      <w:contextualSpacing/>
    </w:pPr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rsid w:val="001E7F0E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E7F0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1E7F0E"/>
    <w:rPr>
      <w:rFonts w:eastAsiaTheme="minorEastAsia"/>
      <w:lang w:eastAsia="ru-RU"/>
    </w:rPr>
  </w:style>
  <w:style w:type="character" w:customStyle="1" w:styleId="fontstyle31">
    <w:name w:val="fontstyle31"/>
    <w:basedOn w:val="a0"/>
    <w:rsid w:val="001E7F0E"/>
    <w:rPr>
      <w:rFonts w:ascii="SchoolBookCSanPin-Italic" w:hAnsi="SchoolBookCSanPin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11">
    <w:name w:val="fontstyle11"/>
    <w:basedOn w:val="a0"/>
    <w:rsid w:val="00B25B4E"/>
    <w:rPr>
      <w:rFonts w:ascii="SchoolBookCSanPin-Bold" w:hAnsi="SchoolBookCSanPin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41">
    <w:name w:val="fontstyle41"/>
    <w:basedOn w:val="a0"/>
    <w:rsid w:val="00B25B4E"/>
    <w:rPr>
      <w:rFonts w:ascii="PetersburgCSanPin-Bold" w:hAnsi="PetersburgCSanPin-Bold" w:hint="default"/>
      <w:b/>
      <w:bCs/>
      <w:i w:val="0"/>
      <w:iCs w:val="0"/>
      <w:color w:val="636466"/>
      <w:sz w:val="20"/>
      <w:szCs w:val="20"/>
    </w:rPr>
  </w:style>
  <w:style w:type="paragraph" w:styleId="a9">
    <w:name w:val="No Spacing"/>
    <w:uiPriority w:val="1"/>
    <w:qFormat/>
    <w:rsid w:val="00B25B4E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A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8C2"/>
  </w:style>
  <w:style w:type="paragraph" w:styleId="ac">
    <w:name w:val="footer"/>
    <w:basedOn w:val="a"/>
    <w:link w:val="ad"/>
    <w:uiPriority w:val="99"/>
    <w:unhideWhenUsed/>
    <w:rsid w:val="009A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8C2"/>
  </w:style>
  <w:style w:type="paragraph" w:styleId="ae">
    <w:name w:val="Normal (Web)"/>
    <w:basedOn w:val="a"/>
    <w:uiPriority w:val="99"/>
    <w:semiHidden/>
    <w:unhideWhenUsed/>
    <w:rsid w:val="009A08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2021-03-23T10:05:00Z</dcterms:created>
  <dcterms:modified xsi:type="dcterms:W3CDTF">2021-03-23T10:05:00Z</dcterms:modified>
</cp:coreProperties>
</file>