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D3" w:rsidRPr="00E24C7A" w:rsidRDefault="002107E2">
      <w:pPr>
        <w:spacing w:after="0" w:line="408" w:lineRule="auto"/>
        <w:ind w:left="120"/>
        <w:jc w:val="center"/>
        <w:rPr>
          <w:sz w:val="24"/>
          <w:szCs w:val="24"/>
        </w:rPr>
      </w:pPr>
      <w:bookmarkStart w:id="0" w:name="block-2804023"/>
      <w:bookmarkStart w:id="1" w:name="_GoBack"/>
      <w:bookmarkEnd w:id="1"/>
      <w:r w:rsidRPr="00E24C7A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811D3" w:rsidRPr="00E24C7A" w:rsidRDefault="002107E2">
      <w:pPr>
        <w:spacing w:after="0" w:line="408" w:lineRule="auto"/>
        <w:ind w:left="120"/>
        <w:jc w:val="center"/>
        <w:rPr>
          <w:sz w:val="24"/>
          <w:szCs w:val="24"/>
        </w:rPr>
      </w:pPr>
      <w:r w:rsidRPr="00E24C7A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2" w:name="6aa128e2-ef08-47b9-a55d-8964df1e2eb4"/>
      <w:r w:rsidRPr="00E24C7A">
        <w:rPr>
          <w:rFonts w:ascii="Times New Roman" w:hAnsi="Times New Roman"/>
          <w:b/>
          <w:color w:val="000000"/>
          <w:sz w:val="24"/>
          <w:szCs w:val="24"/>
        </w:rPr>
        <w:t xml:space="preserve">Министерство образования и молодежной политики Свердловской области </w:t>
      </w:r>
      <w:bookmarkEnd w:id="2"/>
      <w:r w:rsidRPr="00E24C7A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1811D3" w:rsidRPr="00E24C7A" w:rsidRDefault="002107E2">
      <w:pPr>
        <w:spacing w:after="0" w:line="408" w:lineRule="auto"/>
        <w:ind w:left="120"/>
        <w:jc w:val="center"/>
        <w:rPr>
          <w:sz w:val="24"/>
          <w:szCs w:val="24"/>
        </w:rPr>
      </w:pPr>
      <w:r w:rsidRPr="00E24C7A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3" w:name="65b361a0-fd89-4d7c-8efd-3a20bd0afbf2"/>
      <w:r w:rsidRPr="00E24C7A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3"/>
      <w:r w:rsidRPr="00E24C7A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E24C7A">
        <w:rPr>
          <w:rFonts w:ascii="Times New Roman" w:hAnsi="Times New Roman"/>
          <w:color w:val="000000"/>
          <w:sz w:val="24"/>
          <w:szCs w:val="24"/>
        </w:rPr>
        <w:t>​</w:t>
      </w:r>
    </w:p>
    <w:p w:rsidR="001811D3" w:rsidRPr="00E24C7A" w:rsidRDefault="007574AE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:rsidR="001811D3" w:rsidRDefault="001811D3">
      <w:pPr>
        <w:spacing w:after="0"/>
        <w:ind w:left="120"/>
      </w:pPr>
    </w:p>
    <w:p w:rsidR="001811D3" w:rsidRDefault="001811D3">
      <w:pPr>
        <w:spacing w:after="0"/>
        <w:ind w:left="120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0387"/>
        <w:gridCol w:w="222"/>
        <w:gridCol w:w="222"/>
      </w:tblGrid>
      <w:tr w:rsidR="006D1475" w:rsidRPr="00E2220E" w:rsidTr="00E24C7A">
        <w:tc>
          <w:tcPr>
            <w:tcW w:w="311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27"/>
              <w:gridCol w:w="222"/>
              <w:gridCol w:w="222"/>
            </w:tblGrid>
            <w:tr w:rsidR="007574AE" w:rsidRPr="00E2220E" w:rsidTr="0029468A">
              <w:tc>
                <w:tcPr>
                  <w:tcW w:w="3114" w:type="dxa"/>
                </w:tcPr>
                <w:tbl>
                  <w:tblPr>
                    <w:tblW w:w="9511" w:type="dxa"/>
                    <w:tblLook w:val="04A0" w:firstRow="1" w:lastRow="0" w:firstColumn="1" w:lastColumn="0" w:noHBand="0" w:noVBand="1"/>
                  </w:tblPr>
                  <w:tblGrid>
                    <w:gridCol w:w="3170"/>
                    <w:gridCol w:w="3170"/>
                    <w:gridCol w:w="3171"/>
                  </w:tblGrid>
                  <w:tr w:rsidR="00172F95" w:rsidTr="00172F95">
                    <w:trPr>
                      <w:trHeight w:val="3330"/>
                    </w:trPr>
                    <w:tc>
                      <w:tcPr>
                        <w:tcW w:w="3170" w:type="dxa"/>
                      </w:tcPr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  <w:t>РАССМОТРЕНО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  <w:t>Руководитель методического объединения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________Е.М. Гаврилова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Протокол №5 от «15» июля   2023 г.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70" w:type="dxa"/>
                      </w:tcPr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  <w:t>СОГЛАСОВАНО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  <w:t>Заместитель директора по УВР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________   И.И. Пивоварова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Протокол №5 от «20» июля   2023 г.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71" w:type="dxa"/>
                      </w:tcPr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  <w:t>УТВЕРЖДЕНО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  <w:t>Директор МАОУ СОШ №7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____________И.В. Свалова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Приказ №68 от «25» июля   2023 г.</w:t>
                        </w:r>
                      </w:p>
                      <w:p w:rsidR="00172F95" w:rsidRDefault="00172F95" w:rsidP="00172F95">
                        <w:pPr>
                          <w:autoSpaceDE w:val="0"/>
                          <w:autoSpaceDN w:val="0"/>
                          <w:spacing w:after="12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74AE" w:rsidRPr="0040209D" w:rsidRDefault="007574AE" w:rsidP="007574A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7574AE" w:rsidRPr="0040209D" w:rsidRDefault="007574AE" w:rsidP="007574A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7574AE" w:rsidRPr="0040209D" w:rsidRDefault="007574AE" w:rsidP="007574A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D1475" w:rsidRPr="0040209D" w:rsidRDefault="006D1475" w:rsidP="006D14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6D1475" w:rsidRPr="0040209D" w:rsidRDefault="006D1475" w:rsidP="006D14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D1475" w:rsidRPr="0040209D" w:rsidRDefault="006D1475" w:rsidP="006D14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811D3" w:rsidRDefault="002107E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811D3" w:rsidRDefault="001811D3">
      <w:pPr>
        <w:spacing w:after="0"/>
        <w:ind w:left="120"/>
      </w:pPr>
    </w:p>
    <w:p w:rsidR="001811D3" w:rsidRDefault="002107E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811D3" w:rsidRDefault="002107E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(ID </w:t>
      </w:r>
      <w:r w:rsidR="007574AE">
        <w:rPr>
          <w:rFonts w:ascii="Times New Roman" w:hAnsi="Times New Roman"/>
          <w:color w:val="000000"/>
          <w:sz w:val="28"/>
        </w:rPr>
        <w:t>1544061</w:t>
      </w:r>
      <w:r>
        <w:rPr>
          <w:rFonts w:ascii="Times New Roman" w:hAnsi="Times New Roman"/>
          <w:color w:val="000000"/>
          <w:sz w:val="28"/>
        </w:rPr>
        <w:t>)</w:t>
      </w:r>
    </w:p>
    <w:p w:rsidR="001811D3" w:rsidRDefault="001811D3">
      <w:pPr>
        <w:spacing w:after="0"/>
        <w:ind w:left="120"/>
        <w:jc w:val="center"/>
      </w:pPr>
    </w:p>
    <w:p w:rsidR="001811D3" w:rsidRPr="00E24C7A" w:rsidRDefault="002107E2">
      <w:pPr>
        <w:spacing w:after="0" w:line="408" w:lineRule="auto"/>
        <w:ind w:left="120"/>
        <w:jc w:val="center"/>
      </w:pPr>
      <w:r w:rsidRPr="00E24C7A">
        <w:rPr>
          <w:rFonts w:ascii="Times New Roman" w:hAnsi="Times New Roman"/>
          <w:b/>
          <w:color w:val="000000"/>
          <w:sz w:val="28"/>
        </w:rPr>
        <w:t>учебного предмета «Информатика» (базовый уровень)</w:t>
      </w:r>
    </w:p>
    <w:p w:rsidR="001811D3" w:rsidRPr="00E24C7A" w:rsidRDefault="002107E2">
      <w:pPr>
        <w:spacing w:after="0" w:line="408" w:lineRule="auto"/>
        <w:ind w:left="120"/>
        <w:jc w:val="center"/>
      </w:pPr>
      <w:r w:rsidRPr="00E24C7A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E24C7A">
        <w:rPr>
          <w:rFonts w:ascii="Calibri" w:hAnsi="Calibri"/>
          <w:color w:val="000000"/>
          <w:sz w:val="28"/>
        </w:rPr>
        <w:t xml:space="preserve">– </w:t>
      </w:r>
      <w:r w:rsidRPr="00E24C7A">
        <w:rPr>
          <w:rFonts w:ascii="Times New Roman" w:hAnsi="Times New Roman"/>
          <w:color w:val="000000"/>
          <w:sz w:val="28"/>
        </w:rPr>
        <w:t xml:space="preserve">11 классов </w:t>
      </w: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1811D3">
      <w:pPr>
        <w:spacing w:after="0"/>
        <w:ind w:left="120"/>
        <w:jc w:val="center"/>
      </w:pPr>
    </w:p>
    <w:p w:rsidR="001811D3" w:rsidRPr="00E24C7A" w:rsidRDefault="002107E2">
      <w:pPr>
        <w:spacing w:after="0"/>
        <w:ind w:left="120"/>
        <w:jc w:val="center"/>
      </w:pPr>
      <w:r w:rsidRPr="00E24C7A">
        <w:rPr>
          <w:rFonts w:ascii="Times New Roman" w:hAnsi="Times New Roman"/>
          <w:color w:val="000000"/>
          <w:sz w:val="28"/>
        </w:rPr>
        <w:t>​</w:t>
      </w:r>
      <w:bookmarkStart w:id="4" w:name="aa5b1ab4-1ac3-4a92-b585-5aabbfc8fde5"/>
      <w:r w:rsidRPr="00E24C7A">
        <w:rPr>
          <w:rFonts w:ascii="Times New Roman" w:hAnsi="Times New Roman"/>
          <w:b/>
          <w:color w:val="000000"/>
          <w:sz w:val="28"/>
        </w:rPr>
        <w:t>Сухой Лог</w:t>
      </w:r>
      <w:bookmarkEnd w:id="4"/>
      <w:r w:rsidRPr="00E24C7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dca884f8-5612-45ab-9b28-a4c1c9ef6694"/>
      <w:r w:rsidRPr="00E24C7A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E24C7A">
        <w:rPr>
          <w:rFonts w:ascii="Times New Roman" w:hAnsi="Times New Roman"/>
          <w:b/>
          <w:color w:val="000000"/>
          <w:sz w:val="28"/>
        </w:rPr>
        <w:t>‌</w:t>
      </w:r>
      <w:r w:rsidRPr="00E24C7A">
        <w:rPr>
          <w:rFonts w:ascii="Times New Roman" w:hAnsi="Times New Roman"/>
          <w:color w:val="000000"/>
          <w:sz w:val="28"/>
        </w:rPr>
        <w:t>​</w:t>
      </w:r>
    </w:p>
    <w:p w:rsidR="001811D3" w:rsidRPr="00E24C7A" w:rsidRDefault="001811D3">
      <w:pPr>
        <w:spacing w:after="0"/>
        <w:ind w:left="120"/>
      </w:pPr>
    </w:p>
    <w:p w:rsidR="001811D3" w:rsidRPr="00E24C7A" w:rsidRDefault="001811D3">
      <w:pPr>
        <w:sectPr w:rsidR="001811D3" w:rsidRPr="00E24C7A">
          <w:pgSz w:w="11906" w:h="16383"/>
          <w:pgMar w:top="1134" w:right="850" w:bottom="1134" w:left="1701" w:header="720" w:footer="720" w:gutter="0"/>
          <w:cols w:space="720"/>
        </w:sectPr>
      </w:pPr>
    </w:p>
    <w:p w:rsidR="001811D3" w:rsidRPr="00E24C7A" w:rsidRDefault="002107E2">
      <w:pPr>
        <w:spacing w:after="0" w:line="264" w:lineRule="auto"/>
        <w:ind w:left="120"/>
        <w:jc w:val="both"/>
      </w:pPr>
      <w:bookmarkStart w:id="6" w:name="block-2804029"/>
      <w:bookmarkEnd w:id="0"/>
      <w:r w:rsidRPr="00E24C7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сформированность основ логического и алгоритмического мышления;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‌</w:t>
      </w:r>
      <w:bookmarkStart w:id="7" w:name="6d191c0f-7a0e-48a8-b80d-063d85de251e"/>
      <w:r w:rsidRPr="00E24C7A"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 w:rsidRPr="00E24C7A">
        <w:rPr>
          <w:rFonts w:ascii="Times New Roman" w:hAnsi="Times New Roman"/>
          <w:color w:val="000000"/>
          <w:sz w:val="28"/>
        </w:rPr>
        <w:t>‌‌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811D3" w:rsidRPr="00E24C7A" w:rsidRDefault="001811D3">
      <w:pPr>
        <w:sectPr w:rsidR="001811D3" w:rsidRPr="00E24C7A">
          <w:pgSz w:w="11906" w:h="16383"/>
          <w:pgMar w:top="1134" w:right="850" w:bottom="1134" w:left="1701" w:header="720" w:footer="720" w:gutter="0"/>
          <w:cols w:space="720"/>
        </w:sectPr>
      </w:pPr>
    </w:p>
    <w:p w:rsidR="001811D3" w:rsidRPr="00E24C7A" w:rsidRDefault="002107E2">
      <w:pPr>
        <w:spacing w:after="0" w:line="264" w:lineRule="auto"/>
        <w:ind w:left="120"/>
        <w:jc w:val="both"/>
      </w:pPr>
      <w:bookmarkStart w:id="8" w:name="block-2804025"/>
      <w:bookmarkEnd w:id="6"/>
      <w:r w:rsidRPr="00E24C7A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left="12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10 КЛАСС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E24C7A">
        <w:rPr>
          <w:rFonts w:ascii="Times New Roman" w:hAnsi="Times New Roman"/>
          <w:color w:val="000000"/>
          <w:sz w:val="28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E24C7A">
        <w:rPr>
          <w:rFonts w:ascii="Times New Roman" w:hAnsi="Times New Roman"/>
          <w:color w:val="000000"/>
          <w:sz w:val="28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E24C7A">
        <w:rPr>
          <w:rFonts w:ascii="Times New Roman" w:hAnsi="Times New Roman"/>
          <w:color w:val="000000"/>
          <w:sz w:val="28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24C7A">
        <w:rPr>
          <w:rFonts w:ascii="Times New Roman" w:hAnsi="Times New Roman"/>
          <w:color w:val="000000"/>
          <w:sz w:val="28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E24C7A">
        <w:rPr>
          <w:rFonts w:ascii="Times New Roman" w:hAnsi="Times New Roman"/>
          <w:color w:val="000000"/>
          <w:sz w:val="28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E24C7A">
        <w:rPr>
          <w:rFonts w:ascii="Times New Roman" w:hAnsi="Times New Roman"/>
          <w:color w:val="000000"/>
          <w:sz w:val="28"/>
        </w:rPr>
        <w:t>-8. Определение информационного объёма текстовых сообщений.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Обработка изображения и звука с использованием интернет-приложений.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9" w:name="_Toc118725584"/>
      <w:bookmarkEnd w:id="9"/>
      <w:r w:rsidRPr="00E24C7A"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1811D3" w:rsidRPr="00E24C7A" w:rsidRDefault="002107E2">
      <w:pPr>
        <w:spacing w:after="0" w:line="264" w:lineRule="auto"/>
        <w:ind w:left="12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11 КЛАСС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24C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24C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24C7A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24C7A">
        <w:rPr>
          <w:rFonts w:ascii="Times New Roman" w:hAnsi="Times New Roman"/>
          <w:color w:val="000000"/>
          <w:sz w:val="28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1811D3" w:rsidRPr="00E24C7A" w:rsidRDefault="001811D3">
      <w:pPr>
        <w:sectPr w:rsidR="001811D3" w:rsidRPr="00E24C7A">
          <w:pgSz w:w="11906" w:h="16383"/>
          <w:pgMar w:top="1134" w:right="850" w:bottom="1134" w:left="1701" w:header="720" w:footer="720" w:gutter="0"/>
          <w:cols w:space="720"/>
        </w:sectPr>
      </w:pPr>
    </w:p>
    <w:p w:rsidR="001811D3" w:rsidRPr="00E24C7A" w:rsidRDefault="002107E2">
      <w:pPr>
        <w:spacing w:after="0" w:line="264" w:lineRule="auto"/>
        <w:ind w:left="120"/>
        <w:jc w:val="both"/>
      </w:pPr>
      <w:bookmarkStart w:id="10" w:name="block-2804028"/>
      <w:bookmarkEnd w:id="8"/>
      <w:r w:rsidRPr="00E24C7A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left="12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left="12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left="12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left="12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1) общение: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left="12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left="120"/>
        <w:jc w:val="both"/>
      </w:pPr>
      <w:r w:rsidRPr="00E24C7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811D3" w:rsidRPr="00E24C7A" w:rsidRDefault="001811D3">
      <w:pPr>
        <w:spacing w:after="0" w:line="264" w:lineRule="auto"/>
        <w:ind w:left="120"/>
        <w:jc w:val="both"/>
      </w:pP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E24C7A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E24C7A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E24C7A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E24C7A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24C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24C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24C7A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24C7A">
        <w:rPr>
          <w:rFonts w:ascii="Times New Roman" w:hAnsi="Times New Roman"/>
          <w:color w:val="000000"/>
          <w:sz w:val="28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24C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24C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24C7A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24C7A">
        <w:rPr>
          <w:rFonts w:ascii="Times New Roman" w:hAnsi="Times New Roman"/>
          <w:color w:val="000000"/>
          <w:sz w:val="28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811D3" w:rsidRPr="00E24C7A" w:rsidRDefault="002107E2">
      <w:pPr>
        <w:spacing w:after="0" w:line="264" w:lineRule="auto"/>
        <w:ind w:firstLine="600"/>
        <w:jc w:val="both"/>
      </w:pPr>
      <w:r w:rsidRPr="00E24C7A"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1811D3" w:rsidRPr="00E24C7A" w:rsidRDefault="001811D3">
      <w:pPr>
        <w:sectPr w:rsidR="001811D3" w:rsidRPr="00E24C7A">
          <w:pgSz w:w="11906" w:h="16383"/>
          <w:pgMar w:top="1134" w:right="850" w:bottom="1134" w:left="1701" w:header="720" w:footer="720" w:gutter="0"/>
          <w:cols w:space="720"/>
        </w:sectPr>
      </w:pPr>
    </w:p>
    <w:p w:rsidR="001811D3" w:rsidRDefault="002107E2">
      <w:pPr>
        <w:spacing w:after="0"/>
        <w:ind w:left="120"/>
      </w:pPr>
      <w:bookmarkStart w:id="11" w:name="block-2804026"/>
      <w:bookmarkEnd w:id="10"/>
      <w:r w:rsidRPr="00E24C7A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11D3" w:rsidRDefault="00210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1811D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1D3" w:rsidRDefault="001811D3"/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1D3" w:rsidRDefault="001811D3"/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1D3" w:rsidRDefault="001811D3"/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811D3" w:rsidRDefault="001811D3"/>
        </w:tc>
      </w:tr>
    </w:tbl>
    <w:p w:rsidR="001811D3" w:rsidRDefault="001811D3">
      <w:pPr>
        <w:sectPr w:rsidR="00181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1D3" w:rsidRDefault="00210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1811D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1D3" w:rsidRDefault="001811D3"/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1D3" w:rsidRDefault="001811D3"/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1D3" w:rsidRDefault="001811D3"/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1D3" w:rsidRDefault="001811D3"/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811D3" w:rsidRDefault="001811D3"/>
        </w:tc>
      </w:tr>
    </w:tbl>
    <w:p w:rsidR="001811D3" w:rsidRDefault="001811D3">
      <w:pPr>
        <w:sectPr w:rsidR="00181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1D3" w:rsidRDefault="002107E2">
      <w:pPr>
        <w:spacing w:after="0"/>
        <w:ind w:left="120"/>
      </w:pPr>
      <w:bookmarkStart w:id="12" w:name="block-2804024"/>
      <w:bookmarkEnd w:id="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811D3" w:rsidRDefault="00210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3084"/>
        <w:gridCol w:w="1049"/>
        <w:gridCol w:w="1841"/>
        <w:gridCol w:w="1910"/>
        <w:gridCol w:w="1423"/>
        <w:gridCol w:w="3944"/>
      </w:tblGrid>
      <w:tr w:rsidR="001811D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5" w:history="1">
              <w:r w:rsidR="00DE319C" w:rsidRPr="0045774F">
                <w:rPr>
                  <w:rStyle w:val="ab"/>
                </w:rPr>
                <w:t>https://lesson.edu.ru/lesson/de3c3e02-cfd1-491d-9624-b5fbb548167f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6" w:history="1">
              <w:r w:rsidR="00DE319C" w:rsidRPr="0045774F">
                <w:rPr>
                  <w:rStyle w:val="ab"/>
                </w:rPr>
                <w:t>https://lesson.edu.ru/lesson/8c6ad961-ad93-4d15-8aac-273619d3476c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7" w:history="1">
              <w:r w:rsidR="00DE319C" w:rsidRPr="0045774F">
                <w:rPr>
                  <w:rStyle w:val="ab"/>
                </w:rPr>
                <w:t>https://lesson.edu.ru/lesson/4ab7dac7-79bc-4f64-97f6-789459f8e471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24C7A">
              <w:rPr>
                <w:rFonts w:ascii="Times New Roman" w:hAnsi="Times New Roman"/>
                <w:color w:val="000000"/>
                <w:sz w:val="24"/>
              </w:rPr>
              <w:t>-ичной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8" w:history="1">
              <w:r w:rsidR="00DE319C" w:rsidRPr="0045774F">
                <w:rPr>
                  <w:rStyle w:val="ab"/>
                </w:rPr>
                <w:t>https://lesson.edu.ru/lesson/5496e00c-eaca-4ac0-9045-477ab65662a4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9" w:history="1">
              <w:r w:rsidR="00DE319C" w:rsidRPr="0045774F">
                <w:rPr>
                  <w:rStyle w:val="ab"/>
                </w:rPr>
                <w:t>https://lesson.edu.ru/lesson/2eca430a-9b6f-4ffd-8dda-525b43d972ba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10" w:history="1">
              <w:r w:rsidR="00DE319C" w:rsidRPr="0045774F">
                <w:rPr>
                  <w:rStyle w:val="ab"/>
                </w:rPr>
                <w:t>https://lesson.edu.ru/lesson/a83fc2c4-75ef-4108-b833-4f5aa88cf527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11" w:history="1">
              <w:r w:rsidR="00DE319C" w:rsidRPr="0045774F">
                <w:rPr>
                  <w:rStyle w:val="ab"/>
                </w:rPr>
                <w:t>https://lesson.edu.ru/lesson/24f96091-3bff-4c89-a68d-76368e6619ca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12" w:history="1">
              <w:r w:rsidR="00DE319C" w:rsidRPr="0045774F">
                <w:rPr>
                  <w:rStyle w:val="ab"/>
                </w:rPr>
                <w:t>https://lesson.edu.ru/lesson/7e1aca48-f9ec-46a2-a580-a79a25c15e37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13" w:history="1">
              <w:r w:rsidR="00DE319C" w:rsidRPr="0045774F">
                <w:rPr>
                  <w:rStyle w:val="ab"/>
                </w:rPr>
                <w:t>https://lesson.edu.ru/lesson/44e7b9b0-e0f7-4b48-acdb-298f31b955d7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14" w:history="1">
              <w:r w:rsidR="00DE319C" w:rsidRPr="0045774F">
                <w:rPr>
                  <w:rStyle w:val="ab"/>
                </w:rPr>
                <w:t>https://lesson.edu.ru/lesson/2b127e33-51cc-4241-ad6b-79f12d311e96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Default="001811D3"/>
        </w:tc>
      </w:tr>
    </w:tbl>
    <w:p w:rsidR="001811D3" w:rsidRDefault="001811D3">
      <w:pPr>
        <w:sectPr w:rsidR="00181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1D3" w:rsidRDefault="00210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3123"/>
        <w:gridCol w:w="1036"/>
        <w:gridCol w:w="1841"/>
        <w:gridCol w:w="1910"/>
        <w:gridCol w:w="1423"/>
        <w:gridCol w:w="3935"/>
      </w:tblGrid>
      <w:tr w:rsidR="001811D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1D3" w:rsidRDefault="00181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1D3" w:rsidRDefault="001811D3"/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15" w:history="1">
              <w:r w:rsidR="00DE319C" w:rsidRPr="0045774F">
                <w:rPr>
                  <w:rStyle w:val="ab"/>
                </w:rPr>
                <w:t>https://lesson.edu.ru/lesson/699df8f1-9688-46bf-ac85-dc8977c5ef39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16" w:history="1">
              <w:r w:rsidR="00DE319C" w:rsidRPr="0045774F">
                <w:rPr>
                  <w:rStyle w:val="ab"/>
                </w:rPr>
                <w:t>https://lesson.edu.ru/lesson/359098e0-b7cf-43db-8ff7-83613c5782be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446E62">
            <w:pPr>
              <w:spacing w:after="0"/>
              <w:ind w:left="135"/>
            </w:pPr>
            <w:hyperlink r:id="rId17" w:history="1">
              <w:r w:rsidR="00DE319C" w:rsidRPr="0045774F">
                <w:rPr>
                  <w:rStyle w:val="ab"/>
                </w:rPr>
                <w:t>https://academy-content.apkpro.ru/lesson/aa944008-b2ed-4ee4-b90c-b40ede2884d9</w:t>
              </w:r>
            </w:hyperlink>
            <w:r w:rsidR="00DE319C">
              <w:t xml:space="preserve"> </w:t>
            </w: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811D3" w:rsidRDefault="001811D3">
            <w:pPr>
              <w:spacing w:after="0"/>
              <w:ind w:left="135"/>
            </w:pPr>
          </w:p>
        </w:tc>
      </w:tr>
      <w:tr w:rsidR="00181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Pr="00E24C7A" w:rsidRDefault="002107E2">
            <w:pPr>
              <w:spacing w:after="0"/>
              <w:ind w:left="135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 w:rsidRPr="00E24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811D3" w:rsidRDefault="0021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1D3" w:rsidRDefault="001811D3"/>
        </w:tc>
      </w:tr>
    </w:tbl>
    <w:p w:rsidR="001811D3" w:rsidRDefault="001811D3">
      <w:pPr>
        <w:sectPr w:rsidR="00181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A52" w:rsidRDefault="00F07A52" w:rsidP="00F07A52">
      <w:pPr>
        <w:spacing w:after="0"/>
      </w:pPr>
      <w:bookmarkStart w:id="13" w:name="block-2804027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07A52" w:rsidRDefault="00F07A52" w:rsidP="00F07A52">
      <w:pPr>
        <w:spacing w:after="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07A52" w:rsidRPr="00465F5D" w:rsidRDefault="00F07A52" w:rsidP="00F07A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​‌‌​</w:t>
      </w:r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>Информатика</w:t>
      </w:r>
      <w:r w:rsidRPr="00F07A5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базовый уровень)</w:t>
      </w:r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 w:rsidRPr="00F07A52">
        <w:rPr>
          <w:rFonts w:ascii="Times New Roman" w:eastAsia="Times New Roman" w:hAnsi="Times New Roman" w:cs="Times New Roman"/>
          <w:color w:val="1A1A1A"/>
          <w:sz w:val="24"/>
          <w:szCs w:val="24"/>
        </w:rPr>
        <w:t>10</w:t>
      </w:r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класс /Босова Л.Л., Босова А.Ю., ООО «БИНОМ. Лаборатория знаний»;</w:t>
      </w:r>
    </w:p>
    <w:p w:rsidR="00F07A52" w:rsidRPr="00465F5D" w:rsidRDefault="00F07A52" w:rsidP="00F07A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>Информатика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(базовый уровень)</w:t>
      </w:r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 w:rsidRPr="00F07A52">
        <w:rPr>
          <w:rFonts w:ascii="Times New Roman" w:eastAsia="Times New Roman" w:hAnsi="Times New Roman" w:cs="Times New Roman"/>
          <w:color w:val="1A1A1A"/>
          <w:sz w:val="24"/>
          <w:szCs w:val="24"/>
        </w:rPr>
        <w:t>11</w:t>
      </w:r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класс /Босова Л.Л., Босова А.Ю., ООО «БИНОМ. Лаборатория знаний»;</w:t>
      </w:r>
    </w:p>
    <w:p w:rsidR="00F07A52" w:rsidRDefault="00F07A52" w:rsidP="00F07A52">
      <w:pPr>
        <w:spacing w:after="0"/>
      </w:pPr>
      <w:r>
        <w:rPr>
          <w:rFonts w:ascii="Times New Roman" w:hAnsi="Times New Roman"/>
          <w:color w:val="000000"/>
          <w:sz w:val="28"/>
        </w:rPr>
        <w:t>​</w:t>
      </w:r>
    </w:p>
    <w:p w:rsidR="00F07A52" w:rsidRDefault="00F07A52" w:rsidP="00F07A52">
      <w:pPr>
        <w:spacing w:after="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07A52" w:rsidRPr="00A8418D" w:rsidRDefault="00F07A52" w:rsidP="00F07A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8418D">
        <w:rPr>
          <w:rFonts w:ascii="Times New Roman" w:hAnsi="Times New Roman" w:cs="Times New Roman"/>
          <w:color w:val="000000"/>
          <w:sz w:val="24"/>
          <w:szCs w:val="24"/>
        </w:rPr>
        <w:t>​</w:t>
      </w:r>
      <w:hyperlink r:id="rId18" w:history="1">
        <w:r w:rsidRPr="0045774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http://lbz.ru/metodist/authors/informatika/3/eor10.php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F07A52" w:rsidRDefault="00446E62" w:rsidP="00F07A52">
      <w:pPr>
        <w:spacing w:after="0"/>
      </w:pPr>
      <w:hyperlink r:id="rId19" w:history="1">
        <w:r w:rsidR="00F07A52" w:rsidRPr="0045774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http://lbz.ru/metodist/authors/informatika/3/eor11.php</w:t>
        </w:r>
      </w:hyperlink>
    </w:p>
    <w:p w:rsidR="00F07A52" w:rsidRDefault="00F07A52" w:rsidP="00F07A52">
      <w:pPr>
        <w:spacing w:after="0"/>
        <w:rPr>
          <w:rFonts w:ascii="Times New Roman" w:hAnsi="Times New Roman"/>
          <w:b/>
          <w:color w:val="000000"/>
          <w:sz w:val="28"/>
        </w:rPr>
      </w:pPr>
      <w:r w:rsidRPr="00D36EC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36EC4">
        <w:rPr>
          <w:rFonts w:ascii="Times New Roman" w:hAnsi="Times New Roman"/>
          <w:b/>
          <w:color w:val="000000"/>
          <w:sz w:val="28"/>
        </w:rPr>
        <w:t>ИНТЕРНЕТ</w:t>
      </w:r>
    </w:p>
    <w:p w:rsidR="00F07A52" w:rsidRPr="00F475D2" w:rsidRDefault="00446E62" w:rsidP="00F07A52">
      <w:pPr>
        <w:spacing w:after="0"/>
        <w:rPr>
          <w:rFonts w:ascii="Times New Roman" w:hAnsi="Times New Roman"/>
          <w:color w:val="000000"/>
          <w:sz w:val="24"/>
          <w:szCs w:val="24"/>
        </w:rPr>
      </w:pPr>
      <w:hyperlink r:id="rId20" w:history="1">
        <w:r w:rsidR="00F07A52" w:rsidRPr="00F475D2">
          <w:rPr>
            <w:rStyle w:val="ab"/>
            <w:rFonts w:ascii="Times New Roman" w:hAnsi="Times New Roman"/>
            <w:sz w:val="24"/>
            <w:szCs w:val="24"/>
          </w:rPr>
          <w:t>https://educont.ru/</w:t>
        </w:r>
      </w:hyperlink>
      <w:r w:rsidR="00F07A52" w:rsidRPr="00F475D2">
        <w:rPr>
          <w:rFonts w:ascii="Times New Roman" w:hAnsi="Times New Roman"/>
          <w:color w:val="000000"/>
          <w:sz w:val="24"/>
          <w:szCs w:val="24"/>
        </w:rPr>
        <w:t xml:space="preserve"> Единый бесплатный доступ к материалам</w:t>
      </w:r>
      <w:r w:rsidR="00F07A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7A52" w:rsidRPr="00F475D2">
        <w:rPr>
          <w:rFonts w:ascii="Times New Roman" w:hAnsi="Times New Roman"/>
          <w:color w:val="000000"/>
          <w:sz w:val="24"/>
          <w:szCs w:val="24"/>
        </w:rPr>
        <w:t>ведущих образовательных онлайн-сервисов России</w:t>
      </w:r>
    </w:p>
    <w:p w:rsidR="006D1475" w:rsidRPr="00E24C7A" w:rsidRDefault="006D1475">
      <w:pPr>
        <w:spacing w:after="0" w:line="480" w:lineRule="auto"/>
        <w:ind w:left="120"/>
      </w:pPr>
    </w:p>
    <w:p w:rsidR="001811D3" w:rsidRDefault="002107E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811D3" w:rsidRDefault="001811D3">
      <w:pPr>
        <w:sectPr w:rsidR="001811D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B5F70" w:rsidRDefault="00DB5F70" w:rsidP="00DB5F70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Приложение 1 </w:t>
      </w:r>
    </w:p>
    <w:p w:rsidR="00DB5F70" w:rsidRDefault="00DB5F70" w:rsidP="00DB5F70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B5F70" w:rsidRDefault="00DB5F70" w:rsidP="00DB5F70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Формы учёта рабочей программы воспитания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в рабочей программе по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информатике </w:t>
      </w:r>
    </w:p>
    <w:p w:rsidR="00DB5F70" w:rsidRDefault="00DB5F70" w:rsidP="00DB5F70">
      <w:pPr>
        <w:spacing w:after="0" w:line="240" w:lineRule="auto"/>
        <w:ind w:right="-75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воспитания МАОУ СОШ № 7 реализуется, в том числе и через использование воспитательного потенциала уроков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информатики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B5F70" w:rsidRDefault="00DB5F70" w:rsidP="00DB5F70">
      <w:pPr>
        <w:spacing w:after="0" w:line="240" w:lineRule="auto"/>
        <w:ind w:right="-754"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Эта работа осуществляется в следующих формах: 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DB5F70" w:rsidRDefault="00DB5F70" w:rsidP="00DB5F70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обращение внимания на нравственные аспекты научных открытий, которые изучаются в данный момент на уроке; на ученых,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DB5F70" w:rsidRDefault="00DB5F70" w:rsidP="00DB5F70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использование на уроках информации, затрагивающей важные социальные, нравственные, этические вопросы </w:t>
      </w:r>
    </w:p>
    <w:p w:rsidR="00DB5F70" w:rsidRDefault="00DB5F70" w:rsidP="00DB5F7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  <w:r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 w:themeFill="background1"/>
        </w:rPr>
        <w:t xml:space="preserve">,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объектов для выполнения.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явлениям. 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формирование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соблюдение правила личной и общественной безопасности, в том числе безопасного поведения в информационной среде.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развитие 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демонстрация навыков 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состоянием.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выражение познавательных интересов в разных предметных областях с учетом своих способностей, достижений.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обладание представлением о научной картине мира, достижений науки и техники, аргументированно выражающих понимание значения науки в жизни российского общества, в обеспечении его безопасности, гуманитарном, социально-экономическом развитии России.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демонстрация навыков критического мышления, определение достоверной научной информации и критики антинаучных представлений.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развитие и применение навыков наблюдений, накопления и систематизации фактов, осмысления опыта в естественнонаучной области познания, исследовательской деятельности.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участие в жизни школы (в том числе самоуправление), ориентированный на участие в социально значимой деятельности.</w:t>
      </w:r>
    </w:p>
    <w:p w:rsidR="00DB5F70" w:rsidRDefault="00DB5F70" w:rsidP="00DB5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DB5F70" w:rsidRDefault="00DB5F70" w:rsidP="00DB5F70">
      <w:pPr>
        <w:numPr>
          <w:ilvl w:val="0"/>
          <w:numId w:val="1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применение на уроке интерактивных форм работы, стимулирующих познавательную мотивацию обучающихся.</w:t>
      </w:r>
    </w:p>
    <w:p w:rsidR="00DB5F70" w:rsidRDefault="00DB5F70" w:rsidP="00DB5F70">
      <w:pPr>
        <w:numPr>
          <w:ilvl w:val="0"/>
          <w:numId w:val="1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DB5F70" w:rsidRDefault="00DB5F70" w:rsidP="00DB5F70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DB5F70" w:rsidRDefault="00DB5F70" w:rsidP="00DB5F70">
      <w:pPr>
        <w:pStyle w:val="ae"/>
        <w:numPr>
          <w:ilvl w:val="0"/>
          <w:numId w:val="3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методы контроля и самоконтроля,</w:t>
      </w:r>
    </w:p>
    <w:p w:rsidR="00DB5F70" w:rsidRDefault="00DB5F70" w:rsidP="00DB5F70">
      <w:pPr>
        <w:pStyle w:val="ae"/>
        <w:numPr>
          <w:ilvl w:val="0"/>
          <w:numId w:val="3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методы самовоспитания,</w:t>
      </w:r>
    </w:p>
    <w:p w:rsidR="00DB5F70" w:rsidRDefault="00DB5F70" w:rsidP="00DB5F70">
      <w:pPr>
        <w:pStyle w:val="ae"/>
        <w:numPr>
          <w:ilvl w:val="0"/>
          <w:numId w:val="3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методы поощрения,</w:t>
      </w:r>
    </w:p>
    <w:p w:rsidR="00DB5F70" w:rsidRDefault="00DB5F70" w:rsidP="00DB5F70">
      <w:pPr>
        <w:pStyle w:val="ae"/>
        <w:numPr>
          <w:ilvl w:val="0"/>
          <w:numId w:val="3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методы формирования сознания,</w:t>
      </w:r>
    </w:p>
    <w:p w:rsidR="00DB5F70" w:rsidRDefault="00DB5F70" w:rsidP="00DB5F70">
      <w:pPr>
        <w:pStyle w:val="ae"/>
        <w:numPr>
          <w:ilvl w:val="0"/>
          <w:numId w:val="3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методы убеждения.</w:t>
      </w:r>
    </w:p>
    <w:p w:rsidR="00DB5F70" w:rsidRDefault="00DB5F70" w:rsidP="00DB5F70">
      <w:pPr>
        <w:numPr>
          <w:ilvl w:val="0"/>
          <w:numId w:val="1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DB5F70" w:rsidRDefault="00DB5F70" w:rsidP="00DB5F70">
      <w:pPr>
        <w:numPr>
          <w:ilvl w:val="0"/>
          <w:numId w:val="1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DB5F70" w:rsidRDefault="00DB5F70" w:rsidP="00DB5F70">
      <w:pPr>
        <w:pStyle w:val="af0"/>
        <w:ind w:left="0" w:right="-754"/>
        <w:rPr>
          <w:sz w:val="28"/>
          <w:szCs w:val="28"/>
        </w:rPr>
      </w:pPr>
      <w:r>
        <w:rPr>
          <w:sz w:val="28"/>
          <w:szCs w:val="28"/>
        </w:rPr>
        <w:t>Учитель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учитывать:</w:t>
      </w:r>
    </w:p>
    <w:p w:rsidR="00DB5F70" w:rsidRDefault="00DB5F70" w:rsidP="00DB5F70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осознанность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изложения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полноту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раскрытия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понятий,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точность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употребления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терминов;</w:t>
      </w:r>
    </w:p>
    <w:p w:rsidR="00DB5F70" w:rsidRDefault="00DB5F70" w:rsidP="00DB5F70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сформированности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интеллектуальных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общеучебных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умений;</w:t>
      </w:r>
    </w:p>
    <w:p w:rsidR="00DB5F70" w:rsidRDefault="00DB5F70" w:rsidP="00DB5F70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ответа;</w:t>
      </w:r>
    </w:p>
    <w:p w:rsidR="00DB5F70" w:rsidRDefault="00DB5F70" w:rsidP="00DB5F70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речевую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грамотность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логическую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ответа.</w:t>
      </w:r>
    </w:p>
    <w:p w:rsidR="00DB5F70" w:rsidRDefault="00DB5F70" w:rsidP="00DB5F70">
      <w:pPr>
        <w:pStyle w:val="ae"/>
        <w:ind w:left="0" w:right="-754"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</w:t>
      </w:r>
    </w:p>
    <w:p w:rsidR="00DB5F70" w:rsidRDefault="00DB5F70" w:rsidP="00DB5F70">
      <w:pPr>
        <w:pStyle w:val="ae"/>
        <w:ind w:left="0" w:right="-75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B5F70" w:rsidRDefault="00DB5F70" w:rsidP="00DB5F70">
      <w:pPr>
        <w:pStyle w:val="ae"/>
        <w:ind w:left="0" w:right="-75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учащихся по информатике</w:t>
      </w:r>
    </w:p>
    <w:p w:rsidR="00DB5F70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1. Содержание и объем материала, подлежащего проверке, определяется программой и учебником. При проверке усвоения материала необходимо выявлять полноту, прочность усвоения учащимися теории и умение применять ее на практике в з</w:t>
      </w:r>
      <w:r>
        <w:rPr>
          <w:rFonts w:ascii="Times New Roman" w:hAnsi="Times New Roman"/>
          <w:sz w:val="28"/>
          <w:szCs w:val="28"/>
        </w:rPr>
        <w:t>накомых и незнакомых ситуациях.</w:t>
      </w:r>
    </w:p>
    <w:p w:rsidR="00DB5F70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 xml:space="preserve">2. Основными формами проверки </w:t>
      </w:r>
      <w:r>
        <w:rPr>
          <w:rFonts w:ascii="Times New Roman" w:hAnsi="Times New Roman"/>
          <w:sz w:val="28"/>
          <w:szCs w:val="28"/>
        </w:rPr>
        <w:t>знаний и умений</w:t>
      </w:r>
      <w:r w:rsidRPr="00414E8E">
        <w:rPr>
          <w:rFonts w:ascii="Times New Roman" w:hAnsi="Times New Roman"/>
          <w:sz w:val="28"/>
          <w:szCs w:val="28"/>
        </w:rPr>
        <w:t xml:space="preserve"> учащихся по информатике являются устный опрос, письменная контрольная работа, самостоятельная работа, тестирование, практическая работа на компьютере.</w:t>
      </w:r>
    </w:p>
    <w:p w:rsidR="00DB5F70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3. 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 Среди погрешносте</w:t>
      </w:r>
      <w:r>
        <w:rPr>
          <w:rFonts w:ascii="Times New Roman" w:hAnsi="Times New Roman"/>
          <w:sz w:val="28"/>
          <w:szCs w:val="28"/>
        </w:rPr>
        <w:t>й выделяются ошибки и недочеты.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Ошибкой считается погрешность, если она свидетельствует о том, что ученик не овладел основными знаниями и (или) умениями, указанными в программе.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      Недочетами считаются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 п.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414E8E">
        <w:rPr>
          <w:rFonts w:ascii="Times New Roman" w:hAnsi="Times New Roman"/>
          <w:sz w:val="28"/>
          <w:szCs w:val="28"/>
        </w:rPr>
        <w:t>Задания для устного и письменного опроса учащихся состоят из теоретических вопросов и задач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14E8E">
        <w:rPr>
          <w:rFonts w:ascii="Times New Roman" w:hAnsi="Times New Roman"/>
          <w:sz w:val="28"/>
          <w:szCs w:val="28"/>
        </w:rPr>
        <w:t>Ответ за теоретический вопрос считается безупречным, 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Решение задачи по программированию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Практическая работа на компьютере считается безупречной, если учащийся самостоятельно или с незначительной помощью учителя выполнил все этапы решения задачи на компьютере, и был получен верный ответ или иное требуемое представление задания.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 Оценка ответа учащегося при устном и письменном опросах, а также при самостоятельной работе на компьютере, проводится по пятибалльной системе, т.е. за ответ выставляется одна из отметок: 1 (плохо), 2 (неудовлетворительно), 3 (удовлетворительно), 4 (хорошо), 5 (отлично).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 </w:t>
      </w:r>
    </w:p>
    <w:p w:rsidR="00DB5F70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14E8E">
        <w:rPr>
          <w:rFonts w:ascii="Times New Roman" w:hAnsi="Times New Roman"/>
          <w:b/>
          <w:sz w:val="28"/>
          <w:szCs w:val="28"/>
        </w:rPr>
        <w:t>ОЦЕНКА ОТВЕТОВ УЧАЩИХСЯ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4E8E">
        <w:rPr>
          <w:rFonts w:ascii="Times New Roman" w:hAnsi="Times New Roman"/>
          <w:i/>
          <w:sz w:val="28"/>
          <w:szCs w:val="28"/>
        </w:rPr>
        <w:t>устных ответов о</w:t>
      </w:r>
      <w:r>
        <w:rPr>
          <w:rFonts w:ascii="Times New Roman" w:hAnsi="Times New Roman"/>
          <w:i/>
          <w:sz w:val="28"/>
          <w:szCs w:val="28"/>
        </w:rPr>
        <w:t>пределяет</w:t>
      </w:r>
      <w:r w:rsidRPr="00414E8E">
        <w:rPr>
          <w:rFonts w:ascii="Times New Roman" w:hAnsi="Times New Roman"/>
          <w:i/>
          <w:sz w:val="28"/>
          <w:szCs w:val="28"/>
        </w:rPr>
        <w:t xml:space="preserve"> следующие критерии оценок: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«5» выставляется, если ученик: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полно раскрыл содержание материала в объеме, предусмотренном программой и учебником;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правильно выполнил графическое изображение алгоритма и иные чертежи и графики, сопутствующие ответу;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отвечал самостоятельно без наводящих вопросов учителя.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«4» выставляется, если ответ имеет один из недостатков: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в изложении допущены небольшие пробелы, не исказившие логического и информационного содержания ответа;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нет определенной логической последовательности, неточно используется математическая  и специализированная терминология и символика;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один-два недочета при освещении основного содержания ответа, исправленные по замечанию учителя;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«3» выставляется,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при знании теоретического материала выявлена недостаточная сформированность основных умений и навыков.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«2» выставляется,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не раскрыто основное содержание учебного материала;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обнаружено незнание или непонимание учеником большей или наиболее важной части учебного материала,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«1» выставляется,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b/>
          <w:sz w:val="28"/>
          <w:szCs w:val="28"/>
        </w:rPr>
        <w:t>ОЦЕНКА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4E8E">
        <w:rPr>
          <w:rFonts w:ascii="Times New Roman" w:hAnsi="Times New Roman"/>
          <w:i/>
          <w:sz w:val="28"/>
          <w:szCs w:val="28"/>
        </w:rPr>
        <w:t>самостоятельных и проверочн</w:t>
      </w:r>
      <w:r>
        <w:rPr>
          <w:rFonts w:ascii="Times New Roman" w:hAnsi="Times New Roman"/>
          <w:i/>
          <w:sz w:val="28"/>
          <w:szCs w:val="28"/>
        </w:rPr>
        <w:t>ых работ по теоретическому курсу: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"5" ставится в следующем случае: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при решении задач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"4" ставится в следующем случае: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расчета; ответ приведен в других единицах измерения.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"3" ставится в следующем случае: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учащийся обнаруживает понимание учебного материала при недостаточной полноте усвоения понятий и закономерностей;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"2" ставится в следующем случае: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 основном не выполнена (объем выполненной части менее 2/3 от общего объема задания);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"1" ставится в следующем случае: работа полностью не выполнена.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14E8E">
        <w:rPr>
          <w:rFonts w:ascii="Times New Roman" w:hAnsi="Times New Roman"/>
          <w:b/>
          <w:sz w:val="28"/>
          <w:szCs w:val="28"/>
        </w:rPr>
        <w:t>ОЦЕНКА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4E8E">
        <w:rPr>
          <w:rFonts w:ascii="Times New Roman" w:hAnsi="Times New Roman"/>
          <w:i/>
          <w:sz w:val="28"/>
          <w:szCs w:val="28"/>
        </w:rPr>
        <w:t>письменных работ учащихся по алгоритмизации и программированию: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«5» ставится,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в графическом изображении алгоритма (блок-схеме), в теоретических выкладках решения нет пробелов и ошибок;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«4» ставится,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допущена одна ошибка или два-три недочета в чертежах, выкладках, чертежах блок-схем или тексте программы.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«3» ставится,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«2» ставится,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существенные ошибки, показавшие, что учащийся не владеет обязательными знаниями по данной теме в полной мере.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«1» ставится,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показала полное отсутствие у учащегося обязательных знаний и умений по проверяемой теме.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14E8E">
        <w:rPr>
          <w:rFonts w:ascii="Times New Roman" w:hAnsi="Times New Roman"/>
          <w:b/>
          <w:sz w:val="28"/>
          <w:szCs w:val="28"/>
        </w:rPr>
        <w:t>ОЦЕНКА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4E8E">
        <w:rPr>
          <w:rFonts w:ascii="Times New Roman" w:hAnsi="Times New Roman"/>
          <w:i/>
          <w:sz w:val="28"/>
          <w:szCs w:val="28"/>
        </w:rPr>
        <w:t>практической работы на компьютере оценивается следующим образом: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«5» ставится,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учащийся самостоятельно выполнил все этапы решения задач на ЭВМ;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 и получен верный ответ или иное требуемое представление результата работы;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«4» ставится,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правильно выполнена большая часть работы (свыше 85 %), допущено не более трех ошибок;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«3» ставится,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«2» ставится,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«1» ставится, если:</w:t>
      </w:r>
    </w:p>
    <w:p w:rsidR="00DB5F70" w:rsidRPr="00414E8E" w:rsidRDefault="00DB5F70" w:rsidP="00DB5F7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 xml:space="preserve">- работа показала полное отсутствие у учащихся обязательных знаний и навыков практической работы на ЭВМ по проверяемой </w:t>
      </w:r>
      <w:r w:rsidRPr="00414E8E">
        <w:rPr>
          <w:rFonts w:ascii="Times New Roman" w:hAnsi="Times New Roman"/>
          <w:color w:val="000000"/>
          <w:sz w:val="28"/>
          <w:szCs w:val="28"/>
        </w:rPr>
        <w:t>теме.</w:t>
      </w:r>
    </w:p>
    <w:p w:rsidR="002107E2" w:rsidRDefault="002107E2"/>
    <w:sectPr w:rsidR="002107E2" w:rsidSect="00DB5F70">
      <w:pgSz w:w="11907" w:h="16839" w:code="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E2617"/>
    <w:multiLevelType w:val="hybridMultilevel"/>
    <w:tmpl w:val="490A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D04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14C67"/>
    <w:multiLevelType w:val="hybridMultilevel"/>
    <w:tmpl w:val="AF8E8F8C"/>
    <w:lvl w:ilvl="0" w:tplc="8BA271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9CC72E6"/>
    <w:multiLevelType w:val="hybridMultilevel"/>
    <w:tmpl w:val="75325C28"/>
    <w:lvl w:ilvl="0" w:tplc="9324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A351EF"/>
    <w:multiLevelType w:val="hybridMultilevel"/>
    <w:tmpl w:val="00D2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D3"/>
    <w:rsid w:val="00154A61"/>
    <w:rsid w:val="00172F95"/>
    <w:rsid w:val="001811D3"/>
    <w:rsid w:val="002107E2"/>
    <w:rsid w:val="002C193F"/>
    <w:rsid w:val="00446E62"/>
    <w:rsid w:val="004A13A6"/>
    <w:rsid w:val="006D1475"/>
    <w:rsid w:val="007574AE"/>
    <w:rsid w:val="00DB5F70"/>
    <w:rsid w:val="00DE319C"/>
    <w:rsid w:val="00E24C7A"/>
    <w:rsid w:val="00F0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A2C78-41F4-4DC0-A714-01A6006F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uiPriority w:val="1"/>
    <w:qFormat/>
    <w:rsid w:val="00DB5F7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uiPriority w:val="1"/>
    <w:locked/>
    <w:rsid w:val="00DB5F70"/>
    <w:rPr>
      <w:rFonts w:ascii="Calibri" w:eastAsia="Calibri" w:hAnsi="Calibri" w:cs="Times New Roman"/>
    </w:rPr>
  </w:style>
  <w:style w:type="paragraph" w:styleId="af0">
    <w:name w:val="Body Text"/>
    <w:basedOn w:val="a"/>
    <w:link w:val="af1"/>
    <w:uiPriority w:val="1"/>
    <w:semiHidden/>
    <w:unhideWhenUsed/>
    <w:qFormat/>
    <w:rsid w:val="00DB5F70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DB5F7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5496e00c-eaca-4ac0-9045-477ab65662a4" TargetMode="External"/><Relationship Id="rId13" Type="http://schemas.openxmlformats.org/officeDocument/2006/relationships/hyperlink" Target="https://lesson.edu.ru/lesson/44e7b9b0-e0f7-4b48-acdb-298f31b955d7" TargetMode="External"/><Relationship Id="rId18" Type="http://schemas.openxmlformats.org/officeDocument/2006/relationships/hyperlink" Target="http://lbz.ru/metodist/authors/informatika/3/eor10.ph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sson.edu.ru/lesson/4ab7dac7-79bc-4f64-97f6-789459f8e471" TargetMode="External"/><Relationship Id="rId12" Type="http://schemas.openxmlformats.org/officeDocument/2006/relationships/hyperlink" Target="https://lesson.edu.ru/lesson/7e1aca48-f9ec-46a2-a580-a79a25c15e37" TargetMode="External"/><Relationship Id="rId17" Type="http://schemas.openxmlformats.org/officeDocument/2006/relationships/hyperlink" Target="https://academy-content.apkpro.ru/lesson/aa944008-b2ed-4ee4-b90c-b40ede2884d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359098e0-b7cf-43db-8ff7-83613c5782be" TargetMode="External"/><Relationship Id="rId20" Type="http://schemas.openxmlformats.org/officeDocument/2006/relationships/hyperlink" Target="https://educo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lesson/8c6ad961-ad93-4d15-8aac-273619d3476c" TargetMode="External"/><Relationship Id="rId11" Type="http://schemas.openxmlformats.org/officeDocument/2006/relationships/hyperlink" Target="https://lesson.edu.ru/lesson/24f96091-3bff-4c89-a68d-76368e6619ca" TargetMode="External"/><Relationship Id="rId5" Type="http://schemas.openxmlformats.org/officeDocument/2006/relationships/hyperlink" Target="https://lesson.edu.ru/lesson/de3c3e02-cfd1-491d-9624-b5fbb548167f" TargetMode="External"/><Relationship Id="rId15" Type="http://schemas.openxmlformats.org/officeDocument/2006/relationships/hyperlink" Target="https://lesson.edu.ru/lesson/699df8f1-9688-46bf-ac85-dc8977c5ef39" TargetMode="External"/><Relationship Id="rId10" Type="http://schemas.openxmlformats.org/officeDocument/2006/relationships/hyperlink" Target="https://lesson.edu.ru/lesson/a83fc2c4-75ef-4108-b833-4f5aa88cf527" TargetMode="External"/><Relationship Id="rId19" Type="http://schemas.openxmlformats.org/officeDocument/2006/relationships/hyperlink" Target="http://lbz.ru/metodist/authors/informatika/3/eor11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eca430a-9b6f-4ffd-8dda-525b43d972ba" TargetMode="External"/><Relationship Id="rId14" Type="http://schemas.openxmlformats.org/officeDocument/2006/relationships/hyperlink" Target="https://lesson.edu.ru/lesson/2b127e33-51cc-4241-ad6b-79f12d311e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8458</Words>
  <Characters>48217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2023-10-03T07:04:00Z</dcterms:created>
  <dcterms:modified xsi:type="dcterms:W3CDTF">2023-10-03T07:04:00Z</dcterms:modified>
</cp:coreProperties>
</file>