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02" w:rsidRPr="00D0218B" w:rsidRDefault="00BB6302" w:rsidP="00BB6302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bookmarkStart w:id="0" w:name="block-2000312"/>
      <w:bookmarkStart w:id="1" w:name="_GoBack"/>
      <w:bookmarkEnd w:id="1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B6302" w:rsidRPr="00D0218B" w:rsidRDefault="00BB6302" w:rsidP="00BB6302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B6302" w:rsidRPr="00D0218B" w:rsidRDefault="00BB6302" w:rsidP="00BB6302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городского округа Сухой Лог</w:t>
      </w:r>
      <w:bookmarkEnd w:id="3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B6302" w:rsidRDefault="00BB6302" w:rsidP="00BB630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BB6302" w:rsidRPr="00D0218B" w:rsidRDefault="00BB6302" w:rsidP="00BB630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«Средняя общеобразовательная школа № 7»</w:t>
      </w:r>
    </w:p>
    <w:p w:rsidR="00BB6302" w:rsidRPr="00D0218B" w:rsidRDefault="00BB6302" w:rsidP="00BB6302">
      <w:pPr>
        <w:spacing w:after="0"/>
        <w:ind w:left="120"/>
        <w:rPr>
          <w:lang w:val="ru-RU"/>
        </w:rPr>
      </w:pPr>
    </w:p>
    <w:p w:rsidR="00BB6302" w:rsidRPr="00D0218B" w:rsidRDefault="00BB6302" w:rsidP="00BB6302">
      <w:pPr>
        <w:spacing w:after="0"/>
        <w:ind w:left="120"/>
        <w:rPr>
          <w:lang w:val="ru-RU"/>
        </w:rPr>
      </w:pPr>
    </w:p>
    <w:p w:rsidR="00BB6302" w:rsidRPr="00D0218B" w:rsidRDefault="00BB6302" w:rsidP="00BB6302">
      <w:pPr>
        <w:spacing w:after="0"/>
        <w:ind w:left="120"/>
        <w:rPr>
          <w:lang w:val="ru-RU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BB6302" w:rsidTr="00AD6074">
        <w:trPr>
          <w:trHeight w:val="2354"/>
        </w:trPr>
        <w:tc>
          <w:tcPr>
            <w:tcW w:w="3141" w:type="dxa"/>
          </w:tcPr>
          <w:p w:rsidR="00BB6302" w:rsidRDefault="00BB6302" w:rsidP="00AD60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BB6302" w:rsidRDefault="00BB6302" w:rsidP="00AD6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BB6302" w:rsidRDefault="00BB6302" w:rsidP="00AD60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___________С.Н. Поспелова</w:t>
            </w:r>
          </w:p>
          <w:p w:rsidR="00BB6302" w:rsidRDefault="00BB6302" w:rsidP="00AD6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 5</w:t>
            </w:r>
          </w:p>
          <w:p w:rsidR="00BB6302" w:rsidRDefault="00BB6302" w:rsidP="00AD6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«25» июня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BB6302" w:rsidRDefault="00BB6302" w:rsidP="00AD60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46" w:type="dxa"/>
          </w:tcPr>
          <w:p w:rsidR="00BB6302" w:rsidRDefault="00BB6302" w:rsidP="00AD6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BB6302" w:rsidRDefault="00BB6302" w:rsidP="00AD6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BB6302" w:rsidRDefault="00BB6302" w:rsidP="00AD60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__________И.И.Пивоварова </w:t>
            </w:r>
          </w:p>
          <w:p w:rsidR="00BB6302" w:rsidRDefault="00BB6302" w:rsidP="00AD6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</w:t>
            </w:r>
          </w:p>
          <w:p w:rsidR="00BB6302" w:rsidRDefault="00BB6302" w:rsidP="00AD6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BB6302" w:rsidRDefault="00BB6302" w:rsidP="00AD60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870" w:type="dxa"/>
          </w:tcPr>
          <w:p w:rsidR="00BB6302" w:rsidRDefault="00BB6302" w:rsidP="00AD6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BB6302" w:rsidRDefault="00BB6302" w:rsidP="00AD60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BB6302" w:rsidRDefault="00BB6302" w:rsidP="00AD60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___________________И.ВСвалова </w:t>
            </w:r>
          </w:p>
          <w:p w:rsidR="00BB6302" w:rsidRDefault="00BB6302" w:rsidP="00AD60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63/1 от «25» июня   2024 г.</w:t>
            </w:r>
          </w:p>
          <w:p w:rsidR="00BB6302" w:rsidRDefault="00BB6302" w:rsidP="00AD60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AC4B95" w:rsidRDefault="00AC4B95">
      <w:pPr>
        <w:spacing w:after="0"/>
        <w:ind w:left="120"/>
      </w:pPr>
    </w:p>
    <w:p w:rsidR="00AC4B95" w:rsidRPr="00BB6302" w:rsidRDefault="0072157D">
      <w:pPr>
        <w:spacing w:after="0"/>
        <w:ind w:left="120"/>
        <w:rPr>
          <w:lang w:val="ru-RU"/>
        </w:rPr>
      </w:pPr>
      <w:r w:rsidRPr="00BB6302">
        <w:rPr>
          <w:rFonts w:ascii="Times New Roman" w:hAnsi="Times New Roman"/>
          <w:color w:val="000000"/>
          <w:sz w:val="28"/>
          <w:lang w:val="ru-RU"/>
        </w:rPr>
        <w:t>‌</w:t>
      </w:r>
    </w:p>
    <w:p w:rsidR="00AC4B95" w:rsidRPr="00BB6302" w:rsidRDefault="00AC4B95">
      <w:pPr>
        <w:spacing w:after="0"/>
        <w:ind w:left="120"/>
        <w:rPr>
          <w:lang w:val="ru-RU"/>
        </w:rPr>
      </w:pPr>
    </w:p>
    <w:p w:rsidR="00AC4B95" w:rsidRPr="00BB6302" w:rsidRDefault="00AC4B95">
      <w:pPr>
        <w:spacing w:after="0"/>
        <w:ind w:left="120"/>
        <w:rPr>
          <w:lang w:val="ru-RU"/>
        </w:rPr>
      </w:pPr>
    </w:p>
    <w:p w:rsidR="00AC4B95" w:rsidRPr="00BB6302" w:rsidRDefault="00AC4B95">
      <w:pPr>
        <w:spacing w:after="0"/>
        <w:ind w:left="120"/>
        <w:rPr>
          <w:lang w:val="ru-RU"/>
        </w:rPr>
      </w:pPr>
    </w:p>
    <w:p w:rsidR="00AC4B95" w:rsidRPr="00BB6302" w:rsidRDefault="0072157D">
      <w:pPr>
        <w:spacing w:after="0" w:line="408" w:lineRule="auto"/>
        <w:ind w:left="120"/>
        <w:jc w:val="center"/>
        <w:rPr>
          <w:lang w:val="ru-RU"/>
        </w:rPr>
      </w:pPr>
      <w:r w:rsidRPr="00BB63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4B95" w:rsidRPr="00BB6302" w:rsidRDefault="0072157D">
      <w:pPr>
        <w:spacing w:after="0" w:line="408" w:lineRule="auto"/>
        <w:ind w:left="120"/>
        <w:jc w:val="center"/>
        <w:rPr>
          <w:lang w:val="ru-RU"/>
        </w:rPr>
      </w:pPr>
      <w:r w:rsidRPr="00BB63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6302">
        <w:rPr>
          <w:rFonts w:ascii="Times New Roman" w:hAnsi="Times New Roman"/>
          <w:color w:val="000000"/>
          <w:sz w:val="28"/>
          <w:lang w:val="ru-RU"/>
        </w:rPr>
        <w:t xml:space="preserve"> 285400)</w:t>
      </w:r>
    </w:p>
    <w:p w:rsidR="00AC4B95" w:rsidRPr="00BB6302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72157D">
      <w:pPr>
        <w:spacing w:after="0" w:line="408" w:lineRule="auto"/>
        <w:ind w:left="120"/>
        <w:jc w:val="center"/>
        <w:rPr>
          <w:lang w:val="ru-RU"/>
        </w:rPr>
      </w:pPr>
      <w:r w:rsidRPr="009D43F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AC4B95" w:rsidRPr="009D43F1" w:rsidRDefault="0072157D">
      <w:pPr>
        <w:spacing w:after="0" w:line="408" w:lineRule="auto"/>
        <w:ind w:left="120"/>
        <w:jc w:val="center"/>
        <w:rPr>
          <w:lang w:val="ru-RU"/>
        </w:rPr>
      </w:pPr>
      <w:r w:rsidRPr="009D43F1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AC4B95">
      <w:pPr>
        <w:spacing w:after="0"/>
        <w:ind w:left="120"/>
        <w:jc w:val="center"/>
        <w:rPr>
          <w:lang w:val="ru-RU"/>
        </w:rPr>
      </w:pPr>
    </w:p>
    <w:p w:rsidR="00AC4B95" w:rsidRPr="009D43F1" w:rsidRDefault="0072157D">
      <w:pPr>
        <w:spacing w:after="0"/>
        <w:ind w:left="120"/>
        <w:jc w:val="center"/>
        <w:rPr>
          <w:lang w:val="ru-RU"/>
        </w:rPr>
      </w:pPr>
      <w:r w:rsidRPr="009D43F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20cd3b3-5277-4ad9-b272-db2c514c2082"/>
      <w:r w:rsidRPr="009D43F1">
        <w:rPr>
          <w:rFonts w:ascii="Times New Roman" w:hAnsi="Times New Roman"/>
          <w:b/>
          <w:color w:val="000000"/>
          <w:sz w:val="28"/>
          <w:lang w:val="ru-RU"/>
        </w:rPr>
        <w:t>ГО Сухой Лог</w:t>
      </w:r>
      <w:bookmarkEnd w:id="4"/>
      <w:r w:rsidRPr="009D43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318252-5f25-41fe-9fef-b19acd845ffc"/>
      <w:r w:rsidR="00BB6302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9D43F1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5"/>
      <w:r w:rsidRPr="009D43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D43F1">
        <w:rPr>
          <w:rFonts w:ascii="Times New Roman" w:hAnsi="Times New Roman"/>
          <w:color w:val="000000"/>
          <w:sz w:val="28"/>
          <w:lang w:val="ru-RU"/>
        </w:rPr>
        <w:t>​</w:t>
      </w:r>
    </w:p>
    <w:p w:rsidR="00AC4B95" w:rsidRPr="009D43F1" w:rsidRDefault="00AC4B95">
      <w:pPr>
        <w:spacing w:after="0"/>
        <w:ind w:left="120"/>
        <w:rPr>
          <w:lang w:val="ru-RU"/>
        </w:rPr>
      </w:pPr>
    </w:p>
    <w:p w:rsidR="00AC4B95" w:rsidRPr="009D43F1" w:rsidRDefault="00AC4B95">
      <w:pPr>
        <w:rPr>
          <w:lang w:val="ru-RU"/>
        </w:rPr>
        <w:sectPr w:rsidR="00AC4B95" w:rsidRPr="009D43F1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Pr="009D43F1" w:rsidRDefault="0072157D">
      <w:pPr>
        <w:spacing w:after="0" w:line="264" w:lineRule="auto"/>
        <w:ind w:left="120"/>
        <w:jc w:val="both"/>
        <w:rPr>
          <w:lang w:val="ru-RU"/>
        </w:rPr>
      </w:pPr>
      <w:bookmarkStart w:id="6" w:name="block-2000318"/>
      <w:bookmarkEnd w:id="0"/>
      <w:r w:rsidRPr="009D43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4B95" w:rsidRPr="009D43F1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5283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52833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9D43F1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нацио­нальным ценностям. </w:t>
      </w:r>
      <w:r w:rsidRPr="00252833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C4B95" w:rsidRPr="00252833" w:rsidRDefault="00721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AC4B95" w:rsidRPr="00252833" w:rsidRDefault="00AC4B95">
      <w:pPr>
        <w:rPr>
          <w:lang w:val="ru-RU"/>
        </w:rPr>
        <w:sectPr w:rsidR="00AC4B95" w:rsidRPr="00252833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bookmarkStart w:id="7" w:name="block-2000313"/>
      <w:bookmarkEnd w:id="6"/>
      <w:r w:rsidRPr="002528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 xml:space="preserve">Общение. Цели и средства общения. </w:t>
      </w:r>
      <w:r w:rsidRPr="00252833">
        <w:rPr>
          <w:rFonts w:ascii="Times New Roman" w:hAnsi="Times New Roman"/>
          <w:color w:val="000000"/>
          <w:sz w:val="28"/>
          <w:lang w:val="ru-RU"/>
        </w:rPr>
        <w:t>Особенности общения подростков. Общение в современных условиях.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века. </w:t>
      </w:r>
      <w:r w:rsidRPr="00252833">
        <w:rPr>
          <w:rFonts w:ascii="Times New Roman" w:hAnsi="Times New Roman"/>
          <w:color w:val="000000"/>
          <w:sz w:val="28"/>
          <w:lang w:val="ru-RU"/>
        </w:rPr>
        <w:t>Место нашей Родины среди современных государств.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AC4B95" w:rsidRPr="00C51DB0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Гарантия и защита прав и свобод человека и гражданина в Российской Федерации. </w:t>
      </w:r>
      <w:r w:rsidRPr="00C51DB0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Права ребёнка и возможности их защиты.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Условия заключения брака в Российской Федерации. Права и обязанности детей и родителей. </w:t>
      </w:r>
      <w:r w:rsidRPr="00252833">
        <w:rPr>
          <w:rFonts w:ascii="Times New Roman" w:hAnsi="Times New Roman"/>
          <w:color w:val="000000"/>
          <w:sz w:val="28"/>
          <w:lang w:val="ru-RU"/>
        </w:rPr>
        <w:t>Защита прав и интересов детей, оставшихся без попечения родителей.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AC4B95" w:rsidRPr="00C51DB0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Производство – источник экономических благ. Факторы производства. Трудовая деятельность. Производительность труда. </w:t>
      </w:r>
      <w:r w:rsidRPr="00C51DB0">
        <w:rPr>
          <w:rFonts w:ascii="Times New Roman" w:hAnsi="Times New Roman"/>
          <w:color w:val="000000"/>
          <w:sz w:val="28"/>
          <w:lang w:val="ru-RU"/>
        </w:rPr>
        <w:t>Разделение труда.</w:t>
      </w:r>
    </w:p>
    <w:p w:rsidR="00AC4B95" w:rsidRPr="00C51DB0" w:rsidRDefault="0072157D">
      <w:pPr>
        <w:spacing w:after="0" w:line="264" w:lineRule="auto"/>
        <w:ind w:firstLine="600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 xml:space="preserve">Обмен. Деньги и их функции. </w:t>
      </w:r>
      <w:r w:rsidRPr="00252833">
        <w:rPr>
          <w:rFonts w:ascii="Times New Roman" w:hAnsi="Times New Roman"/>
          <w:color w:val="000000"/>
          <w:sz w:val="28"/>
          <w:lang w:val="ru-RU"/>
        </w:rPr>
        <w:t>Торговля и её формы.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9D43F1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252833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Налоги. Доходы и расходы государства. </w:t>
      </w:r>
      <w:r w:rsidRPr="00252833">
        <w:rPr>
          <w:rFonts w:ascii="Times New Roman" w:hAnsi="Times New Roman"/>
          <w:color w:val="000000"/>
          <w:sz w:val="28"/>
          <w:lang w:val="ru-RU"/>
        </w:rPr>
        <w:t>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AC4B95" w:rsidRPr="009D43F1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9D43F1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9D43F1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252833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AC4B95" w:rsidRPr="009D43F1" w:rsidRDefault="0072157D">
      <w:pPr>
        <w:spacing w:after="0" w:line="264" w:lineRule="auto"/>
        <w:ind w:firstLine="600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9D43F1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AC4B95" w:rsidRPr="009D43F1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9D43F1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AC4B95" w:rsidRPr="00C51DB0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</w:t>
      </w:r>
      <w:r w:rsidRPr="00C51DB0">
        <w:rPr>
          <w:rFonts w:ascii="Times New Roman" w:hAnsi="Times New Roman"/>
          <w:color w:val="000000"/>
          <w:sz w:val="28"/>
          <w:lang w:val="ru-RU"/>
        </w:rPr>
        <w:t>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AC4B95" w:rsidRPr="00252833" w:rsidRDefault="00AC4B95">
      <w:pPr>
        <w:rPr>
          <w:lang w:val="ru-RU"/>
        </w:rPr>
        <w:sectPr w:rsidR="00AC4B95" w:rsidRPr="00252833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bookmarkStart w:id="8" w:name="block-2000317"/>
      <w:bookmarkEnd w:id="7"/>
      <w:r w:rsidRPr="002528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2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left="12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Pr="00252833" w:rsidRDefault="0072157D">
      <w:pPr>
        <w:spacing w:after="0" w:line="264" w:lineRule="auto"/>
        <w:ind w:firstLine="600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AC4B95" w:rsidRPr="00252833" w:rsidRDefault="00721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AC4B95" w:rsidRPr="00252833" w:rsidRDefault="00721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AC4B95" w:rsidRPr="00252833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Default="00721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C4B95" w:rsidRDefault="00AC4B95">
      <w:pPr>
        <w:spacing w:after="0" w:line="264" w:lineRule="auto"/>
        <w:ind w:left="120"/>
        <w:jc w:val="both"/>
      </w:pP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5283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252833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AC4B95" w:rsidRPr="00252833" w:rsidRDefault="00721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5283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proofErr w:type="gramStart"/>
      <w:r w:rsidRPr="00252833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252833">
        <w:rPr>
          <w:rFonts w:ascii="Times New Roman" w:hAnsi="Times New Roman"/>
          <w:color w:val="000000"/>
          <w:sz w:val="28"/>
          <w:lang w:val="ru-RU"/>
        </w:rPr>
        <w:t xml:space="preserve">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52833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252833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5283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AC4B95" w:rsidRPr="00252833" w:rsidRDefault="00721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5283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AC4B95" w:rsidRPr="00252833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AC4B95" w:rsidRPr="00252833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252833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AC4B95" w:rsidRPr="00252833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AC4B95" w:rsidRPr="00252833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AC4B95" w:rsidRPr="00252833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5283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AC4B95" w:rsidRPr="00252833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283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52833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</w:t>
      </w:r>
      <w:proofErr w:type="gramStart"/>
      <w:r w:rsidRPr="00C51DB0">
        <w:rPr>
          <w:rFonts w:ascii="Times New Roman" w:hAnsi="Times New Roman"/>
          <w:color w:val="000000"/>
          <w:sz w:val="28"/>
          <w:lang w:val="ru-RU"/>
        </w:rPr>
        <w:t>источников(</w:t>
      </w:r>
      <w:proofErr w:type="gramEnd"/>
      <w:r w:rsidRPr="00C51DB0">
        <w:rPr>
          <w:rFonts w:ascii="Times New Roman" w:hAnsi="Times New Roman"/>
          <w:color w:val="000000"/>
          <w:sz w:val="28"/>
          <w:lang w:val="ru-RU"/>
        </w:rPr>
        <w:t xml:space="preserve"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AC4B95" w:rsidRPr="00C51DB0" w:rsidRDefault="00721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C4B95" w:rsidRPr="00C51DB0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Default="00721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C4B95" w:rsidRDefault="00AC4B95">
      <w:pPr>
        <w:spacing w:after="0" w:line="264" w:lineRule="auto"/>
        <w:ind w:left="120"/>
        <w:jc w:val="both"/>
      </w:pP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51DB0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AC4B95" w:rsidRDefault="0072157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AC4B95" w:rsidRPr="00C51DB0" w:rsidRDefault="00721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AC4B95" w:rsidRPr="00C51DB0" w:rsidRDefault="00721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C4B95" w:rsidRPr="00C51DB0" w:rsidRDefault="00AC4B95">
      <w:pPr>
        <w:spacing w:after="0" w:line="264" w:lineRule="auto"/>
        <w:ind w:left="120"/>
        <w:jc w:val="both"/>
        <w:rPr>
          <w:lang w:val="ru-RU"/>
        </w:rPr>
      </w:pPr>
    </w:p>
    <w:p w:rsidR="00AC4B95" w:rsidRDefault="00721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C4B95" w:rsidRDefault="00AC4B95">
      <w:pPr>
        <w:spacing w:after="0" w:line="264" w:lineRule="auto"/>
        <w:ind w:left="120"/>
        <w:jc w:val="both"/>
      </w:pP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51DB0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C4B95" w:rsidRPr="00C51DB0" w:rsidRDefault="00721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C51D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AC4B95" w:rsidRPr="00C51DB0" w:rsidRDefault="00721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C51DB0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AC4B95" w:rsidRDefault="007215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AC4B95" w:rsidRPr="00C51DB0" w:rsidRDefault="00721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C4B95" w:rsidRDefault="007215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51DB0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51DB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AC4B95" w:rsidRPr="00C51DB0" w:rsidRDefault="00721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51DB0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AC4B95" w:rsidRPr="00C51DB0" w:rsidRDefault="00AC4B95">
      <w:pPr>
        <w:rPr>
          <w:lang w:val="ru-RU"/>
        </w:rPr>
        <w:sectPr w:rsidR="00AC4B95" w:rsidRPr="00C51DB0">
          <w:pgSz w:w="11906" w:h="16383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bookmarkStart w:id="9" w:name="block-2000314"/>
      <w:bookmarkEnd w:id="8"/>
      <w:r w:rsidRPr="00C51D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AC4B9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2216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AC4B9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2216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C4B9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2216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AC4B9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B95" w:rsidRDefault="00AC4B95">
            <w:pPr>
              <w:spacing w:after="0"/>
              <w:ind w:left="135"/>
            </w:pPr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B95" w:rsidRDefault="00AC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BB63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  <w:tr w:rsidR="00AC4B95" w:rsidRPr="002216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 w:rsidRPr="002216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C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B95" w:rsidRPr="00C51DB0" w:rsidRDefault="0072157D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4B95" w:rsidRDefault="00721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4B95" w:rsidRDefault="00AC4B95"/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bookmarkStart w:id="10" w:name="block-20003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1161"/>
        <w:gridCol w:w="1841"/>
        <w:gridCol w:w="1910"/>
        <w:gridCol w:w="2824"/>
      </w:tblGrid>
      <w:tr w:rsidR="00C51DB0" w:rsidTr="00C51DB0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2216B5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51DB0" w:rsidTr="00C51DB0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685"/>
        <w:gridCol w:w="1118"/>
        <w:gridCol w:w="1841"/>
        <w:gridCol w:w="1910"/>
        <w:gridCol w:w="2824"/>
      </w:tblGrid>
      <w:tr w:rsidR="00C51DB0" w:rsidTr="00C51DB0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C51DB0" w:rsidTr="00C51DB0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726"/>
        <w:gridCol w:w="1097"/>
        <w:gridCol w:w="1841"/>
        <w:gridCol w:w="1910"/>
        <w:gridCol w:w="2812"/>
      </w:tblGrid>
      <w:tr w:rsidR="00C51DB0" w:rsidTr="00C51DB0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Tr="00C51DB0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627"/>
        <w:gridCol w:w="1150"/>
        <w:gridCol w:w="1841"/>
        <w:gridCol w:w="1910"/>
        <w:gridCol w:w="2812"/>
      </w:tblGrid>
      <w:tr w:rsidR="00C51DB0" w:rsidTr="00C51DB0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3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1DB0" w:rsidRDefault="00C51DB0">
            <w:pPr>
              <w:spacing w:after="0"/>
              <w:ind w:left="135"/>
            </w:pPr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1DB0" w:rsidRDefault="00C51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DB0" w:rsidRDefault="00C51DB0"/>
        </w:tc>
      </w:tr>
      <w:tr w:rsidR="00C51DB0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1DB0" w:rsidRPr="00425FC9" w:rsidTr="00C51DB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1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51DB0" w:rsidTr="00C51DB0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DB0" w:rsidRPr="00C51DB0" w:rsidRDefault="00C51DB0">
            <w:pPr>
              <w:spacing w:after="0"/>
              <w:ind w:left="135"/>
              <w:rPr>
                <w:lang w:val="ru-RU"/>
              </w:rPr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 w:rsidRPr="00C51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1DB0" w:rsidRDefault="00C51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</w:tbl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AC4B95">
      <w:pPr>
        <w:sectPr w:rsidR="00AC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B95" w:rsidRDefault="0072157D">
      <w:pPr>
        <w:spacing w:after="0"/>
        <w:ind w:left="120"/>
      </w:pPr>
      <w:bookmarkStart w:id="11" w:name="block-20003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4B95" w:rsidRDefault="007215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​‌• Обществознание, 6 класс/ ,Боголюбов Л.Н., Виноградова Н.Ф., Городецкая Н.И. и другие Акционерное общество «Издательство «Просвещение»</w:t>
      </w:r>
      <w:r w:rsidRPr="00C51DB0">
        <w:rPr>
          <w:sz w:val="28"/>
          <w:lang w:val="ru-RU"/>
        </w:rPr>
        <w:br/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C51DB0">
        <w:rPr>
          <w:sz w:val="28"/>
          <w:lang w:val="ru-RU"/>
        </w:rPr>
        <w:br/>
      </w:r>
      <w:r w:rsidRPr="00C51DB0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C51DB0">
        <w:rPr>
          <w:sz w:val="28"/>
          <w:lang w:val="ru-RU"/>
        </w:rPr>
        <w:br/>
      </w:r>
      <w:bookmarkStart w:id="12" w:name="0316e542-3bf9-44a3-be3d-35b4ba66b624"/>
      <w:r w:rsidRPr="00C51DB0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12"/>
      <w:r w:rsidRPr="00C51D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edd310a4-eba8-41c6-9e6c-e56722132e4c"/>
      <w:r>
        <w:rPr>
          <w:rFonts w:ascii="Times New Roman" w:hAnsi="Times New Roman"/>
          <w:color w:val="000000"/>
          <w:sz w:val="28"/>
        </w:rPr>
        <w:t>https</w:t>
      </w:r>
      <w:r w:rsidRPr="00C51D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1DB0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C51DB0">
        <w:rPr>
          <w:rFonts w:ascii="Times New Roman" w:hAnsi="Times New Roman"/>
          <w:color w:val="000000"/>
          <w:sz w:val="28"/>
          <w:lang w:val="ru-RU"/>
        </w:rPr>
        <w:t>‌</w:t>
      </w:r>
    </w:p>
    <w:p w:rsidR="00AC4B95" w:rsidRPr="00C51DB0" w:rsidRDefault="0072157D">
      <w:pPr>
        <w:spacing w:after="0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d96b998-0faf-4d98-a303-e3f31dec8ff2"/>
      <w:r>
        <w:rPr>
          <w:rFonts w:ascii="Times New Roman" w:hAnsi="Times New Roman"/>
          <w:color w:val="000000"/>
          <w:sz w:val="28"/>
        </w:rPr>
        <w:t>https</w:t>
      </w:r>
      <w:r w:rsidRPr="00C51D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1DB0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C51D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C4B95" w:rsidRPr="00C51DB0" w:rsidRDefault="00AC4B95">
      <w:pPr>
        <w:spacing w:after="0"/>
        <w:ind w:left="120"/>
        <w:rPr>
          <w:lang w:val="ru-RU"/>
        </w:rPr>
      </w:pP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4B95" w:rsidRPr="00C51DB0" w:rsidRDefault="0072157D">
      <w:pPr>
        <w:spacing w:after="0" w:line="480" w:lineRule="auto"/>
        <w:ind w:left="120"/>
        <w:rPr>
          <w:lang w:val="ru-RU"/>
        </w:rPr>
      </w:pPr>
      <w:r w:rsidRPr="00C51DB0">
        <w:rPr>
          <w:rFonts w:ascii="Times New Roman" w:hAnsi="Times New Roman"/>
          <w:color w:val="000000"/>
          <w:sz w:val="28"/>
          <w:lang w:val="ru-RU"/>
        </w:rPr>
        <w:t>​</w:t>
      </w:r>
      <w:r w:rsidRPr="00C51DB0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61030ee2-5a26-4d9d-8782-2883f6f7ff11"/>
      <w:r>
        <w:rPr>
          <w:rFonts w:ascii="Times New Roman" w:hAnsi="Times New Roman"/>
          <w:color w:val="000000"/>
          <w:sz w:val="28"/>
        </w:rPr>
        <w:t>https</w:t>
      </w:r>
      <w:r w:rsidRPr="00C51D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1D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1DB0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C51DB0">
        <w:rPr>
          <w:rFonts w:ascii="Times New Roman" w:hAnsi="Times New Roman"/>
          <w:color w:val="333333"/>
          <w:sz w:val="28"/>
          <w:lang w:val="ru-RU"/>
        </w:rPr>
        <w:t>‌</w:t>
      </w:r>
      <w:r w:rsidRPr="00C51DB0">
        <w:rPr>
          <w:rFonts w:ascii="Times New Roman" w:hAnsi="Times New Roman"/>
          <w:color w:val="000000"/>
          <w:sz w:val="28"/>
          <w:lang w:val="ru-RU"/>
        </w:rPr>
        <w:t>​</w:t>
      </w:r>
    </w:p>
    <w:p w:rsidR="00AC4B95" w:rsidRPr="00C51DB0" w:rsidRDefault="00AC4B95">
      <w:pPr>
        <w:rPr>
          <w:lang w:val="ru-RU"/>
        </w:rPr>
        <w:sectPr w:rsidR="00AC4B95" w:rsidRPr="00C51DB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D43F1" w:rsidRPr="009D43F1" w:rsidRDefault="009D43F1" w:rsidP="009D43F1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9D43F1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 xml:space="preserve">Приложение 1 к рабочей программе </w:t>
      </w:r>
    </w:p>
    <w:p w:rsidR="009D43F1" w:rsidRPr="00425FC9" w:rsidRDefault="009D43F1" w:rsidP="009D43F1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25FC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Формы учёта рабочей программы воспитания</w:t>
      </w:r>
      <w:r w:rsidRPr="00425FC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 xml:space="preserve">в рабочей программе по </w:t>
      </w:r>
      <w:r w:rsidRPr="00425FC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val="ru-RU"/>
        </w:rPr>
        <w:t xml:space="preserve">Обществознанию </w:t>
      </w:r>
    </w:p>
    <w:p w:rsidR="009D43F1" w:rsidRPr="00425FC9" w:rsidRDefault="009D43F1" w:rsidP="009D43F1">
      <w:pPr>
        <w:spacing w:after="160" w:line="259" w:lineRule="auto"/>
        <w:ind w:firstLine="56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25F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425FC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  <w:lang w:val="ru-RU"/>
        </w:rPr>
        <w:t>обществознанию</w:t>
      </w:r>
      <w:r w:rsidRPr="00425F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425FC9">
        <w:rPr>
          <w:rFonts w:ascii="Times New Roman" w:eastAsia="Calibri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9D43F1" w:rsidRPr="00425FC9" w:rsidRDefault="009D43F1" w:rsidP="009D43F1">
      <w:pPr>
        <w:autoSpaceDE w:val="0"/>
        <w:autoSpaceDN w:val="0"/>
        <w:adjustRightInd w:val="0"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9D43F1" w:rsidRPr="00425FC9" w:rsidRDefault="009D43F1" w:rsidP="009D43F1">
      <w:pPr>
        <w:autoSpaceDE w:val="0"/>
        <w:autoSpaceDN w:val="0"/>
        <w:adjustRightInd w:val="0"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shd w:val="clear" w:color="auto" w:fill="FFFFFF" w:themeFill="background1"/>
          <w:lang w:val="ru-RU"/>
        </w:rPr>
        <w:t xml:space="preserve">, </w:t>
      </w: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объектов для выполнения.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проявление уважения, ценностного отношения к государственным символам России, праздникам.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понимание сопричастность прошлому, настоящему и будущему народам России,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 проявление готовности к выполнению обязанностей гражданина России, реализации своих гражданских прав и свобод, законных интересов других людей;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 выражение неприятия любой дискриминации граждан, проявлений экстремизма, терроризма, коррупции в обществе;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выражающий неприятие антигуманных, асоциальных поступков, поведения, противоречащих традиционным в России духовно-нравственным ценностям и нормам.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</w:t>
      </w: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lastRenderedPageBreak/>
        <w:t>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проявляющий уважение к старшим, к российским 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9D43F1" w:rsidRPr="00425FC9" w:rsidRDefault="009D43F1" w:rsidP="009D43F1">
      <w:pPr>
        <w:numPr>
          <w:ilvl w:val="0"/>
          <w:numId w:val="13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9D43F1" w:rsidRPr="00425FC9" w:rsidRDefault="009D43F1" w:rsidP="009D43F1">
      <w:pPr>
        <w:numPr>
          <w:ilvl w:val="0"/>
          <w:numId w:val="13"/>
        </w:numPr>
        <w:tabs>
          <w:tab w:val="left" w:pos="0"/>
        </w:tabs>
        <w:spacing w:after="160" w:line="259" w:lineRule="auto"/>
        <w:ind w:left="0" w:firstLine="567"/>
        <w:contextualSpacing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контроля и самоконтроля,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самовоспитания,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поощрения,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формирования сознания,</w:t>
      </w:r>
    </w:p>
    <w:p w:rsidR="009D43F1" w:rsidRPr="00425FC9" w:rsidRDefault="009D43F1" w:rsidP="009D43F1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- методы убеждения.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9D43F1" w:rsidRPr="00425FC9" w:rsidRDefault="009D43F1" w:rsidP="009D43F1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425FC9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425FC9" w:rsidRPr="00425FC9" w:rsidRDefault="00425FC9" w:rsidP="00425FC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Критерии оценки знаний учащихся по обществознанию, </w:t>
      </w:r>
    </w:p>
    <w:p w:rsidR="00425FC9" w:rsidRPr="00425FC9" w:rsidRDefault="00425FC9" w:rsidP="00425FC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thick" w:color="373737"/>
          <w:lang w:val="ru-RU"/>
        </w:rPr>
      </w:pPr>
      <w:r w:rsidRPr="00425FC9">
        <w:rPr>
          <w:rFonts w:ascii="Times New Roman" w:hAnsi="Times New Roman" w:cs="Times New Roman"/>
          <w:b/>
          <w:sz w:val="24"/>
          <w:szCs w:val="24"/>
          <w:u w:val="thick" w:color="373737"/>
          <w:lang w:val="ru-RU"/>
        </w:rPr>
        <w:t>Устный ответ</w:t>
      </w:r>
    </w:p>
    <w:p w:rsidR="00425FC9" w:rsidRPr="00425FC9" w:rsidRDefault="00425FC9" w:rsidP="00425FC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логично, развернуто излагать содержание вопроса, в котором продемонстрировано умение описать то или иное общественное явление или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процесс;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4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сравнивать несколько социальных объектов, процессов (или несколько источников), выделяя их существенные признаки, закономерности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развития;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делать вывод по вопросу и аргументировать его с теоретических позиций социальных наук;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9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сопоставлять различные точки зрения, выдвигать аргументы в обоснование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собственной позиции и контраргументы по отношению к иным</w:t>
      </w:r>
      <w:r w:rsidRPr="00425FC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взглядам;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применять полученные знания при анализе конкретных ситуаций и планировать практические действия;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4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оценивать действия субъектов социальной жизни с точки зрения социальных норм, экономической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рациональности;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раскрывать содержание основных обществоведческих терминов в контексте</w:t>
      </w:r>
      <w:r w:rsidRPr="00425FC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вопроса;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верно освятил тему вопроса, но не достаточно полно ее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раскрыл;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обосновал аргументами;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смог самостоятельно дать необходимые поправки и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дополнения;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дал определения прозвучавшим при ответе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понятиям;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дал ответы на уточняющие вопросы.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демонстрирует умение описывать то или иное общественное явление, объяснять его с помощью конкретных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примеров;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делает элементарные</w:t>
      </w:r>
      <w:r w:rsidRPr="00425F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выводы;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путается в</w:t>
      </w:r>
      <w:r w:rsidRPr="00425F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терминах;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может сравнить несколько социальных объектов или точек</w:t>
      </w:r>
      <w:r w:rsidRPr="00425FC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зрения;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может аргументировать собственную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позицию;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затрудняется в применении знаний на практике при решении конкретных</w:t>
      </w:r>
      <w:r w:rsidRPr="00425FC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справляется с заданием лишь после наводящих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вопросов.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или экзаменующийся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увидел проблему, но не смог ее</w:t>
      </w:r>
      <w:r w:rsidRPr="00425FC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сформулировать;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не раскрыл</w:t>
      </w:r>
      <w:r w:rsidRPr="00425F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проблему;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0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собственную точку зрения представил формально (высказал согласие или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согласие с автором);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Или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информацию представил не в контексте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pacing w:val="-3"/>
          <w:sz w:val="24"/>
          <w:szCs w:val="24"/>
        </w:rPr>
        <w:t xml:space="preserve">Или </w:t>
      </w:r>
      <w:r w:rsidRPr="00425FC9">
        <w:rPr>
          <w:rFonts w:ascii="Times New Roman" w:hAnsi="Times New Roman" w:cs="Times New Roman"/>
          <w:sz w:val="24"/>
          <w:szCs w:val="24"/>
        </w:rPr>
        <w:t>отказался</w:t>
      </w:r>
      <w:r w:rsidRPr="00425F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отвечать.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·</w:t>
      </w:r>
    </w:p>
    <w:p w:rsidR="00425FC9" w:rsidRPr="00425FC9" w:rsidRDefault="00425FC9" w:rsidP="00425FC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Cs/>
          <w:spacing w:val="-60"/>
          <w:sz w:val="24"/>
          <w:szCs w:val="24"/>
          <w:u w:val="thick" w:color="373737"/>
          <w:lang w:val="ru-RU"/>
        </w:rPr>
        <w:t xml:space="preserve"> </w:t>
      </w:r>
      <w:r w:rsidRPr="00425FC9">
        <w:rPr>
          <w:rFonts w:ascii="Times New Roman" w:hAnsi="Times New Roman" w:cs="Times New Roman"/>
          <w:b/>
          <w:bCs/>
          <w:sz w:val="24"/>
          <w:szCs w:val="24"/>
          <w:u w:val="thick" w:color="373737"/>
          <w:lang w:val="ru-RU"/>
        </w:rPr>
        <w:t>Нормы оценки письменной работы по обществознанию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в полном объеме выполнил предъявляемые задания: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3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осуществил поиск социальной и иной информации и извлек знания из источника по заданной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сумел интерпретировать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полученную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информацию и представить ее в различных знаковых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9"/>
        </w:tabs>
        <w:autoSpaceDE w:val="0"/>
        <w:autoSpaceDN w:val="0"/>
        <w:spacing w:after="0" w:line="240" w:lineRule="auto"/>
        <w:ind w:left="0" w:hanging="1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увидел и сформулировал главную мысль, идею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сумел сравнить разные авторские позиции и назвать критерий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сравнения;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2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представил собственную точку зрения (позицию, отношение) при ответах на вопросы 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аргументировал свою позицию с опорой на теоретический материал базового</w:t>
      </w:r>
      <w:r w:rsidRPr="00425FC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курса;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продемонстрировал базовые знания смежных предметных областей при ответах на вопросы текста (естествознание, искусство и</w:t>
      </w:r>
      <w:r w:rsidRPr="00425FC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3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предъявил письменную работу в соответствии с требованиями оформления (реферат, доклад, сообщение, конспект и</w:t>
      </w:r>
      <w:r w:rsidRPr="00425FC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осуществил поиск социальной или иной информации и извлек знания из источника по заданной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9"/>
        </w:tabs>
        <w:autoSpaceDE w:val="0"/>
        <w:autoSpaceDN w:val="0"/>
        <w:spacing w:after="0" w:line="240" w:lineRule="auto"/>
        <w:ind w:left="0" w:hanging="1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увидел и сформулировал идею, главную мысль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при сравнении разных авторских позиций не назвал критерий</w:t>
      </w:r>
      <w:r w:rsidRPr="00425FC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сравнения;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3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представил собственную точку зрения (позицию, отношение) при ответе на вопросы 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аргументировал свою позицию с опорой на теоретические знания базового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курса;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обнаружил затруднения в применении базовых знаний смежных предметных областей (естествознание, искусство и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сумел интерпретировать полученную информацию и представить ее в различных знаковых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в оформлении работы допустил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неточности.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смог осуществил поиск социальной информации и извлечь необходимый объем знаний по заданной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почувствовал основную идею, тему текста, но не смог ее</w:t>
      </w:r>
      <w:r w:rsidRPr="00425FC9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сформулировать;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попытался сравнить источники информации, но не сумел их</w:t>
      </w:r>
      <w:r w:rsidRPr="00425FC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классифицировать;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1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представил собственную точку зрения (позицию, отношение) при ответе на вопросы и задания 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выполнил более трети требований к оформлению работы в полном</w:t>
      </w:r>
      <w:r w:rsidRPr="00425FC9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объеме.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выполнил менее одной четвертой части предлагаемых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заданий;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смог определить основную идею, мысль</w:t>
      </w:r>
      <w:r w:rsidRPr="00425FC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не раскрыл проблему; собственную точку зрения представил формально (высказал согласие или не согласие с мнением автора)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аргументация отсутствует;</w:t>
      </w:r>
    </w:p>
    <w:p w:rsidR="00425FC9" w:rsidRPr="00425FC9" w:rsidRDefault="00425FC9" w:rsidP="00425FC9">
      <w:pPr>
        <w:widowControl w:val="0"/>
        <w:numPr>
          <w:ilvl w:val="0"/>
          <w:numId w:val="14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или информация дана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 контексте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задания.</w:t>
      </w:r>
    </w:p>
    <w:p w:rsidR="00425FC9" w:rsidRPr="00425FC9" w:rsidRDefault="00425FC9" w:rsidP="00425FC9">
      <w:pPr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after="0" w:line="240" w:lineRule="auto"/>
        <w:ind w:left="0" w:hanging="44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25FC9">
        <w:rPr>
          <w:rFonts w:ascii="Times New Roman" w:hAnsi="Times New Roman" w:cs="Times New Roman"/>
          <w:bCs/>
          <w:spacing w:val="-60"/>
          <w:sz w:val="24"/>
          <w:szCs w:val="24"/>
          <w:u w:val="thick" w:color="373737"/>
          <w:lang w:val="ru-RU"/>
        </w:rPr>
        <w:t xml:space="preserve"> </w:t>
      </w:r>
      <w:r w:rsidRPr="00425FC9">
        <w:rPr>
          <w:rFonts w:ascii="Times New Roman" w:hAnsi="Times New Roman" w:cs="Times New Roman"/>
          <w:b/>
          <w:bCs/>
          <w:sz w:val="24"/>
          <w:szCs w:val="24"/>
          <w:u w:val="thick" w:color="373737"/>
        </w:rPr>
        <w:t>Нормы оценки эссе по обществознанию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или экзаменующийся в полном объеме выполнил предъявляемые задания: увидел и сформулировал проблему, поднимаемую автором</w:t>
      </w:r>
      <w:r w:rsidRPr="00425FC9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цитаты, раскрыл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проблему  </w:t>
      </w:r>
      <w:r w:rsidRPr="00425FC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теоретическом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уровне (в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связях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  <w:t>обоснованием)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5FC9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с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использованием научной терминологии в контексте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задания; представил собственную точку зрения (позицию, отношение) при раскрытии</w:t>
      </w:r>
      <w:r w:rsidRPr="00425FC9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проблемы; аргументировал свою позицию с опорой на факты общественной жизни или на социальный личный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опыт; продемонстрировал базовые знания смежных предметных областей (естествознание, искусство и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и выставляется в том случае, если учащийся: осуществил поиск социальной информации и извлек знания по заданной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 увидел и сформулировал идею, главную мысль</w:t>
      </w:r>
      <w:r w:rsidRPr="00425FC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 представил собственную точку зрения (позицию, отношение) при ответе на вопросы текста; аргументировал свою позицию с опорой на теоретические знания базового</w:t>
      </w:r>
      <w:r w:rsidRPr="00425FC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курса; обнаружил затруднения в применении базовых знаний смежных предметных областей (естествознание, искусство и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т.д.);не сумел интерпретировать полученную информацию и представить ее в различных знаковых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учащийся: не смог осуществил поиск социальной информации и извлечь необходимый объем знаний по заданной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теме; увидел проблему, но не смог ее</w:t>
      </w:r>
      <w:r w:rsidRPr="00425FC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сформулировать; попытался раскрыть проблему при формальном использовании обществоведческих терминов на бытовом уровне; представил собственную точку зрения (позицию, отношение) при раскрытии</w:t>
      </w:r>
      <w:r w:rsidRPr="00425FC9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проблемы;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lastRenderedPageBreak/>
        <w:t>аргументация слабо связана с раскрытием проблемы, хотя приведены аргументы с опорой на факты личного социального</w:t>
      </w:r>
      <w:r w:rsidRPr="00425FC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опыта.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учащийся: выполнил менее одной третьей части предлагаемых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заданий; не увидел проблему, не смог определить основную идею, мысль</w:t>
      </w:r>
      <w:r w:rsidRPr="00425FC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текста; не раскрыл</w:t>
      </w:r>
      <w:r w:rsidRPr="00425FC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проблему; собственную точку зрения представил формально (высказал согласие или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согласие с мнением автора</w:t>
      </w:r>
      <w:proofErr w:type="gramStart"/>
      <w:r w:rsidRPr="00425FC9">
        <w:rPr>
          <w:rFonts w:ascii="Times New Roman" w:hAnsi="Times New Roman" w:cs="Times New Roman"/>
          <w:sz w:val="24"/>
          <w:szCs w:val="24"/>
          <w:lang w:val="ru-RU"/>
        </w:rPr>
        <w:t>);аргументация</w:t>
      </w:r>
      <w:proofErr w:type="gramEnd"/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отсутствует; или информация дана </w:t>
      </w:r>
      <w:r w:rsidRPr="00425FC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в контексте</w:t>
      </w:r>
      <w:r w:rsidRPr="00425FC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задания.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Используется гибкая система оценивания результатов </w:t>
      </w:r>
      <w:proofErr w:type="gramStart"/>
      <w:r w:rsidRPr="00425F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тестирования </w:t>
      </w:r>
      <w:r w:rsidRPr="00425FC9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 при которой ученик имеет право на ошибку:</w:t>
      </w:r>
    </w:p>
    <w:p w:rsidR="00425FC9" w:rsidRPr="00425FC9" w:rsidRDefault="00425FC9" w:rsidP="00425FC9">
      <w:p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>100 – 90 % от максимальной суммы баллов – оценка «5»</w:t>
      </w:r>
    </w:p>
    <w:p w:rsidR="00425FC9" w:rsidRPr="00425FC9" w:rsidRDefault="00425FC9" w:rsidP="00425FC9">
      <w:p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FC9">
        <w:rPr>
          <w:rFonts w:ascii="Times New Roman" w:hAnsi="Times New Roman" w:cs="Times New Roman"/>
          <w:sz w:val="24"/>
          <w:szCs w:val="24"/>
        </w:rPr>
        <w:t>89 – 70 % – оценка “4”</w:t>
      </w:r>
    </w:p>
    <w:p w:rsidR="00425FC9" w:rsidRPr="00425FC9" w:rsidRDefault="00425FC9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C9">
        <w:rPr>
          <w:rFonts w:ascii="Times New Roman" w:hAnsi="Times New Roman" w:cs="Times New Roman"/>
          <w:sz w:val="24"/>
          <w:szCs w:val="24"/>
        </w:rPr>
        <w:t>69 – 45 % – оценка “3”</w:t>
      </w:r>
    </w:p>
    <w:p w:rsidR="00425FC9" w:rsidRPr="00425FC9" w:rsidRDefault="00425FC9" w:rsidP="00425FC9">
      <w:pPr>
        <w:rPr>
          <w:rFonts w:ascii="Times New Roman" w:hAnsi="Times New Roman" w:cs="Times New Roman"/>
          <w:sz w:val="24"/>
          <w:szCs w:val="24"/>
        </w:rPr>
      </w:pPr>
    </w:p>
    <w:p w:rsidR="00425FC9" w:rsidRPr="00425FC9" w:rsidRDefault="00425FC9" w:rsidP="00425FC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</w:p>
    <w:p w:rsidR="0072157D" w:rsidRPr="00425FC9" w:rsidRDefault="0072157D">
      <w:pPr>
        <w:rPr>
          <w:sz w:val="24"/>
          <w:szCs w:val="24"/>
          <w:lang w:val="ru-RU"/>
        </w:rPr>
      </w:pPr>
    </w:p>
    <w:sectPr w:rsidR="0072157D" w:rsidRPr="00425F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3A9"/>
    <w:multiLevelType w:val="multilevel"/>
    <w:tmpl w:val="FB208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F72BC"/>
    <w:multiLevelType w:val="multilevel"/>
    <w:tmpl w:val="ECFAB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5168A"/>
    <w:multiLevelType w:val="hybridMultilevel"/>
    <w:tmpl w:val="DD9420AA"/>
    <w:lvl w:ilvl="0" w:tplc="9DD45CD8">
      <w:numFmt w:val="bullet"/>
      <w:lvlText w:val="•"/>
      <w:lvlJc w:val="left"/>
      <w:pPr>
        <w:ind w:left="140" w:hanging="144"/>
      </w:pPr>
      <w:rPr>
        <w:w w:val="100"/>
        <w:lang w:val="ru-RU" w:eastAsia="ru-RU" w:bidi="ru-RU"/>
      </w:rPr>
    </w:lvl>
    <w:lvl w:ilvl="1" w:tplc="3504317C">
      <w:numFmt w:val="bullet"/>
      <w:lvlText w:val="•"/>
      <w:lvlJc w:val="left"/>
      <w:pPr>
        <w:ind w:left="1088" w:hanging="144"/>
      </w:pPr>
      <w:rPr>
        <w:lang w:val="ru-RU" w:eastAsia="ru-RU" w:bidi="ru-RU"/>
      </w:rPr>
    </w:lvl>
    <w:lvl w:ilvl="2" w:tplc="BFB06E44">
      <w:numFmt w:val="bullet"/>
      <w:lvlText w:val="•"/>
      <w:lvlJc w:val="left"/>
      <w:pPr>
        <w:ind w:left="2037" w:hanging="144"/>
      </w:pPr>
      <w:rPr>
        <w:lang w:val="ru-RU" w:eastAsia="ru-RU" w:bidi="ru-RU"/>
      </w:rPr>
    </w:lvl>
    <w:lvl w:ilvl="3" w:tplc="93886D82">
      <w:numFmt w:val="bullet"/>
      <w:lvlText w:val="•"/>
      <w:lvlJc w:val="left"/>
      <w:pPr>
        <w:ind w:left="2986" w:hanging="144"/>
      </w:pPr>
      <w:rPr>
        <w:lang w:val="ru-RU" w:eastAsia="ru-RU" w:bidi="ru-RU"/>
      </w:rPr>
    </w:lvl>
    <w:lvl w:ilvl="4" w:tplc="ABA67728">
      <w:numFmt w:val="bullet"/>
      <w:lvlText w:val="•"/>
      <w:lvlJc w:val="left"/>
      <w:pPr>
        <w:ind w:left="3935" w:hanging="144"/>
      </w:pPr>
      <w:rPr>
        <w:lang w:val="ru-RU" w:eastAsia="ru-RU" w:bidi="ru-RU"/>
      </w:rPr>
    </w:lvl>
    <w:lvl w:ilvl="5" w:tplc="B57267DC">
      <w:numFmt w:val="bullet"/>
      <w:lvlText w:val="•"/>
      <w:lvlJc w:val="left"/>
      <w:pPr>
        <w:ind w:left="4884" w:hanging="144"/>
      </w:pPr>
      <w:rPr>
        <w:lang w:val="ru-RU" w:eastAsia="ru-RU" w:bidi="ru-RU"/>
      </w:rPr>
    </w:lvl>
    <w:lvl w:ilvl="6" w:tplc="FDCE8E6C">
      <w:numFmt w:val="bullet"/>
      <w:lvlText w:val="•"/>
      <w:lvlJc w:val="left"/>
      <w:pPr>
        <w:ind w:left="5832" w:hanging="144"/>
      </w:pPr>
      <w:rPr>
        <w:lang w:val="ru-RU" w:eastAsia="ru-RU" w:bidi="ru-RU"/>
      </w:rPr>
    </w:lvl>
    <w:lvl w:ilvl="7" w:tplc="49D02CE8">
      <w:numFmt w:val="bullet"/>
      <w:lvlText w:val="•"/>
      <w:lvlJc w:val="left"/>
      <w:pPr>
        <w:ind w:left="6781" w:hanging="144"/>
      </w:pPr>
      <w:rPr>
        <w:lang w:val="ru-RU" w:eastAsia="ru-RU" w:bidi="ru-RU"/>
      </w:rPr>
    </w:lvl>
    <w:lvl w:ilvl="8" w:tplc="3C2CD328">
      <w:numFmt w:val="bullet"/>
      <w:lvlText w:val="•"/>
      <w:lvlJc w:val="left"/>
      <w:pPr>
        <w:ind w:left="7730" w:hanging="144"/>
      </w:pPr>
      <w:rPr>
        <w:lang w:val="ru-RU" w:eastAsia="ru-RU" w:bidi="ru-RU"/>
      </w:rPr>
    </w:lvl>
  </w:abstractNum>
  <w:abstractNum w:abstractNumId="3" w15:restartNumberingAfterBreak="0">
    <w:nsid w:val="1BF41724"/>
    <w:multiLevelType w:val="multilevel"/>
    <w:tmpl w:val="F17A5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F0AE4"/>
    <w:multiLevelType w:val="multilevel"/>
    <w:tmpl w:val="F230A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643D70"/>
    <w:multiLevelType w:val="multilevel"/>
    <w:tmpl w:val="5A886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9265B0"/>
    <w:multiLevelType w:val="multilevel"/>
    <w:tmpl w:val="BA70D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0E9B"/>
    <w:multiLevelType w:val="hybridMultilevel"/>
    <w:tmpl w:val="1E621560"/>
    <w:lvl w:ilvl="0" w:tplc="4F1C681C">
      <w:numFmt w:val="bullet"/>
      <w:lvlText w:val="·"/>
      <w:lvlJc w:val="left"/>
      <w:pPr>
        <w:ind w:left="580" w:hanging="440"/>
      </w:pPr>
      <w:rPr>
        <w:rFonts w:ascii="Times New Roman" w:eastAsia="Times New Roman" w:hAnsi="Times New Roman" w:cs="Times New Roman" w:hint="default"/>
        <w:color w:val="373737"/>
        <w:spacing w:val="-60"/>
        <w:w w:val="100"/>
        <w:sz w:val="24"/>
        <w:szCs w:val="24"/>
        <w:lang w:val="ru-RU" w:eastAsia="ru-RU" w:bidi="ru-RU"/>
      </w:rPr>
    </w:lvl>
    <w:lvl w:ilvl="1" w:tplc="655CFD98">
      <w:numFmt w:val="bullet"/>
      <w:lvlText w:val="•"/>
      <w:lvlJc w:val="left"/>
      <w:pPr>
        <w:ind w:left="1484" w:hanging="440"/>
      </w:pPr>
      <w:rPr>
        <w:lang w:val="ru-RU" w:eastAsia="ru-RU" w:bidi="ru-RU"/>
      </w:rPr>
    </w:lvl>
    <w:lvl w:ilvl="2" w:tplc="3BEE6238">
      <w:numFmt w:val="bullet"/>
      <w:lvlText w:val="•"/>
      <w:lvlJc w:val="left"/>
      <w:pPr>
        <w:ind w:left="2389" w:hanging="440"/>
      </w:pPr>
      <w:rPr>
        <w:lang w:val="ru-RU" w:eastAsia="ru-RU" w:bidi="ru-RU"/>
      </w:rPr>
    </w:lvl>
    <w:lvl w:ilvl="3" w:tplc="76926442">
      <w:numFmt w:val="bullet"/>
      <w:lvlText w:val="•"/>
      <w:lvlJc w:val="left"/>
      <w:pPr>
        <w:ind w:left="3294" w:hanging="440"/>
      </w:pPr>
      <w:rPr>
        <w:lang w:val="ru-RU" w:eastAsia="ru-RU" w:bidi="ru-RU"/>
      </w:rPr>
    </w:lvl>
    <w:lvl w:ilvl="4" w:tplc="B42EC808">
      <w:numFmt w:val="bullet"/>
      <w:lvlText w:val="•"/>
      <w:lvlJc w:val="left"/>
      <w:pPr>
        <w:ind w:left="4199" w:hanging="440"/>
      </w:pPr>
      <w:rPr>
        <w:lang w:val="ru-RU" w:eastAsia="ru-RU" w:bidi="ru-RU"/>
      </w:rPr>
    </w:lvl>
    <w:lvl w:ilvl="5" w:tplc="5C8E073E">
      <w:numFmt w:val="bullet"/>
      <w:lvlText w:val="•"/>
      <w:lvlJc w:val="left"/>
      <w:pPr>
        <w:ind w:left="5104" w:hanging="440"/>
      </w:pPr>
      <w:rPr>
        <w:lang w:val="ru-RU" w:eastAsia="ru-RU" w:bidi="ru-RU"/>
      </w:rPr>
    </w:lvl>
    <w:lvl w:ilvl="6" w:tplc="413061F2">
      <w:numFmt w:val="bullet"/>
      <w:lvlText w:val="•"/>
      <w:lvlJc w:val="left"/>
      <w:pPr>
        <w:ind w:left="6008" w:hanging="440"/>
      </w:pPr>
      <w:rPr>
        <w:lang w:val="ru-RU" w:eastAsia="ru-RU" w:bidi="ru-RU"/>
      </w:rPr>
    </w:lvl>
    <w:lvl w:ilvl="7" w:tplc="00DEC3BC">
      <w:numFmt w:val="bullet"/>
      <w:lvlText w:val="•"/>
      <w:lvlJc w:val="left"/>
      <w:pPr>
        <w:ind w:left="6913" w:hanging="440"/>
      </w:pPr>
      <w:rPr>
        <w:lang w:val="ru-RU" w:eastAsia="ru-RU" w:bidi="ru-RU"/>
      </w:rPr>
    </w:lvl>
    <w:lvl w:ilvl="8" w:tplc="C096C2F0">
      <w:numFmt w:val="bullet"/>
      <w:lvlText w:val="•"/>
      <w:lvlJc w:val="left"/>
      <w:pPr>
        <w:ind w:left="7818" w:hanging="440"/>
      </w:pPr>
      <w:rPr>
        <w:lang w:val="ru-RU" w:eastAsia="ru-RU" w:bidi="ru-RU"/>
      </w:rPr>
    </w:lvl>
  </w:abstractNum>
  <w:abstractNum w:abstractNumId="9" w15:restartNumberingAfterBreak="0">
    <w:nsid w:val="455178BC"/>
    <w:multiLevelType w:val="multilevel"/>
    <w:tmpl w:val="3EB64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2242D"/>
    <w:multiLevelType w:val="multilevel"/>
    <w:tmpl w:val="1BCA5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082778"/>
    <w:multiLevelType w:val="multilevel"/>
    <w:tmpl w:val="C6DC9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C04B55"/>
    <w:multiLevelType w:val="multilevel"/>
    <w:tmpl w:val="75D4C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277345"/>
    <w:multiLevelType w:val="multilevel"/>
    <w:tmpl w:val="BC1AA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501209"/>
    <w:multiLevelType w:val="multilevel"/>
    <w:tmpl w:val="1DC21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14"/>
  </w:num>
  <w:num w:numId="6">
    <w:abstractNumId w:val="11"/>
  </w:num>
  <w:num w:numId="7">
    <w:abstractNumId w:val="6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95"/>
    <w:rsid w:val="002216B5"/>
    <w:rsid w:val="00252833"/>
    <w:rsid w:val="00425FC9"/>
    <w:rsid w:val="0072157D"/>
    <w:rsid w:val="009D43F1"/>
    <w:rsid w:val="00AC4B95"/>
    <w:rsid w:val="00BB6302"/>
    <w:rsid w:val="00C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3FE3D-21A0-40FB-905E-4757C417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d90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35c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1e6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1b8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d6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f34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358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68a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70a6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ae2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5b0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4b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970" TargetMode="External"/><Relationship Id="rId101" Type="http://schemas.openxmlformats.org/officeDocument/2006/relationships/hyperlink" Target="https://m.edsoo.ru/f5ebcc54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63c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dbc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8f8" TargetMode="External"/><Relationship Id="rId103" Type="http://schemas.openxmlformats.org/officeDocument/2006/relationships/hyperlink" Target="https://m.edsoo.ru/f5ebc060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7a74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16615</Words>
  <Characters>94709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2024-09-05T09:02:00Z</dcterms:created>
  <dcterms:modified xsi:type="dcterms:W3CDTF">2024-09-05T09:02:00Z</dcterms:modified>
</cp:coreProperties>
</file>