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26" w:rsidRPr="00F772B8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D93126" w:rsidRPr="00F772B8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«Средняя общеобразовательная школа №7»</w:t>
      </w:r>
    </w:p>
    <w:p w:rsidR="00D93126" w:rsidRPr="00F772B8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9"/>
        <w:gridCol w:w="3306"/>
        <w:gridCol w:w="2815"/>
      </w:tblGrid>
      <w:tr w:rsidR="00D93126" w:rsidTr="00002039">
        <w:tc>
          <w:tcPr>
            <w:tcW w:w="2919" w:type="dxa"/>
          </w:tcPr>
          <w:p w:rsidR="00D93126" w:rsidRPr="00D93126" w:rsidRDefault="00D93126" w:rsidP="00002039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Рассмотрено</w:t>
            </w:r>
          </w:p>
          <w:p w:rsidR="00D93126" w:rsidRPr="00D93126" w:rsidRDefault="00D93126" w:rsidP="00002039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на заседании</w:t>
            </w:r>
          </w:p>
          <w:p w:rsidR="00D93126" w:rsidRPr="00D93126" w:rsidRDefault="00D93126" w:rsidP="00002039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методического</w:t>
            </w:r>
          </w:p>
          <w:p w:rsidR="00D93126" w:rsidRPr="00D93126" w:rsidRDefault="00D93126" w:rsidP="00002039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объединения</w:t>
            </w:r>
          </w:p>
          <w:p w:rsidR="00D93126" w:rsidRPr="00D93126" w:rsidRDefault="00D93126" w:rsidP="00002039">
            <w:pPr>
              <w:tabs>
                <w:tab w:val="left" w:pos="709"/>
              </w:tabs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№ 5</w:t>
            </w:r>
          </w:p>
          <w:p w:rsidR="00D93126" w:rsidRPr="00D93126" w:rsidRDefault="00D93126" w:rsidP="00002039">
            <w:pPr>
              <w:tabs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15 июля 2023</w:t>
            </w:r>
          </w:p>
        </w:tc>
        <w:tc>
          <w:tcPr>
            <w:tcW w:w="3306" w:type="dxa"/>
          </w:tcPr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И.И.Пивоварова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 г.                                                    </w:t>
            </w:r>
          </w:p>
        </w:tc>
        <w:tc>
          <w:tcPr>
            <w:tcW w:w="2815" w:type="dxa"/>
          </w:tcPr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D93126" w:rsidRPr="00D93126" w:rsidRDefault="00D93126" w:rsidP="00002039">
            <w:pPr>
              <w:tabs>
                <w:tab w:val="left" w:pos="735"/>
              </w:tabs>
              <w:ind w:left="-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______И.В.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Свалова</w:t>
            </w:r>
            <w:proofErr w:type="spellEnd"/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46</w:t>
            </w:r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«25» 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июля</w:t>
            </w:r>
            <w:r w:rsidRPr="00D93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2023г.</w:t>
            </w:r>
          </w:p>
          <w:p w:rsidR="00D93126" w:rsidRPr="00D93126" w:rsidRDefault="00D93126" w:rsidP="0000203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126" w:rsidRPr="00D93126" w:rsidRDefault="00D93126" w:rsidP="000020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93126" w:rsidRPr="00F772B8" w:rsidRDefault="00D93126" w:rsidP="00D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D93126" w:rsidRPr="00F772B8" w:rsidRDefault="00D93126" w:rsidP="00D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2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ВНЕУРОЧНОЙ ДЕЯТЕЛЬНОСТИ</w:t>
      </w:r>
    </w:p>
    <w:p w:rsidR="00D93126" w:rsidRPr="00F772B8" w:rsidRDefault="00D93126" w:rsidP="00D9312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93126" w:rsidRPr="00F772B8" w:rsidRDefault="00D93126" w:rsidP="00D931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Разговоры о важном</w:t>
      </w:r>
    </w:p>
    <w:p w:rsidR="00D93126" w:rsidRPr="00F772B8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10-11</w:t>
      </w: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Сухой Лог, 2023</w:t>
      </w:r>
      <w:r w:rsidRPr="00F77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93126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F772B8" w:rsidRDefault="00D93126" w:rsidP="00D9312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6" w:rsidRPr="00D93126" w:rsidRDefault="00D93126" w:rsidP="00D9312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9312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D93126" w:rsidRPr="00D93126" w:rsidRDefault="00D93126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Актуальность и назначение программы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Программа направлена на:</w:t>
      </w:r>
    </w:p>
    <w:p w:rsidR="00D93126" w:rsidRPr="00D93126" w:rsidRDefault="00D93126" w:rsidP="004308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формирование российской гражданской идентичности обучающихся;</w:t>
      </w:r>
    </w:p>
    <w:p w:rsidR="00D93126" w:rsidRPr="00D93126" w:rsidRDefault="00D93126" w:rsidP="004308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формирование интереса к познанию;</w:t>
      </w:r>
    </w:p>
    <w:p w:rsidR="00D93126" w:rsidRPr="00D93126" w:rsidRDefault="00D93126" w:rsidP="004308EE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формирование осознанного отношения к своим правам и свободам 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уважительного отношения к правам и свободам других;</w:t>
      </w:r>
    </w:p>
    <w:p w:rsidR="00D93126" w:rsidRPr="00D93126" w:rsidRDefault="00D93126" w:rsidP="004308EE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выстраивание собственного поведения с позиции нравственных 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правовых норм;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создание мотивации для участия в социально-значимой деятельности;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развитие у школьников общекультурной компетентности;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развитие умения принимать осознанные решения и делать выбор;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осознание своего места в обществе;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познание себя, своих мотивов, устремлений, склонностей;</w:t>
      </w:r>
    </w:p>
    <w:p w:rsidR="00D93126" w:rsidRPr="00D93126" w:rsidRDefault="00D93126" w:rsidP="004308EE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формирование готовности к личностному самоопределению.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Нормативную правовую основу настоящей рабочей программы курса внеурочной деятельности «Разговоры о важном» составляют следующие документы.</w:t>
      </w:r>
    </w:p>
    <w:p w:rsidR="00D93126" w:rsidRPr="00D93126" w:rsidRDefault="00D93126" w:rsidP="004308EE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Федеральный закон "Об образовании в Российской Федерации" от 29.12.2012 № 273-ФЗ</w:t>
      </w:r>
    </w:p>
    <w:p w:rsidR="00D93126" w:rsidRPr="00D93126" w:rsidRDefault="00D93126" w:rsidP="004308EE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D93126" w:rsidRPr="00D93126" w:rsidRDefault="00D93126" w:rsidP="004308EE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 24480)</w:t>
      </w:r>
    </w:p>
    <w:p w:rsidR="00D93126" w:rsidRPr="00D93126" w:rsidRDefault="00D93126" w:rsidP="004308EE">
      <w:pPr>
        <w:numPr>
          <w:ilvl w:val="1"/>
          <w:numId w:val="4"/>
        </w:numPr>
        <w:shd w:val="clear" w:color="auto" w:fill="FFFFFF"/>
        <w:tabs>
          <w:tab w:val="clear" w:pos="1440"/>
        </w:tabs>
        <w:spacing w:after="15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просвещения Российской Федерации от 12.08.2022</w:t>
      </w:r>
    </w:p>
    <w:p w:rsidR="00D93126" w:rsidRPr="00D93126" w:rsidRDefault="00D93126" w:rsidP="004308E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D93126" w:rsidRPr="00D93126" w:rsidRDefault="00D93126" w:rsidP="004308EE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Письмо Министерства просвещения Российской Федерации «О направлении методических рекомендаций по проведению цикла внеурочных занятий «Разговоры о важном»» от 15.08.2022 № 03–1190.</w:t>
      </w:r>
    </w:p>
    <w:p w:rsidR="00D93126" w:rsidRPr="00D93126" w:rsidRDefault="00D93126" w:rsidP="004308EE">
      <w:pPr>
        <w:numPr>
          <w:ilvl w:val="1"/>
          <w:numId w:val="5"/>
        </w:numPr>
        <w:shd w:val="clear" w:color="auto" w:fill="FFFFFF"/>
        <w:tabs>
          <w:tab w:val="clear" w:pos="1440"/>
        </w:tabs>
        <w:spacing w:after="150" w:line="240" w:lineRule="auto"/>
        <w:ind w:left="426" w:hanging="14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Приказ Министерства просвещения Российской Федерации от 18.05.2023</w:t>
      </w:r>
    </w:p>
    <w:p w:rsidR="00D93126" w:rsidRPr="00D93126" w:rsidRDefault="00D93126" w:rsidP="004308EE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№ 371 «Об утверждении федеральной образовательной программы среднего общего образования» (Зарегистрирован Минюстом России 12.07.2023 № 74228).</w:t>
      </w:r>
    </w:p>
    <w:p w:rsidR="00D93126" w:rsidRPr="00D93126" w:rsidRDefault="00D93126" w:rsidP="00D9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Варианты реализации программы и формы проведения занятий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Программа реализуется в работе с обучающимися 10–11 классов. В 2023–2024 учебном году запланировано проведение 36 внеурочных занятий. Занятия проводятся 1 раз в неделю по понедельникам, первым уроком.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 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Основной формат внеурочных занятий «Разговоры о важном» – разговор и (или) беседа с обучающимися. Занятия позволяют обучающемуся вырабатывать собственную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мировозренческую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позицию по обсуждаемым темам.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D93126" w:rsidRPr="00D93126" w:rsidRDefault="00D93126" w:rsidP="00D9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Взаимосвязь с программой воспитания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Программа курса внеурочной деятельности разработана с учётом федеральных образовательных программ начального общего, основного общего и среднего общего образования. Это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ребёнка. Это проявляется:</w:t>
      </w:r>
    </w:p>
    <w:p w:rsidR="00D93126" w:rsidRPr="00D93126" w:rsidRDefault="00D93126" w:rsidP="004308E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выделении в цели программы ценностных приоритетов;</w:t>
      </w:r>
    </w:p>
    <w:p w:rsidR="00D93126" w:rsidRPr="00D93126" w:rsidRDefault="00D93126" w:rsidP="004308E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приоритете личностных результатов реализации программы внеурочной деятельности, нашедших свое отражение и конкретизацию в программе воспитания;</w:t>
      </w:r>
    </w:p>
    <w:p w:rsidR="00D93126" w:rsidRPr="00D93126" w:rsidRDefault="00D93126" w:rsidP="004308EE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D93126" w:rsidRPr="00D93126" w:rsidRDefault="00D93126" w:rsidP="00D9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Ценностное наполнение внеурочных занятий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основе определения тематики внеурочных занятий лежат два принципа:</w:t>
      </w:r>
    </w:p>
    <w:p w:rsidR="00D93126" w:rsidRPr="00D93126" w:rsidRDefault="00D93126" w:rsidP="004308E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соответствие датам календаря;</w:t>
      </w:r>
    </w:p>
    <w:p w:rsidR="00D93126" w:rsidRPr="00D93126" w:rsidRDefault="00D93126" w:rsidP="004308EE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значимость для обучающегося события (даты), которое отмечается в календаре в текущем году.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Даты календаря можно объединить в две группы:</w:t>
      </w:r>
    </w:p>
    <w:p w:rsidR="00D93126" w:rsidRPr="00D93126" w:rsidRDefault="00D93126" w:rsidP="004308EE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D93126" w:rsidRPr="00D93126" w:rsidRDefault="00D93126" w:rsidP="004308EE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«215-летие со дня рождения Н. В. Гоголя», «Русский язык. Великий и могучий. 225 лет со дня рождения А. С. Пушкина».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буллинга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)» и др.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 </w:t>
      </w: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нравственные ценности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, которые являются предметом обсуждения. Основные ценности характеризуются следующим образом.</w:t>
      </w:r>
    </w:p>
    <w:p w:rsidR="00D93126" w:rsidRPr="00D93126" w:rsidRDefault="00D93126" w:rsidP="004308EE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Историческая память</w:t>
      </w:r>
    </w:p>
    <w:p w:rsidR="00D93126" w:rsidRPr="00D93126" w:rsidRDefault="00D93126" w:rsidP="004308E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историческая память – обязательная часть культуры народа и каждого гражданина;</w:t>
      </w:r>
    </w:p>
    <w:p w:rsidR="00D93126" w:rsidRPr="00D93126" w:rsidRDefault="00D93126" w:rsidP="004308E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D93126" w:rsidRPr="00D93126" w:rsidRDefault="00D93126" w:rsidP="004308EE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историческая память есть культура целого народа, которая складывается из объединения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индивидульных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переживаний, и включает важнейшие нравственные качества: благодарность, уважение, гордость потомков за жизнь и подвиги предков.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</w:t>
      </w:r>
    </w:p>
    <w:p w:rsidR="00D93126" w:rsidRPr="00D93126" w:rsidRDefault="00D93126" w:rsidP="004308EE">
      <w:pPr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Преемственность поколений</w:t>
      </w:r>
    </w:p>
    <w:p w:rsidR="00D93126" w:rsidRPr="00D93126" w:rsidRDefault="00D93126" w:rsidP="004308E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D93126" w:rsidRPr="00D93126" w:rsidRDefault="00D93126" w:rsidP="004308EE">
      <w:pPr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</w:t>
      </w:r>
    </w:p>
    <w:p w:rsidR="00D93126" w:rsidRPr="00D93126" w:rsidRDefault="00D93126" w:rsidP="004308EE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Патриотизм — любовь к Родине</w:t>
      </w:r>
    </w:p>
    <w:p w:rsidR="00D93126" w:rsidRPr="00D93126" w:rsidRDefault="00D93126" w:rsidP="004308E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патриотизм (любовь к Родине) – самое главное качества гражданина;</w:t>
      </w:r>
    </w:p>
    <w:p w:rsidR="00D93126" w:rsidRPr="00D93126" w:rsidRDefault="00D93126" w:rsidP="004308E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любовь к своему Отечеству начинается с малого — с привязанности к родному дому, малой родине;</w:t>
      </w:r>
    </w:p>
    <w:p w:rsidR="00D93126" w:rsidRPr="00D93126" w:rsidRDefault="00D93126" w:rsidP="004308EE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Эта высшая нравственная ценность является приоритетной во всех сценариях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«Разговоров о важном».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D93126" w:rsidRPr="00D93126" w:rsidRDefault="00D93126" w:rsidP="004308EE">
      <w:pPr>
        <w:numPr>
          <w:ilvl w:val="0"/>
          <w:numId w:val="1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Доброта, добрые дела</w:t>
      </w:r>
    </w:p>
    <w:p w:rsidR="00D93126" w:rsidRPr="00D93126" w:rsidRDefault="00D93126" w:rsidP="004308EE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D93126" w:rsidRPr="00D93126" w:rsidRDefault="00D93126" w:rsidP="004308EE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волонтерства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93126" w:rsidRPr="00D93126" w:rsidRDefault="00D93126" w:rsidP="004308EE">
      <w:pPr>
        <w:numPr>
          <w:ilvl w:val="0"/>
          <w:numId w:val="1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Семья и семейные ценности</w:t>
      </w:r>
    </w:p>
    <w:p w:rsidR="00D93126" w:rsidRPr="00D93126" w:rsidRDefault="00D93126" w:rsidP="004308E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взаимоподдержкой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, традициями и т. д.;</w:t>
      </w:r>
    </w:p>
    <w:p w:rsidR="00D93126" w:rsidRPr="00D93126" w:rsidRDefault="00D93126" w:rsidP="004308E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D93126" w:rsidRPr="00D93126" w:rsidRDefault="00D93126" w:rsidP="004308E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D93126" w:rsidRPr="00D93126" w:rsidRDefault="00D93126" w:rsidP="004308E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D93126" w:rsidRPr="00D93126" w:rsidRDefault="00D93126" w:rsidP="004308EE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Культура России</w:t>
      </w:r>
    </w:p>
    <w:p w:rsidR="00D93126" w:rsidRPr="00D93126" w:rsidRDefault="00D93126" w:rsidP="004308E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культура общества — это достижения человеческого общества, созданные на протяжении его истории;</w:t>
      </w:r>
    </w:p>
    <w:p w:rsidR="00D93126" w:rsidRPr="00D93126" w:rsidRDefault="00D93126" w:rsidP="004308E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российская культура богата и разнообразна, она известна и уважаема во всем мире;</w:t>
      </w:r>
    </w:p>
    <w:p w:rsidR="00D93126" w:rsidRPr="00D93126" w:rsidRDefault="00D93126" w:rsidP="004308EE">
      <w:pPr>
        <w:numPr>
          <w:ilvl w:val="0"/>
          <w:numId w:val="2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«Цирк! Цирк! Цирк! (к Международному дню цирка)».</w:t>
      </w:r>
    </w:p>
    <w:p w:rsidR="00D93126" w:rsidRPr="00D93126" w:rsidRDefault="00D93126" w:rsidP="004308EE">
      <w:pPr>
        <w:numPr>
          <w:ilvl w:val="0"/>
          <w:numId w:val="2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Наука на службе Родины</w:t>
      </w:r>
    </w:p>
    <w:p w:rsidR="00D93126" w:rsidRPr="00D93126" w:rsidRDefault="00D93126" w:rsidP="004308E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наука обеспечивает прогресс общества и улучшает жизнь человека;</w:t>
      </w:r>
    </w:p>
    <w:p w:rsidR="00D93126" w:rsidRPr="00D93126" w:rsidRDefault="00D93126" w:rsidP="004308E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науке работают талантливые, творческие люди, бесконечно любящие свою деятельность;</w:t>
      </w:r>
    </w:p>
    <w:p w:rsidR="00D93126" w:rsidRPr="00D93126" w:rsidRDefault="00D93126" w:rsidP="004308EE">
      <w:pPr>
        <w:numPr>
          <w:ilvl w:val="0"/>
          <w:numId w:val="2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России совершено много научных открытий, без которых невозможно представить современный мир.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 </w:t>
      </w:r>
      <w:proofErr w:type="spellStart"/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неучебных</w:t>
      </w:r>
      <w:proofErr w:type="spellEnd"/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формируются определенные ценности: высшие нравственные чувства и социальные отношения. В течение </w:t>
      </w:r>
      <w:proofErr w:type="gram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года</w:t>
      </w:r>
      <w:proofErr w:type="gram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Особенности реализации программы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Личностное развитие ребёнка – главная цель педагога. </w:t>
      </w:r>
      <w:proofErr w:type="gram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Личностных результатов</w:t>
      </w:r>
      <w:proofErr w:type="gram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обучающихся педагог может достичь, увлекая школьников совместной и интересной многообразной деятельностью, позволяющей раскрыть потенциал каждого; используя разные формы работы; устанавливая во время занятий доброжелательную, поддерживающую атмосферу; насыщая занятия ценностным содержанием.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Задача педагога, транслируя собственные убеждения и жизненный опыт, дать возможность школьнику анализировать, сравнивать и выбирать.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 в рамках реализации программы курса внеурочной деятельности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«Разговоры о важном».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 программы внеурочной деятельности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«Разговоры о важном»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Родина — не только место рождения. Природные и культурные памятники – чем гордимся, о чем помним, что бережем?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Появление новых профессий связано с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цифровизацией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экономики, движением к технологическому суверенитету.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Волонтерство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сёстры милосердия – история и современность.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Россия — страна с героическим прошлым. Современные герои — кто они?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Россия начинается с меня?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Значение Конституции для граждан страны. Знание прав и выполнение обязанностей. Ответственность — это осознанное поведение.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землепроходцы. Удивительные уголки нашей страны сегодня может открыть для себя любой школьник.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 командующего Черноморским флотом (1790— 1798); командующего русско-турецкой эскадрой в Средиземном море (1798— 1800), адмирала (1799) Ф.Ф. Ушакова.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Цирк как фантазийное и сказочное искусство. Цирк в России, История цирка,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Главные события в истории покорения космоса. Отечественные космонавты - рекордсмены. Подготовка к полету — многолетний процесс.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Экологичное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потребление — способ позаботиться о сохранности планеты.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Экологические проблемы как следствия безответственного поведения человека. Соблюдать эко-правила — не так сложно.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История Праздника труда. Труд – это право или обязанность человека?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Работа мечты. Жизненно важные навыки.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История появления праздника День Победы. Поисковое движение России.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Могила Неизвестного Солдата. Семейные традиции празднования Дня Победы.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19 мая 1922 года — день рождения пионерской организации. Цель ее создания и деятельность. Причины, по которым дети объединяются.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Неизвестный Пушкин. Творчество Пушкина объединяет поколения. Вклад А. С. Пушкина в формирование современного литературного русского языка.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 результаты освоения курса внеурочной деятельности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метапредметных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предметных образовательных результатов.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Личностные результаты </w:t>
      </w: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должны отражать: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готовность к служению Отечеству, его защите;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нравственное сознание и поведение на основе усвоения общечеловеческих ценностей;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 деятельностью, неприятие вредных привычек: курения, употребления алкоголя, наркотиков;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93126" w:rsidRPr="00D93126" w:rsidRDefault="00D93126" w:rsidP="004308E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ответственное отношение к созданию семьи на основе осознанного принятия ценностей семейной жизни.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Метапредметные результаты </w:t>
      </w: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освоения основной образовательной программы должны отражать: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готовность и способность к самостоятельной информационно -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умение определять назначение и функции различных социальных институтов;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D93126" w:rsidRPr="00D93126" w:rsidRDefault="00D93126" w:rsidP="004308E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Предметные результаты 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Русский язык и литература: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об изобразительно-выразительных возможностях русского языка;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Иностранные языки: 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История: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исторические знания в профессиональной и общественной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деятельности, поликультурном общении;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вести диалог, обосновывать свою точку зрения в дискуссии по исторической тематике.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Обществознание: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 </w:t>
      </w: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География: 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владение представлениями о современной географической науке,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ее участии в решении важнейших проблем человечества; владение географическим мышлением для определения географических аспектов природных, социально- экономических и экологических процессов и проблем;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оценивания уровня безопасности окружающей среды, адаптации к изменению ее условий;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Экономика: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Право: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понятии государства, его функциях, механизме и формах; владение знаниями о понятии права, источниках и нормах права, законности, правоотношениях;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Информатика: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роли информации и связанных с ней процессов в окружающем мире;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базовых навыков и умений по соблюдению требований техники безопасности, гигиены и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Биология</w:t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Естествознание: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пространственно- 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научном методе познания природы и средствах изучения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мегамира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, макромира и микромира;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Астрономия: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Экология: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энерго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- и ресурсосбережения в интересах сохранения окружающей среды, здоровья и безопасности жизни;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D93126" w:rsidRPr="00D93126" w:rsidRDefault="00D93126" w:rsidP="004308E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Основы безопасности жизнедеятельности: 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 </w:t>
      </w:r>
      <w:proofErr w:type="spellStart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сформированность</w:t>
      </w:r>
      <w:proofErr w:type="spellEnd"/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</w:t>
      </w:r>
    </w:p>
    <w:p w:rsidR="00D93126" w:rsidRPr="00D93126" w:rsidRDefault="00D93126" w:rsidP="00D9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308EE" w:rsidRDefault="004308EE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308EE" w:rsidRDefault="004308EE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93126" w:rsidRPr="00D93126" w:rsidRDefault="00D93126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Тематическое планирование</w:t>
      </w:r>
      <w:r w:rsidRPr="00D931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D93126">
        <w:rPr>
          <w:rFonts w:ascii="Times New Roman" w:eastAsia="Times New Roman" w:hAnsi="Times New Roman" w:cs="Times New Roman"/>
          <w:color w:val="000000"/>
          <w:lang w:eastAsia="ru-RU"/>
        </w:rPr>
        <w:t>10–11 классы (1 час в неделю)</w:t>
      </w:r>
    </w:p>
    <w:tbl>
      <w:tblPr>
        <w:tblW w:w="905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0"/>
        <w:gridCol w:w="2424"/>
        <w:gridCol w:w="4592"/>
      </w:tblGrid>
      <w:tr w:rsidR="004308EE" w:rsidRPr="00D93126" w:rsidTr="004308EE">
        <w:trPr>
          <w:trHeight w:val="836"/>
        </w:trPr>
        <w:tc>
          <w:tcPr>
            <w:tcW w:w="20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Тема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Основное содержание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 деятельности обучающихся</w:t>
            </w:r>
          </w:p>
        </w:tc>
      </w:tr>
      <w:tr w:rsidR="004308EE" w:rsidRPr="00D93126" w:rsidTr="004308EE">
        <w:trPr>
          <w:trHeight w:val="25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4308EE" w:rsidRPr="00D93126" w:rsidRDefault="004308EE" w:rsidP="00D9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E" w:rsidRPr="00D93126" w:rsidRDefault="004308EE" w:rsidP="00D9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8EE" w:rsidRPr="00D93126" w:rsidRDefault="004308EE" w:rsidP="00D93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знаний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проектами Российского общества «Знание».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Возможности, которые предоставляют проекты общества «Знание» для обучающихся различных возрастов.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Там, где Россия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 России. Просмотр ролика о России.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викторина.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полезны фенологические наблюдения. Их роль в жизни человека.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Зоя.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100-летию со дня рождения Зои Космодемьянской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беседе. Просмотр видеоролика о жизни и подвиге Зои.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том, как воспитываются черты личности героя. Подвиг Зои был подвигом ради жизни будущих поколений. В защиту всего, что любила эта молодая девушка.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интерактивной карты, беседа о сохранении памятников героям.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Избирательная система России (30 лет ЦИК)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избирать и быть избранным гарантировано Конституцией Российской Федерации каждому гражданину нашей страны.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ситуаций, возникающих в связи с голосованием и выборами.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интерактивного задания «Избирательная система в России».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учителя (советники по воспитанию)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стране, наставник и «старший товарищ», помогающий как объединить школьный коллектив в дружную команду, так и выстроить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личную траекторию развития каждому ребенку.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Просмотр видеоролика.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командной работе: каким должен быть современный Учитель? (создание кластера).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 «Чем может помочь советник по воспитанию?»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буллинга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опуститься до «травли» других, необходимы всем.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Мотивационная беседа о взаимосвязи физического и психического здоровья.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«Верю - не верю» о стереотипах в отношении здоровья и здорового образа жизни.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буллинге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его причинах и вреде, который он причиняет человеку.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лайфхаков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рефлексивная беседа, в ходе которой школьники обсуждают характеристики идеального коллектива, в котором им было бы комфортно находиться.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ту сторону экрана. 115 лет кино в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 героев, анализировать и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рефлексировать, приобретать новые знания, знакомиться с миром профессий, с творчеством талантливых людей, с историей и культурой страны.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Мотивационная беседа о любимых мультфильмах и кинофильмах, жанрах кино.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видеоролика об истории российского игрового кино.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ролика.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будущем кинематографа в цифровую эпоху.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Игра «Ты - актер», где дети пробуют себя в роли актеров немого кино.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беседа о возможности создания собственного фильма о классе, сделанного руками школьников.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День спецназа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профессиональными, физическими и моральным качествами, являются достойным примером настоящего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обсуждении: «Качества личности бойца спецназа».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интерактивного задания «Что важнее для спецназовца – ум или сила?»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народного единства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Примеры единения народа не только в войне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 появлении праздника День народного единства.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исторической справкой о событиях Смутного времени.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группах: если бы вы жили в Смутное время, в чем вы бы увидели причины появления народных ополчений? Обмен мнениями. 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 еще люди чувствуют,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им надо объединяться?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Россия: взгляд в будущее.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Технологический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суверенитет / цифровая </w:t>
            </w: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экономика / новые профессии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Технологический суверенитет решает задачи обеспечения безопасности, получения энергии, продовольственной независимости,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Развитие цифровой экономики предполагает выстраивание системы экономических, социальных и культурных отношений, основанных на использовании цифровых информационно-коммуникационных технологий. Появление новых профессий связано с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цифровизацией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экономики, движением к технологическому суверенитету.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Рефлексивная беседа, в ходе которой педагог просит школьников завершить некоторые из предложений, </w:t>
            </w:r>
            <w:proofErr w:type="gram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например</w:t>
            </w:r>
            <w:proofErr w:type="gram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«Самое большое открытие, которое я сделал на этом занятии – это …»; «Все говорят, что без цифры сегодняшняя жизнь просто невозможна, я с этим утверждением …»; «Если у меня спросят, готов ли я учиться всю свою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жизнь, то я отвечу …»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 взаимоотношениях в семье (День матери)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Мама — важный человек в жизни каждого. Материнская любовь — простая и безоговорочная.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 ли быть мамой?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групповом обсуждении случаев недопонимания мам и детей.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Поиск причин этого в процессе групповой работы.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том, что делает наших мам счастливыми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Что такое Родина? (региональный и местный компонент)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 то, что мы любим и готовы защищать.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традициями народов, живущих на территории России.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Мы вместе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создания Красного Креста. Особенности волонтерской деятельности.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Волонтёрство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России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по составлению списка особенностей волонтерской деятельности.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историями из жизни о волонтёрской деятельности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закон страны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 значении слова «конституция» и о жизни без конституции.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об осознанном поведении и личной ответственности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Герои нашего времени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о том, есть ли место героизму сегодня?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мнений школьников.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игре «Качества современного героя»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Новогодние семейные традиции разных народов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год — праздник всей семьи. Новогодние семейные традиции. Новогодние приметы.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«Вопрос из шляпы» (Все ли вы знаете о Новом годе?)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«Поделись новогодней традицией, которая объединяет народы нашей страны».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разговоре о новогодних приметах, подарках.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 А до 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 лет "Азбуке" Ивана Фёдорова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Способы передачи информации до появления письменности. Разница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 азбукой и букварем. «Азбука», напечатанная Иваном Федоровым: «Ради скорого младенческого научения».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Беседа о разных способах передачи информации. Блиц-опрос «Интересные факты об Азбуке».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Эвристическая беседа «Первая печатная «Азбука»: в чем особенности».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Интерактивные задания, связанные с содержанием «Азбуки».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Налоговая грамотность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обязанность каждого гражданина Российской Федерации.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том, что такое налоговая система.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Интерактивное задание «Создай и распредели бюджет».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Непокоренные.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лет со дня полного освобождения Ленинграда от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фашистской блокады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провале планов немецких войск. О героизме советских воинов,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освободивших город на Неве.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том, что помогало людям выстоять в осажденном городе.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Союзники России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государствах-союзниках Российской Федерации.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Блиц-опрос: «Какие традиционные ценности разделяют союзники?».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Дискуссия: права и обязанности союзных государств.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чем заключается союзническая поддержка? Что Россия делает для союзников?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 лет со дня рождения Д. Менделеева.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День российской науки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российских ученых в мировую науку.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Д.И. Менделеев и роль его достижений для науки.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во вступительной беседе о том, какой была бы жизнь человека без научных достижений.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беседе об основных научных и технических достижениях в нашей стране.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интерактивном задании «Д.И. Менделеев: не только химия».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блиц – опросе «Примеры использования достижений науки в повседневной жизни».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День первооткрывателя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Рефлексивная беседа со школьниками, в процессе которой они продолжают предложения, начало которых произносит педагог: «Я никогда не знал, что …»; «Если бы я делал пост в социальных сетях по итогам нашего сегодняшнего разговора, то я назвал бы его …»;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«Каждый может стать первооткрывателем, потому что …».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День защитника Отечества.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лет со дня рождения Федора Ушакова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защитника Отечества: исторические традиции. Профессия военного: кто её выбирает сегодня.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Смекалка в военном деле. 280-летие со дня рождения великого русского флотоводца, командующего Черноморским флотом (1790—1798); командующего русско-турецкой эскадрой в Средиземном море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(1798—1800), адмирала (1799) Ф.Ф. Ушакова.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 интеллектуальной разминке «Что вы знаете о Дне защитника Отечества».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о причинах выбора профессии военного.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и современность: уроки адмирала Ушакова.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том, как жители России выражают свою благодарность защитникам Отечества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Как найти свое место в обществе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Проблематизирующая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федерального спикера (о примерах и способах самореализации человека в различных сферах общественной жизни). 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 т.д.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Всемирный фестиваль молодежи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нашей стране.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работа по созданию кластера «Всемирный фестиваль молодежи».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справка об истории возникновения Всемирного фестиваля молодежи.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«Эмблемы и символы фестивалей».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«Всемирный фестиваль молодежи – 2024 в подробностях».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«Первым делом самолеты».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гражданской авиации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Современное авиастроение.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Профессии, связанные с авиацией.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Проблематизирующая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Видеоролик об истории российской авиации, от первого полета в 1913 году на первом в мире четырехмоторном самолете «Русский витязь» до современных авиалайнеров "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Суперджет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", МС-21, Ил-114- 300, Ту-214, Ил-96, "Байкал".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«Тренажер летчика», в ходе которого школьники выполняют некоторые упражнения и задания (например, «Компас»,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«Часы» и др.) которые предлагают современным пилотам при профотборе.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 мечта о небе, даже если нельзя стать летчиком.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Крым. Путь домой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Красивейший полуостров с богатой историей. История Крымского полуострова. Значение Крыма. Достопримечательности Крыма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географическом положении Крыма с использованием карты.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Обмен мнениями: что бы вы рекомендовали посетить в Крыму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Россия - здоровая держава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Здоровый образ жизни – приоритетное направление в большинстве государств мира. Основные составляющие здоровья.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 проекты, связанные со здоровьем.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Цирк! Цирк! Цирк! (К Международному дню цирка)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о современном цирке, причинах его популярности у детей и взрослых, о видах циркового искусства (клоунаде, акробатике, эквилибристике, гимнастике, жонглировании, эксцентрике, иллюзионизме, пантомиме, дрессировке животных).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Видео-викторина «Клоун», в ходе,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«Я вижу Землю! Это так красиво».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Главные события в истории покорения космоса. Отечественные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космонавты-рекордсмены.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к полёту — многолетний процесс.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Художественный фильм «Вызов» - героизм персонажей и реальных людей.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Кондакова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Сергей </w:t>
            </w: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Крикалев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Геннадий Падалка, Анатолий Соловьев).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215-летие со дня рождения Н. В. Гоголя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Гоголь – признанный классик русской литературы, автор знаменитых «Мертвых душ»,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Проблематизирующая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Экологичное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потребление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Экологичное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потребление — способ позаботиться о сохранности планеты. Экологические проблемы как следствия безответственного поведения человека.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эко-правила — не так сложно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крут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Праздника труда.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— это право или обязанность человека?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мечты. Жизненно важные навыки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Вступительная беседа об истории Праздника труда.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дискуссии: «Труд — это право или обязанность человека?»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Мозговой штурм — обсуждение критериев работы мечты.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Блиц-опрос «Владеете ли вы элементарными трудовыми навыками?»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 памяти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появления праздника День Победы. Поисковое движение России. Могила Неизвестного Солдата. Семейные </w:t>
            </w: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традиции празднования Дня Победы. Бессмертный полк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Будь готов!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 дню детских общественных организаций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во вступительной беседе о пионерской организации.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мозговом штурме по выдвижению причин, по которым дети объединяются.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беседе о том, какие бывают детские общественные объединения</w:t>
            </w:r>
          </w:p>
        </w:tc>
      </w:tr>
      <w:tr w:rsidR="004308EE" w:rsidRPr="00D93126" w:rsidTr="004308E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язык. Великий и могучий.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 со дня рождения А. С. Пушкина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Неизвестный Пушкин.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Пушкина объединяет поколения. Вклад А. С. Пушкина в формирование современного литературного русского языка.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Брейн</w:t>
            </w:r>
            <w:proofErr w:type="spellEnd"/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ринг «Узнай произведение по иллюстрации».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Историческая справка «Малоизвестные факты из жизни А. С. Пушкина».</w:t>
            </w:r>
          </w:p>
          <w:p w:rsidR="004308EE" w:rsidRPr="00D93126" w:rsidRDefault="004308EE" w:rsidP="00D9312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31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D93126" w:rsidRPr="00D93126" w:rsidRDefault="00D93126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126" w:rsidRPr="00D93126" w:rsidRDefault="00D93126" w:rsidP="00D9312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126" w:rsidRPr="00D93126" w:rsidRDefault="00D93126" w:rsidP="00D9312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93126" w:rsidRPr="00D93126" w:rsidRDefault="00D93126" w:rsidP="00D93126">
      <w:pPr>
        <w:shd w:val="clear" w:color="auto" w:fill="FFFFFF"/>
        <w:spacing w:line="0" w:lineRule="auto"/>
        <w:jc w:val="center"/>
        <w:rPr>
          <w:rFonts w:ascii="Times New Roman" w:eastAsia="Times New Roman" w:hAnsi="Times New Roman" w:cs="Times New Roman"/>
          <w:color w:val="252525"/>
          <w:lang w:eastAsia="ru-RU"/>
        </w:rPr>
      </w:pPr>
    </w:p>
    <w:p w:rsidR="00447BFA" w:rsidRPr="00D93126" w:rsidRDefault="00447BF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47BFA" w:rsidRPr="00D9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EC3"/>
    <w:multiLevelType w:val="multilevel"/>
    <w:tmpl w:val="CF7C3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EB2732"/>
    <w:multiLevelType w:val="multilevel"/>
    <w:tmpl w:val="CC3CD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B1278"/>
    <w:multiLevelType w:val="multilevel"/>
    <w:tmpl w:val="88CE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D52A1"/>
    <w:multiLevelType w:val="multilevel"/>
    <w:tmpl w:val="70B2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3640B"/>
    <w:multiLevelType w:val="multilevel"/>
    <w:tmpl w:val="9EDC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4286F"/>
    <w:multiLevelType w:val="multilevel"/>
    <w:tmpl w:val="C4A8D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CD64E7"/>
    <w:multiLevelType w:val="multilevel"/>
    <w:tmpl w:val="7C9E5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C560C"/>
    <w:multiLevelType w:val="multilevel"/>
    <w:tmpl w:val="C088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5E4331"/>
    <w:multiLevelType w:val="multilevel"/>
    <w:tmpl w:val="EA60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22CFD"/>
    <w:multiLevelType w:val="multilevel"/>
    <w:tmpl w:val="4B767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F4735B"/>
    <w:multiLevelType w:val="multilevel"/>
    <w:tmpl w:val="52E44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0E652C"/>
    <w:multiLevelType w:val="multilevel"/>
    <w:tmpl w:val="1A022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4684D"/>
    <w:multiLevelType w:val="multilevel"/>
    <w:tmpl w:val="288E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C5247B"/>
    <w:multiLevelType w:val="multilevel"/>
    <w:tmpl w:val="7B387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48318F"/>
    <w:multiLevelType w:val="multilevel"/>
    <w:tmpl w:val="EB9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F930FE"/>
    <w:multiLevelType w:val="multilevel"/>
    <w:tmpl w:val="82D48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C07624"/>
    <w:multiLevelType w:val="multilevel"/>
    <w:tmpl w:val="2ED2B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040BAB"/>
    <w:multiLevelType w:val="multilevel"/>
    <w:tmpl w:val="AAD2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7A520C"/>
    <w:multiLevelType w:val="multilevel"/>
    <w:tmpl w:val="AA22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2A1D58"/>
    <w:multiLevelType w:val="multilevel"/>
    <w:tmpl w:val="C0983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332CF0"/>
    <w:multiLevelType w:val="multilevel"/>
    <w:tmpl w:val="5426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F9236D"/>
    <w:multiLevelType w:val="multilevel"/>
    <w:tmpl w:val="75DC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65025"/>
    <w:multiLevelType w:val="multilevel"/>
    <w:tmpl w:val="CEB2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26517B"/>
    <w:multiLevelType w:val="multilevel"/>
    <w:tmpl w:val="4E522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7E338D"/>
    <w:multiLevelType w:val="multilevel"/>
    <w:tmpl w:val="E7AA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13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14"/>
  </w:num>
  <w:num w:numId="9">
    <w:abstractNumId w:val="15"/>
  </w:num>
  <w:num w:numId="10">
    <w:abstractNumId w:val="19"/>
  </w:num>
  <w:num w:numId="11">
    <w:abstractNumId w:val="21"/>
  </w:num>
  <w:num w:numId="12">
    <w:abstractNumId w:val="11"/>
  </w:num>
  <w:num w:numId="13">
    <w:abstractNumId w:val="6"/>
  </w:num>
  <w:num w:numId="14">
    <w:abstractNumId w:val="4"/>
  </w:num>
  <w:num w:numId="15">
    <w:abstractNumId w:val="17"/>
  </w:num>
  <w:num w:numId="16">
    <w:abstractNumId w:val="9"/>
  </w:num>
  <w:num w:numId="17">
    <w:abstractNumId w:val="22"/>
  </w:num>
  <w:num w:numId="18">
    <w:abstractNumId w:val="20"/>
  </w:num>
  <w:num w:numId="19">
    <w:abstractNumId w:val="7"/>
  </w:num>
  <w:num w:numId="20">
    <w:abstractNumId w:val="16"/>
  </w:num>
  <w:num w:numId="21">
    <w:abstractNumId w:val="12"/>
  </w:num>
  <w:num w:numId="22">
    <w:abstractNumId w:val="0"/>
  </w:num>
  <w:num w:numId="23">
    <w:abstractNumId w:val="18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26"/>
    <w:rsid w:val="004308EE"/>
    <w:rsid w:val="00447BFA"/>
    <w:rsid w:val="00D9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D26B"/>
  <w15:chartTrackingRefBased/>
  <w15:docId w15:val="{D45C569B-F8E6-49A2-8F6A-5071ABF3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7869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96033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5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82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075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7770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5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8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9316</Words>
  <Characters>53106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2024-04-16T11:40:00Z</dcterms:created>
  <dcterms:modified xsi:type="dcterms:W3CDTF">2024-04-16T11:51:00Z</dcterms:modified>
</cp:coreProperties>
</file>