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A57" w:rsidRDefault="00E64A57">
      <w:pPr>
        <w:rPr>
          <w:sz w:val="24"/>
          <w:szCs w:val="24"/>
        </w:rPr>
      </w:pPr>
      <w:bookmarkStart w:id="0" w:name="_GoBack"/>
      <w:bookmarkEnd w:id="0"/>
    </w:p>
    <w:p w:rsidR="0039201D" w:rsidRPr="0039201D" w:rsidRDefault="0039201D" w:rsidP="0039201D">
      <w:pPr>
        <w:jc w:val="center"/>
        <w:rPr>
          <w:rFonts w:eastAsia="Times New Roman"/>
          <w:sz w:val="28"/>
          <w:szCs w:val="28"/>
        </w:rPr>
      </w:pPr>
      <w:r w:rsidRPr="0039201D">
        <w:rPr>
          <w:rFonts w:eastAsia="Times New Roman"/>
          <w:sz w:val="28"/>
          <w:szCs w:val="28"/>
        </w:rPr>
        <w:t>Муниципальное автономное общеобразовательное учреждение</w:t>
      </w:r>
    </w:p>
    <w:p w:rsidR="0039201D" w:rsidRPr="0039201D" w:rsidRDefault="0039201D" w:rsidP="0039201D">
      <w:pPr>
        <w:jc w:val="center"/>
        <w:rPr>
          <w:rFonts w:eastAsia="Times New Roman"/>
          <w:sz w:val="28"/>
          <w:szCs w:val="28"/>
        </w:rPr>
      </w:pPr>
      <w:r w:rsidRPr="0039201D">
        <w:rPr>
          <w:rFonts w:eastAsia="Times New Roman"/>
          <w:sz w:val="28"/>
          <w:szCs w:val="28"/>
        </w:rPr>
        <w:t xml:space="preserve"> «Средняя общеобразовательная школа №7»</w:t>
      </w:r>
    </w:p>
    <w:p w:rsidR="0039201D" w:rsidRPr="0039201D" w:rsidRDefault="0039201D" w:rsidP="0039201D">
      <w:pPr>
        <w:jc w:val="center"/>
        <w:rPr>
          <w:rFonts w:eastAsia="Times New Roman"/>
          <w:sz w:val="28"/>
          <w:szCs w:val="28"/>
        </w:rPr>
      </w:pPr>
    </w:p>
    <w:p w:rsidR="0039201D" w:rsidRPr="0039201D" w:rsidRDefault="0039201D" w:rsidP="0039201D">
      <w:pPr>
        <w:rPr>
          <w:rFonts w:eastAsia="Times New Roman"/>
          <w:sz w:val="28"/>
          <w:szCs w:val="28"/>
        </w:rPr>
      </w:pPr>
    </w:p>
    <w:p w:rsidR="0039201D" w:rsidRPr="0039201D" w:rsidRDefault="0039201D" w:rsidP="0039201D">
      <w:pPr>
        <w:rPr>
          <w:rFonts w:eastAsia="Times New Roman"/>
          <w:sz w:val="28"/>
          <w:szCs w:val="28"/>
        </w:rPr>
      </w:pPr>
    </w:p>
    <w:tbl>
      <w:tblPr>
        <w:tblW w:w="0" w:type="auto"/>
        <w:tblLook w:val="04A0" w:firstRow="1" w:lastRow="0" w:firstColumn="1" w:lastColumn="0" w:noHBand="0" w:noVBand="1"/>
      </w:tblPr>
      <w:tblGrid>
        <w:gridCol w:w="2929"/>
        <w:gridCol w:w="3012"/>
        <w:gridCol w:w="3079"/>
      </w:tblGrid>
      <w:tr w:rsidR="0039201D" w:rsidRPr="0039201D" w:rsidTr="0058592B">
        <w:tc>
          <w:tcPr>
            <w:tcW w:w="3379" w:type="dxa"/>
            <w:hideMark/>
          </w:tcPr>
          <w:p w:rsidR="0039201D" w:rsidRPr="0039201D" w:rsidRDefault="0039201D" w:rsidP="0039201D">
            <w:pPr>
              <w:tabs>
                <w:tab w:val="left" w:pos="709"/>
              </w:tabs>
              <w:ind w:left="142" w:hanging="142"/>
              <w:rPr>
                <w:rFonts w:eastAsia="Times New Roman"/>
                <w:sz w:val="28"/>
                <w:szCs w:val="28"/>
              </w:rPr>
            </w:pPr>
            <w:r w:rsidRPr="0039201D">
              <w:rPr>
                <w:rFonts w:eastAsia="Times New Roman"/>
                <w:sz w:val="28"/>
                <w:szCs w:val="28"/>
              </w:rPr>
              <w:t>Рассмотрено</w:t>
            </w:r>
          </w:p>
          <w:p w:rsidR="0039201D" w:rsidRPr="0039201D" w:rsidRDefault="0039201D" w:rsidP="0039201D">
            <w:pPr>
              <w:tabs>
                <w:tab w:val="left" w:pos="709"/>
              </w:tabs>
              <w:ind w:left="142" w:hanging="142"/>
              <w:rPr>
                <w:rFonts w:eastAsia="Times New Roman"/>
                <w:sz w:val="28"/>
                <w:szCs w:val="28"/>
              </w:rPr>
            </w:pPr>
            <w:r w:rsidRPr="0039201D">
              <w:rPr>
                <w:rFonts w:eastAsia="Times New Roman"/>
                <w:sz w:val="28"/>
                <w:szCs w:val="28"/>
              </w:rPr>
              <w:t>на заседании</w:t>
            </w:r>
          </w:p>
          <w:p w:rsidR="0039201D" w:rsidRPr="0039201D" w:rsidRDefault="0039201D" w:rsidP="0039201D">
            <w:pPr>
              <w:tabs>
                <w:tab w:val="left" w:pos="709"/>
              </w:tabs>
              <w:ind w:left="142" w:hanging="142"/>
              <w:rPr>
                <w:rFonts w:eastAsia="Times New Roman"/>
                <w:sz w:val="28"/>
                <w:szCs w:val="28"/>
              </w:rPr>
            </w:pPr>
            <w:r w:rsidRPr="0039201D">
              <w:rPr>
                <w:rFonts w:eastAsia="Times New Roman"/>
                <w:sz w:val="28"/>
                <w:szCs w:val="28"/>
              </w:rPr>
              <w:t>методического</w:t>
            </w:r>
          </w:p>
          <w:p w:rsidR="0039201D" w:rsidRPr="0039201D" w:rsidRDefault="0039201D" w:rsidP="0039201D">
            <w:pPr>
              <w:tabs>
                <w:tab w:val="left" w:pos="709"/>
              </w:tabs>
              <w:ind w:left="142" w:hanging="142"/>
              <w:rPr>
                <w:rFonts w:eastAsia="Times New Roman"/>
                <w:sz w:val="28"/>
                <w:szCs w:val="28"/>
              </w:rPr>
            </w:pPr>
            <w:r w:rsidRPr="0039201D">
              <w:rPr>
                <w:rFonts w:eastAsia="Times New Roman"/>
                <w:sz w:val="28"/>
                <w:szCs w:val="28"/>
              </w:rPr>
              <w:t>объединения</w:t>
            </w:r>
          </w:p>
          <w:p w:rsidR="0039201D" w:rsidRPr="0039201D" w:rsidRDefault="0039201D" w:rsidP="0039201D">
            <w:pPr>
              <w:tabs>
                <w:tab w:val="left" w:pos="709"/>
              </w:tabs>
              <w:ind w:left="142" w:hanging="142"/>
              <w:rPr>
                <w:rFonts w:eastAsia="Times New Roman"/>
                <w:sz w:val="28"/>
                <w:szCs w:val="28"/>
              </w:rPr>
            </w:pPr>
            <w:r w:rsidRPr="0039201D">
              <w:rPr>
                <w:rFonts w:eastAsia="Times New Roman"/>
                <w:sz w:val="28"/>
                <w:szCs w:val="28"/>
              </w:rPr>
              <w:t>Протокол № 1</w:t>
            </w:r>
          </w:p>
          <w:p w:rsidR="0039201D" w:rsidRPr="0039201D" w:rsidRDefault="0039201D" w:rsidP="0039201D">
            <w:pPr>
              <w:tabs>
                <w:tab w:val="left" w:pos="709"/>
              </w:tabs>
              <w:rPr>
                <w:rFonts w:eastAsia="Times New Roman"/>
                <w:sz w:val="28"/>
                <w:szCs w:val="28"/>
              </w:rPr>
            </w:pPr>
            <w:r w:rsidRPr="0039201D">
              <w:rPr>
                <w:rFonts w:eastAsia="Times New Roman"/>
                <w:sz w:val="28"/>
                <w:szCs w:val="28"/>
              </w:rPr>
              <w:t>03 августа 2020 г.</w:t>
            </w:r>
          </w:p>
        </w:tc>
        <w:tc>
          <w:tcPr>
            <w:tcW w:w="3379" w:type="dxa"/>
            <w:hideMark/>
          </w:tcPr>
          <w:p w:rsidR="0039201D" w:rsidRPr="0039201D" w:rsidRDefault="0039201D" w:rsidP="0039201D">
            <w:pPr>
              <w:rPr>
                <w:rFonts w:eastAsia="Times New Roman"/>
                <w:sz w:val="28"/>
                <w:szCs w:val="28"/>
              </w:rPr>
            </w:pPr>
            <w:r w:rsidRPr="0039201D">
              <w:rPr>
                <w:rFonts w:eastAsia="Times New Roman"/>
                <w:sz w:val="28"/>
                <w:szCs w:val="28"/>
              </w:rPr>
              <w:t xml:space="preserve">Согласовано:   Заместитель директора  по учебно-воспитательной работе                                                                                                                                 </w:t>
            </w:r>
          </w:p>
          <w:p w:rsidR="0039201D" w:rsidRPr="0039201D" w:rsidRDefault="0039201D" w:rsidP="0039201D">
            <w:pPr>
              <w:rPr>
                <w:rFonts w:eastAsia="Times New Roman"/>
                <w:sz w:val="28"/>
                <w:szCs w:val="28"/>
              </w:rPr>
            </w:pPr>
            <w:r w:rsidRPr="0039201D">
              <w:rPr>
                <w:rFonts w:eastAsia="Times New Roman"/>
                <w:sz w:val="28"/>
                <w:szCs w:val="28"/>
              </w:rPr>
              <w:t xml:space="preserve">И.И.Пивоварова. _____                            </w:t>
            </w:r>
          </w:p>
          <w:p w:rsidR="0039201D" w:rsidRPr="0039201D" w:rsidRDefault="0039201D" w:rsidP="0039201D">
            <w:pPr>
              <w:rPr>
                <w:rFonts w:eastAsia="Times New Roman"/>
                <w:sz w:val="28"/>
                <w:szCs w:val="28"/>
              </w:rPr>
            </w:pPr>
            <w:r w:rsidRPr="0039201D">
              <w:rPr>
                <w:rFonts w:eastAsia="Times New Roman"/>
                <w:sz w:val="28"/>
                <w:szCs w:val="28"/>
              </w:rPr>
              <w:t>«</w:t>
            </w:r>
            <w:r w:rsidRPr="0039201D">
              <w:rPr>
                <w:rFonts w:eastAsia="Times New Roman"/>
                <w:sz w:val="28"/>
                <w:szCs w:val="28"/>
                <w:u w:val="single"/>
              </w:rPr>
              <w:t>3</w:t>
            </w:r>
            <w:r w:rsidRPr="0039201D">
              <w:rPr>
                <w:rFonts w:eastAsia="Times New Roman"/>
                <w:sz w:val="28"/>
                <w:szCs w:val="28"/>
              </w:rPr>
              <w:t>»</w:t>
            </w:r>
            <w:r w:rsidRPr="0039201D">
              <w:rPr>
                <w:rFonts w:eastAsia="Times New Roman"/>
                <w:sz w:val="28"/>
                <w:szCs w:val="28"/>
                <w:u w:val="single"/>
              </w:rPr>
              <w:t xml:space="preserve"> августа</w:t>
            </w:r>
            <w:r w:rsidRPr="0039201D">
              <w:rPr>
                <w:rFonts w:eastAsia="Times New Roman"/>
                <w:sz w:val="28"/>
                <w:szCs w:val="28"/>
              </w:rPr>
              <w:t xml:space="preserve"> 2020 г.                                                    </w:t>
            </w:r>
          </w:p>
        </w:tc>
        <w:tc>
          <w:tcPr>
            <w:tcW w:w="3379" w:type="dxa"/>
          </w:tcPr>
          <w:p w:rsidR="0039201D" w:rsidRPr="0039201D" w:rsidRDefault="0039201D" w:rsidP="0039201D">
            <w:pPr>
              <w:rPr>
                <w:rFonts w:eastAsia="Times New Roman"/>
                <w:sz w:val="28"/>
                <w:szCs w:val="28"/>
              </w:rPr>
            </w:pPr>
            <w:r w:rsidRPr="0039201D">
              <w:rPr>
                <w:rFonts w:eastAsia="Times New Roman"/>
                <w:sz w:val="28"/>
                <w:szCs w:val="28"/>
              </w:rPr>
              <w:t>Утверждаю:</w:t>
            </w:r>
          </w:p>
          <w:p w:rsidR="0039201D" w:rsidRPr="0039201D" w:rsidRDefault="0039201D" w:rsidP="0039201D">
            <w:pPr>
              <w:rPr>
                <w:rFonts w:eastAsia="Times New Roman"/>
                <w:sz w:val="28"/>
                <w:szCs w:val="28"/>
              </w:rPr>
            </w:pPr>
            <w:r w:rsidRPr="0039201D">
              <w:rPr>
                <w:rFonts w:eastAsia="Times New Roman"/>
                <w:sz w:val="28"/>
                <w:szCs w:val="28"/>
              </w:rPr>
              <w:t>Директор школы</w:t>
            </w:r>
          </w:p>
          <w:p w:rsidR="0039201D" w:rsidRPr="0039201D" w:rsidRDefault="0039201D" w:rsidP="0039201D">
            <w:pPr>
              <w:rPr>
                <w:rFonts w:eastAsia="Times New Roman"/>
                <w:sz w:val="28"/>
                <w:szCs w:val="28"/>
              </w:rPr>
            </w:pPr>
            <w:r w:rsidRPr="0039201D">
              <w:rPr>
                <w:rFonts w:eastAsia="Times New Roman"/>
                <w:sz w:val="28"/>
                <w:szCs w:val="28"/>
              </w:rPr>
              <w:t>И.В. Свалова_________</w:t>
            </w:r>
          </w:p>
          <w:p w:rsidR="0039201D" w:rsidRPr="0039201D" w:rsidRDefault="0039201D" w:rsidP="0039201D">
            <w:pPr>
              <w:rPr>
                <w:rFonts w:eastAsia="Times New Roman"/>
                <w:sz w:val="28"/>
                <w:szCs w:val="28"/>
              </w:rPr>
            </w:pPr>
            <w:r w:rsidRPr="0039201D">
              <w:rPr>
                <w:rFonts w:eastAsia="Times New Roman"/>
                <w:sz w:val="28"/>
                <w:szCs w:val="28"/>
              </w:rPr>
              <w:t>приказ № 75</w:t>
            </w:r>
          </w:p>
          <w:p w:rsidR="0039201D" w:rsidRPr="0039201D" w:rsidRDefault="0039201D" w:rsidP="0039201D">
            <w:pPr>
              <w:rPr>
                <w:rFonts w:eastAsia="Times New Roman"/>
                <w:sz w:val="28"/>
                <w:szCs w:val="28"/>
              </w:rPr>
            </w:pPr>
            <w:r w:rsidRPr="0039201D">
              <w:rPr>
                <w:rFonts w:eastAsia="Times New Roman"/>
                <w:sz w:val="28"/>
                <w:szCs w:val="28"/>
              </w:rPr>
              <w:t>от «</w:t>
            </w:r>
            <w:r w:rsidRPr="0039201D">
              <w:rPr>
                <w:rFonts w:eastAsia="Times New Roman"/>
                <w:sz w:val="28"/>
                <w:szCs w:val="28"/>
                <w:u w:val="single"/>
              </w:rPr>
              <w:t>04</w:t>
            </w:r>
            <w:r w:rsidRPr="0039201D">
              <w:rPr>
                <w:rFonts w:eastAsia="Times New Roman"/>
                <w:sz w:val="28"/>
                <w:szCs w:val="28"/>
              </w:rPr>
              <w:t xml:space="preserve">» </w:t>
            </w:r>
            <w:r w:rsidRPr="0039201D">
              <w:rPr>
                <w:rFonts w:eastAsia="Times New Roman"/>
                <w:sz w:val="28"/>
                <w:szCs w:val="28"/>
                <w:u w:val="single"/>
              </w:rPr>
              <w:t>августа</w:t>
            </w:r>
            <w:r w:rsidRPr="0039201D">
              <w:rPr>
                <w:rFonts w:eastAsia="Times New Roman"/>
                <w:sz w:val="28"/>
                <w:szCs w:val="28"/>
              </w:rPr>
              <w:t xml:space="preserve"> 2020 г.</w:t>
            </w:r>
          </w:p>
          <w:p w:rsidR="0039201D" w:rsidRPr="0039201D" w:rsidRDefault="0039201D" w:rsidP="0039201D">
            <w:pPr>
              <w:rPr>
                <w:rFonts w:eastAsia="Times New Roman"/>
                <w:sz w:val="28"/>
                <w:szCs w:val="28"/>
              </w:rPr>
            </w:pPr>
          </w:p>
          <w:p w:rsidR="0039201D" w:rsidRPr="0039201D" w:rsidRDefault="0039201D" w:rsidP="0039201D">
            <w:pPr>
              <w:jc w:val="center"/>
              <w:rPr>
                <w:rFonts w:eastAsia="Times New Roman"/>
                <w:sz w:val="28"/>
                <w:szCs w:val="28"/>
              </w:rPr>
            </w:pPr>
          </w:p>
        </w:tc>
      </w:tr>
    </w:tbl>
    <w:p w:rsidR="0039201D" w:rsidRPr="0039201D" w:rsidRDefault="0039201D" w:rsidP="0039201D">
      <w:pPr>
        <w:rPr>
          <w:rFonts w:eastAsia="Times New Roman"/>
          <w:sz w:val="28"/>
          <w:szCs w:val="28"/>
        </w:rPr>
      </w:pPr>
    </w:p>
    <w:p w:rsidR="0039201D" w:rsidRPr="0039201D" w:rsidRDefault="0039201D" w:rsidP="0039201D">
      <w:pPr>
        <w:rPr>
          <w:rFonts w:eastAsia="Times New Roman"/>
          <w:sz w:val="28"/>
          <w:szCs w:val="28"/>
        </w:rPr>
      </w:pPr>
    </w:p>
    <w:p w:rsidR="0039201D" w:rsidRPr="0039201D" w:rsidRDefault="0039201D" w:rsidP="0039201D">
      <w:pPr>
        <w:rPr>
          <w:rFonts w:eastAsia="Times New Roman"/>
          <w:sz w:val="28"/>
          <w:szCs w:val="28"/>
        </w:rPr>
      </w:pPr>
    </w:p>
    <w:p w:rsidR="0039201D" w:rsidRPr="0039201D" w:rsidRDefault="0039201D" w:rsidP="0039201D">
      <w:pPr>
        <w:rPr>
          <w:rFonts w:eastAsia="Times New Roman"/>
          <w:sz w:val="28"/>
          <w:szCs w:val="28"/>
        </w:rPr>
      </w:pPr>
    </w:p>
    <w:p w:rsidR="0039201D" w:rsidRPr="0039201D" w:rsidRDefault="0039201D" w:rsidP="0039201D">
      <w:pPr>
        <w:rPr>
          <w:rFonts w:eastAsia="Times New Roman"/>
          <w:sz w:val="28"/>
          <w:szCs w:val="28"/>
        </w:rPr>
      </w:pPr>
    </w:p>
    <w:p w:rsidR="0039201D" w:rsidRPr="0039201D" w:rsidRDefault="0039201D" w:rsidP="0039201D">
      <w:pPr>
        <w:rPr>
          <w:rFonts w:eastAsia="Times New Roman"/>
          <w:sz w:val="28"/>
          <w:szCs w:val="28"/>
        </w:rPr>
      </w:pPr>
    </w:p>
    <w:p w:rsidR="0039201D" w:rsidRPr="0039201D" w:rsidRDefault="0039201D" w:rsidP="0039201D">
      <w:pPr>
        <w:rPr>
          <w:rFonts w:eastAsia="Times New Roman"/>
          <w:sz w:val="28"/>
          <w:szCs w:val="28"/>
        </w:rPr>
      </w:pPr>
    </w:p>
    <w:p w:rsidR="0039201D" w:rsidRPr="0039201D" w:rsidRDefault="0039201D" w:rsidP="0039201D">
      <w:pPr>
        <w:jc w:val="center"/>
        <w:rPr>
          <w:rFonts w:eastAsia="Times New Roman"/>
          <w:b/>
          <w:sz w:val="28"/>
          <w:szCs w:val="28"/>
        </w:rPr>
      </w:pPr>
      <w:r w:rsidRPr="0039201D">
        <w:rPr>
          <w:rFonts w:eastAsia="Times New Roman"/>
          <w:b/>
          <w:sz w:val="28"/>
          <w:szCs w:val="28"/>
        </w:rPr>
        <w:t>РАБОЧАЯ ПРОГРАММА</w:t>
      </w:r>
    </w:p>
    <w:p w:rsidR="0039201D" w:rsidRPr="0039201D" w:rsidRDefault="0039201D" w:rsidP="0039201D">
      <w:pPr>
        <w:rPr>
          <w:rFonts w:eastAsia="Times New Roman"/>
          <w:sz w:val="28"/>
          <w:szCs w:val="28"/>
        </w:rPr>
      </w:pPr>
    </w:p>
    <w:p w:rsidR="0039201D" w:rsidRPr="0039201D" w:rsidRDefault="0039201D" w:rsidP="0039201D">
      <w:pPr>
        <w:rPr>
          <w:rFonts w:eastAsia="Times New Roman"/>
          <w:sz w:val="28"/>
          <w:szCs w:val="28"/>
        </w:rPr>
      </w:pPr>
    </w:p>
    <w:p w:rsidR="0039201D" w:rsidRPr="0039201D" w:rsidRDefault="0039201D" w:rsidP="0039201D">
      <w:pPr>
        <w:spacing w:line="360" w:lineRule="auto"/>
        <w:rPr>
          <w:rFonts w:eastAsia="Times New Roman"/>
          <w:sz w:val="28"/>
          <w:szCs w:val="28"/>
        </w:rPr>
      </w:pPr>
      <w:r>
        <w:rPr>
          <w:rFonts w:eastAsia="Times New Roman"/>
          <w:sz w:val="28"/>
          <w:szCs w:val="28"/>
        </w:rPr>
        <w:t>Предмет: русский язык</w:t>
      </w:r>
    </w:p>
    <w:p w:rsidR="0039201D" w:rsidRPr="0039201D" w:rsidRDefault="0039201D" w:rsidP="0039201D">
      <w:pPr>
        <w:rPr>
          <w:rFonts w:eastAsia="Times New Roman"/>
          <w:sz w:val="28"/>
          <w:szCs w:val="28"/>
        </w:rPr>
      </w:pPr>
      <w:r w:rsidRPr="0039201D">
        <w:rPr>
          <w:rFonts w:eastAsia="Times New Roman"/>
          <w:sz w:val="28"/>
          <w:szCs w:val="28"/>
        </w:rPr>
        <w:t>Класс 10-11</w:t>
      </w:r>
    </w:p>
    <w:p w:rsidR="0039201D" w:rsidRPr="0039201D" w:rsidRDefault="0039201D" w:rsidP="0039201D">
      <w:pPr>
        <w:rPr>
          <w:rFonts w:eastAsia="Times New Roman"/>
          <w:sz w:val="28"/>
          <w:szCs w:val="28"/>
        </w:rPr>
      </w:pPr>
    </w:p>
    <w:p w:rsidR="0039201D" w:rsidRPr="0039201D" w:rsidRDefault="0039201D" w:rsidP="0039201D">
      <w:pPr>
        <w:rPr>
          <w:rFonts w:eastAsia="Times New Roman"/>
          <w:sz w:val="28"/>
          <w:szCs w:val="28"/>
        </w:rPr>
      </w:pPr>
    </w:p>
    <w:p w:rsidR="0039201D" w:rsidRPr="0039201D" w:rsidRDefault="0039201D" w:rsidP="0039201D">
      <w:pPr>
        <w:rPr>
          <w:rFonts w:eastAsia="Times New Roman"/>
          <w:sz w:val="28"/>
          <w:szCs w:val="28"/>
        </w:rPr>
      </w:pPr>
    </w:p>
    <w:p w:rsidR="0039201D" w:rsidRPr="0039201D" w:rsidRDefault="0039201D" w:rsidP="0039201D">
      <w:pPr>
        <w:rPr>
          <w:rFonts w:eastAsia="Times New Roman"/>
          <w:sz w:val="28"/>
          <w:szCs w:val="28"/>
        </w:rPr>
      </w:pPr>
    </w:p>
    <w:p w:rsidR="0039201D" w:rsidRPr="0039201D" w:rsidRDefault="0039201D" w:rsidP="0039201D">
      <w:pPr>
        <w:rPr>
          <w:rFonts w:eastAsia="Times New Roman"/>
          <w:sz w:val="28"/>
          <w:szCs w:val="28"/>
        </w:rPr>
      </w:pPr>
    </w:p>
    <w:p w:rsidR="0039201D" w:rsidRPr="0039201D" w:rsidRDefault="0039201D" w:rsidP="0039201D">
      <w:pPr>
        <w:ind w:hanging="1701"/>
        <w:jc w:val="right"/>
        <w:rPr>
          <w:rFonts w:eastAsia="Times New Roman"/>
          <w:sz w:val="28"/>
          <w:szCs w:val="28"/>
        </w:rPr>
      </w:pPr>
      <w:r w:rsidRPr="0039201D">
        <w:rPr>
          <w:rFonts w:eastAsia="Times New Roman"/>
          <w:sz w:val="28"/>
          <w:szCs w:val="28"/>
        </w:rPr>
        <w:t xml:space="preserve">                                                                                                           Составители:</w:t>
      </w:r>
    </w:p>
    <w:p w:rsidR="0039201D" w:rsidRDefault="0039201D" w:rsidP="0039201D">
      <w:pPr>
        <w:jc w:val="right"/>
        <w:rPr>
          <w:rFonts w:eastAsia="Times New Roman"/>
          <w:sz w:val="28"/>
          <w:szCs w:val="28"/>
        </w:rPr>
      </w:pPr>
      <w:r>
        <w:rPr>
          <w:rFonts w:eastAsia="Times New Roman"/>
          <w:sz w:val="28"/>
          <w:szCs w:val="28"/>
        </w:rPr>
        <w:t>Крылова Н.В.</w:t>
      </w:r>
    </w:p>
    <w:p w:rsidR="0039201D" w:rsidRPr="0039201D" w:rsidRDefault="0039201D" w:rsidP="0039201D">
      <w:pPr>
        <w:jc w:val="right"/>
        <w:rPr>
          <w:rFonts w:eastAsia="Times New Roman"/>
          <w:sz w:val="28"/>
          <w:szCs w:val="28"/>
        </w:rPr>
      </w:pPr>
      <w:r>
        <w:rPr>
          <w:rFonts w:eastAsia="Times New Roman"/>
          <w:sz w:val="28"/>
          <w:szCs w:val="28"/>
        </w:rPr>
        <w:t>Хамзина Р.Р.</w:t>
      </w:r>
    </w:p>
    <w:p w:rsidR="0039201D" w:rsidRPr="0039201D" w:rsidRDefault="0039201D" w:rsidP="0039201D">
      <w:pPr>
        <w:jc w:val="right"/>
        <w:rPr>
          <w:rFonts w:eastAsia="Times New Roman"/>
          <w:sz w:val="28"/>
          <w:szCs w:val="28"/>
        </w:rPr>
      </w:pPr>
    </w:p>
    <w:p w:rsidR="0039201D" w:rsidRPr="0039201D" w:rsidRDefault="0039201D" w:rsidP="0039201D">
      <w:pPr>
        <w:jc w:val="right"/>
        <w:rPr>
          <w:rFonts w:eastAsia="Times New Roman"/>
          <w:sz w:val="28"/>
          <w:szCs w:val="28"/>
        </w:rPr>
      </w:pPr>
    </w:p>
    <w:p w:rsidR="0039201D" w:rsidRPr="0039201D" w:rsidRDefault="0039201D" w:rsidP="0039201D">
      <w:pPr>
        <w:rPr>
          <w:rFonts w:eastAsia="Times New Roman"/>
          <w:sz w:val="28"/>
          <w:szCs w:val="28"/>
        </w:rPr>
      </w:pPr>
    </w:p>
    <w:p w:rsidR="0039201D" w:rsidRPr="0039201D" w:rsidRDefault="0039201D" w:rsidP="0039201D">
      <w:pPr>
        <w:rPr>
          <w:rFonts w:eastAsia="Times New Roman"/>
          <w:sz w:val="28"/>
          <w:szCs w:val="28"/>
        </w:rPr>
      </w:pPr>
    </w:p>
    <w:p w:rsidR="0039201D" w:rsidRPr="0039201D" w:rsidRDefault="0039201D" w:rsidP="0039201D">
      <w:pPr>
        <w:rPr>
          <w:rFonts w:eastAsia="Times New Roman"/>
          <w:sz w:val="28"/>
          <w:szCs w:val="28"/>
        </w:rPr>
      </w:pPr>
    </w:p>
    <w:p w:rsidR="0039201D" w:rsidRPr="0039201D" w:rsidRDefault="0039201D" w:rsidP="0039201D">
      <w:pPr>
        <w:rPr>
          <w:rFonts w:eastAsia="Times New Roman"/>
          <w:sz w:val="28"/>
          <w:szCs w:val="28"/>
        </w:rPr>
      </w:pPr>
    </w:p>
    <w:p w:rsidR="0039201D" w:rsidRPr="0039201D" w:rsidRDefault="0039201D" w:rsidP="0039201D">
      <w:pPr>
        <w:rPr>
          <w:rFonts w:eastAsia="Times New Roman"/>
          <w:sz w:val="28"/>
          <w:szCs w:val="28"/>
        </w:rPr>
      </w:pPr>
    </w:p>
    <w:p w:rsidR="0039201D" w:rsidRPr="0039201D" w:rsidRDefault="0039201D" w:rsidP="0039201D">
      <w:pPr>
        <w:jc w:val="center"/>
        <w:rPr>
          <w:rFonts w:eastAsia="Times New Roman"/>
          <w:sz w:val="28"/>
          <w:szCs w:val="28"/>
        </w:rPr>
      </w:pPr>
      <w:r w:rsidRPr="0039201D">
        <w:rPr>
          <w:rFonts w:eastAsia="Times New Roman"/>
          <w:sz w:val="28"/>
          <w:szCs w:val="28"/>
        </w:rPr>
        <w:t>г. Сухой Лог, 2020 г.</w:t>
      </w:r>
    </w:p>
    <w:p w:rsidR="0039201D" w:rsidRPr="0039201D" w:rsidRDefault="0039201D" w:rsidP="0039201D">
      <w:pPr>
        <w:jc w:val="center"/>
        <w:rPr>
          <w:rFonts w:eastAsia="Times New Roman"/>
          <w:sz w:val="28"/>
          <w:szCs w:val="28"/>
        </w:rPr>
      </w:pPr>
    </w:p>
    <w:p w:rsidR="00E64A57" w:rsidRDefault="00E64A57">
      <w:pPr>
        <w:sectPr w:rsidR="00E64A57">
          <w:headerReference w:type="even" r:id="rId7"/>
          <w:headerReference w:type="default" r:id="rId8"/>
          <w:footerReference w:type="even" r:id="rId9"/>
          <w:footerReference w:type="default" r:id="rId10"/>
          <w:headerReference w:type="first" r:id="rId11"/>
          <w:footerReference w:type="first" r:id="rId12"/>
          <w:pgSz w:w="11900" w:h="16838"/>
          <w:pgMar w:top="1440" w:right="1440" w:bottom="875" w:left="1440" w:header="0" w:footer="0" w:gutter="0"/>
          <w:cols w:space="0"/>
        </w:sectPr>
      </w:pPr>
    </w:p>
    <w:p w:rsidR="00E64A57" w:rsidRDefault="00244D0B">
      <w:pPr>
        <w:ind w:right="-239"/>
        <w:jc w:val="center"/>
        <w:rPr>
          <w:sz w:val="20"/>
          <w:szCs w:val="20"/>
        </w:rPr>
      </w:pPr>
      <w:r>
        <w:rPr>
          <w:rFonts w:eastAsia="Times New Roman"/>
          <w:b/>
          <w:bCs/>
          <w:sz w:val="24"/>
          <w:szCs w:val="24"/>
        </w:rPr>
        <w:lastRenderedPageBreak/>
        <w:t>1.1. Планируемые результаты освоения учебного курса</w:t>
      </w:r>
    </w:p>
    <w:p w:rsidR="00E64A57" w:rsidRDefault="00244D0B">
      <w:pPr>
        <w:spacing w:line="235" w:lineRule="auto"/>
        <w:ind w:left="260"/>
        <w:rPr>
          <w:sz w:val="20"/>
          <w:szCs w:val="20"/>
        </w:rPr>
      </w:pPr>
      <w:r>
        <w:rPr>
          <w:rFonts w:eastAsia="Times New Roman"/>
          <w:sz w:val="24"/>
          <w:szCs w:val="24"/>
        </w:rPr>
        <w:t>Личностные результаты</w:t>
      </w:r>
    </w:p>
    <w:p w:rsidR="00E64A57" w:rsidRDefault="00E64A57">
      <w:pPr>
        <w:spacing w:line="1" w:lineRule="exact"/>
        <w:rPr>
          <w:sz w:val="20"/>
          <w:szCs w:val="20"/>
        </w:rPr>
      </w:pPr>
    </w:p>
    <w:p w:rsidR="00E64A57" w:rsidRDefault="00244D0B">
      <w:pPr>
        <w:ind w:left="260"/>
        <w:rPr>
          <w:sz w:val="20"/>
          <w:szCs w:val="20"/>
        </w:rPr>
      </w:pPr>
      <w:r>
        <w:rPr>
          <w:rFonts w:eastAsia="Times New Roman"/>
          <w:sz w:val="24"/>
          <w:szCs w:val="24"/>
        </w:rPr>
        <w:t>В сфере отношений обучающихся к себе, к своему здоровью, к познанию себя:</w:t>
      </w:r>
    </w:p>
    <w:p w:rsidR="00E64A57" w:rsidRDefault="00E64A57">
      <w:pPr>
        <w:spacing w:line="12" w:lineRule="exact"/>
        <w:rPr>
          <w:sz w:val="20"/>
          <w:szCs w:val="20"/>
        </w:rPr>
      </w:pPr>
    </w:p>
    <w:p w:rsidR="00E64A57" w:rsidRDefault="00244D0B">
      <w:pPr>
        <w:numPr>
          <w:ilvl w:val="0"/>
          <w:numId w:val="1"/>
        </w:numPr>
        <w:tabs>
          <w:tab w:val="left" w:pos="519"/>
        </w:tabs>
        <w:spacing w:line="234" w:lineRule="auto"/>
        <w:ind w:left="260" w:right="20" w:firstLine="2"/>
        <w:rPr>
          <w:rFonts w:eastAsia="Times New Roman"/>
          <w:sz w:val="24"/>
          <w:szCs w:val="24"/>
        </w:rPr>
      </w:pPr>
      <w:r>
        <w:rPr>
          <w:rFonts w:eastAsia="Times New Roman"/>
          <w:sz w:val="24"/>
          <w:szCs w:val="24"/>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E64A57" w:rsidRDefault="00E64A57">
      <w:pPr>
        <w:spacing w:line="13" w:lineRule="exact"/>
        <w:rPr>
          <w:rFonts w:eastAsia="Times New Roman"/>
          <w:sz w:val="24"/>
          <w:szCs w:val="24"/>
        </w:rPr>
      </w:pPr>
    </w:p>
    <w:p w:rsidR="00E64A57" w:rsidRDefault="00244D0B">
      <w:pPr>
        <w:numPr>
          <w:ilvl w:val="0"/>
          <w:numId w:val="1"/>
        </w:numPr>
        <w:tabs>
          <w:tab w:val="left" w:pos="413"/>
        </w:tabs>
        <w:spacing w:line="234" w:lineRule="auto"/>
        <w:ind w:left="260" w:firstLine="2"/>
        <w:rPr>
          <w:rFonts w:eastAsia="Times New Roman"/>
          <w:sz w:val="24"/>
          <w:szCs w:val="24"/>
        </w:rPr>
      </w:pPr>
      <w:r>
        <w:rPr>
          <w:rFonts w:eastAsia="Times New Roman"/>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E64A57" w:rsidRDefault="00E64A57">
      <w:pPr>
        <w:spacing w:line="13" w:lineRule="exact"/>
        <w:rPr>
          <w:rFonts w:eastAsia="Times New Roman"/>
          <w:sz w:val="24"/>
          <w:szCs w:val="24"/>
        </w:rPr>
      </w:pPr>
    </w:p>
    <w:p w:rsidR="00E64A57" w:rsidRDefault="00244D0B">
      <w:pPr>
        <w:numPr>
          <w:ilvl w:val="0"/>
          <w:numId w:val="1"/>
        </w:numPr>
        <w:tabs>
          <w:tab w:val="left" w:pos="493"/>
        </w:tabs>
        <w:spacing w:line="236" w:lineRule="auto"/>
        <w:ind w:left="260" w:right="20" w:firstLine="2"/>
        <w:jc w:val="both"/>
        <w:rPr>
          <w:rFonts w:eastAsia="Times New Roman"/>
          <w:sz w:val="24"/>
          <w:szCs w:val="24"/>
        </w:rPr>
      </w:pPr>
      <w:r>
        <w:rPr>
          <w:rFonts w:eastAsia="Times New Roman"/>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E64A57" w:rsidRDefault="00E64A57">
      <w:pPr>
        <w:spacing w:line="14" w:lineRule="exact"/>
        <w:rPr>
          <w:rFonts w:eastAsia="Times New Roman"/>
          <w:sz w:val="24"/>
          <w:szCs w:val="24"/>
        </w:rPr>
      </w:pPr>
    </w:p>
    <w:p w:rsidR="00E64A57" w:rsidRDefault="00244D0B">
      <w:pPr>
        <w:numPr>
          <w:ilvl w:val="0"/>
          <w:numId w:val="1"/>
        </w:numPr>
        <w:tabs>
          <w:tab w:val="left" w:pos="473"/>
        </w:tabs>
        <w:spacing w:line="236" w:lineRule="auto"/>
        <w:ind w:left="260" w:right="20" w:firstLine="2"/>
        <w:jc w:val="both"/>
        <w:rPr>
          <w:rFonts w:eastAsia="Times New Roman"/>
          <w:sz w:val="24"/>
          <w:szCs w:val="24"/>
        </w:rPr>
      </w:pPr>
      <w:r>
        <w:rPr>
          <w:rFonts w:eastAsia="Times New Roman"/>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E64A57" w:rsidRDefault="00E64A57">
      <w:pPr>
        <w:spacing w:line="13" w:lineRule="exact"/>
        <w:rPr>
          <w:rFonts w:eastAsia="Times New Roman"/>
          <w:sz w:val="24"/>
          <w:szCs w:val="24"/>
        </w:rPr>
      </w:pPr>
    </w:p>
    <w:p w:rsidR="00E64A57" w:rsidRDefault="00244D0B">
      <w:pPr>
        <w:spacing w:line="236" w:lineRule="auto"/>
        <w:ind w:left="260" w:right="20"/>
        <w:rPr>
          <w:rFonts w:eastAsia="Times New Roman"/>
          <w:sz w:val="24"/>
          <w:szCs w:val="24"/>
        </w:rPr>
      </w:pPr>
      <w:r>
        <w:rPr>
          <w:rFonts w:eastAsia="Times New Roman"/>
          <w:sz w:val="24"/>
          <w:szCs w:val="24"/>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неприятие вредных привычек: курения, употребления алкоголя, наркотиков. В сфере отношений обучающихся к России как к Родине (Отечеству):</w:t>
      </w:r>
    </w:p>
    <w:p w:rsidR="00E64A57" w:rsidRDefault="00E64A57">
      <w:pPr>
        <w:spacing w:line="13" w:lineRule="exact"/>
        <w:rPr>
          <w:rFonts w:eastAsia="Times New Roman"/>
          <w:sz w:val="24"/>
          <w:szCs w:val="24"/>
        </w:rPr>
      </w:pPr>
    </w:p>
    <w:p w:rsidR="00E64A57" w:rsidRDefault="00244D0B">
      <w:pPr>
        <w:spacing w:line="234" w:lineRule="auto"/>
        <w:ind w:left="260" w:right="20"/>
        <w:rPr>
          <w:rFonts w:eastAsia="Times New Roman"/>
          <w:sz w:val="24"/>
          <w:szCs w:val="24"/>
        </w:rPr>
      </w:pPr>
      <w:r>
        <w:rPr>
          <w:rFonts w:eastAsia="Times New Roman"/>
          <w:sz w:val="24"/>
          <w:szCs w:val="24"/>
        </w:rPr>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E64A57" w:rsidRDefault="00E64A57">
      <w:pPr>
        <w:spacing w:line="13" w:lineRule="exact"/>
        <w:rPr>
          <w:rFonts w:eastAsia="Times New Roman"/>
          <w:sz w:val="24"/>
          <w:szCs w:val="24"/>
        </w:rPr>
      </w:pPr>
    </w:p>
    <w:p w:rsidR="00E64A57" w:rsidRDefault="00244D0B">
      <w:pPr>
        <w:spacing w:line="234" w:lineRule="auto"/>
        <w:ind w:left="260" w:right="20"/>
        <w:rPr>
          <w:rFonts w:eastAsia="Times New Roman"/>
          <w:sz w:val="24"/>
          <w:szCs w:val="24"/>
        </w:rPr>
      </w:pPr>
      <w:r>
        <w:rPr>
          <w:rFonts w:eastAsia="Times New Roman"/>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E64A57" w:rsidRDefault="00E64A57">
      <w:pPr>
        <w:spacing w:line="14" w:lineRule="exact"/>
        <w:rPr>
          <w:rFonts w:eastAsia="Times New Roman"/>
          <w:sz w:val="24"/>
          <w:szCs w:val="24"/>
        </w:rPr>
      </w:pPr>
    </w:p>
    <w:p w:rsidR="00E64A57" w:rsidRDefault="00244D0B">
      <w:pPr>
        <w:spacing w:line="234" w:lineRule="auto"/>
        <w:ind w:left="260" w:right="20"/>
        <w:rPr>
          <w:rFonts w:eastAsia="Times New Roman"/>
          <w:sz w:val="24"/>
          <w:szCs w:val="24"/>
        </w:rPr>
      </w:pPr>
      <w:r>
        <w:rPr>
          <w:rFonts w:eastAsia="Times New Roman"/>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E64A57" w:rsidRDefault="00E64A57">
      <w:pPr>
        <w:spacing w:line="1" w:lineRule="exact"/>
        <w:rPr>
          <w:rFonts w:eastAsia="Times New Roman"/>
          <w:sz w:val="24"/>
          <w:szCs w:val="24"/>
        </w:rPr>
      </w:pPr>
    </w:p>
    <w:p w:rsidR="00E64A57" w:rsidRDefault="00244D0B">
      <w:pPr>
        <w:ind w:left="260"/>
        <w:rPr>
          <w:rFonts w:eastAsia="Times New Roman"/>
          <w:sz w:val="24"/>
          <w:szCs w:val="24"/>
        </w:rPr>
      </w:pPr>
      <w:r>
        <w:rPr>
          <w:rFonts w:eastAsia="Times New Roman"/>
          <w:sz w:val="24"/>
          <w:szCs w:val="24"/>
        </w:rPr>
        <w:t>•воспитание уважения к культуре, языкам, традициям и обычаям народов, проживающих в Российской Федерации.</w:t>
      </w:r>
    </w:p>
    <w:p w:rsidR="00E64A57" w:rsidRDefault="00244D0B">
      <w:pPr>
        <w:numPr>
          <w:ilvl w:val="1"/>
          <w:numId w:val="1"/>
        </w:numPr>
        <w:tabs>
          <w:tab w:val="left" w:pos="1180"/>
        </w:tabs>
        <w:ind w:left="1180" w:hanging="210"/>
        <w:rPr>
          <w:rFonts w:eastAsia="Times New Roman"/>
          <w:sz w:val="24"/>
          <w:szCs w:val="24"/>
        </w:rPr>
      </w:pPr>
      <w:r>
        <w:rPr>
          <w:rFonts w:eastAsia="Times New Roman"/>
          <w:sz w:val="24"/>
          <w:szCs w:val="24"/>
        </w:rPr>
        <w:t>сфере отношений обучающихся к закону, государству и к гражданскому обществу:</w:t>
      </w:r>
    </w:p>
    <w:p w:rsidR="00E64A57" w:rsidRDefault="00E64A57">
      <w:pPr>
        <w:spacing w:line="12" w:lineRule="exact"/>
        <w:rPr>
          <w:sz w:val="20"/>
          <w:szCs w:val="20"/>
        </w:rPr>
      </w:pPr>
    </w:p>
    <w:p w:rsidR="00E64A57" w:rsidRDefault="00244D0B">
      <w:pPr>
        <w:spacing w:line="238" w:lineRule="auto"/>
        <w:ind w:left="260"/>
        <w:jc w:val="both"/>
        <w:rPr>
          <w:sz w:val="20"/>
          <w:szCs w:val="20"/>
        </w:rPr>
      </w:pPr>
      <w:r>
        <w:rPr>
          <w:rFonts w:eastAsia="Times New Roman"/>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 •признание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E64A57" w:rsidRDefault="00E64A57">
      <w:pPr>
        <w:spacing w:line="17" w:lineRule="exact"/>
        <w:rPr>
          <w:sz w:val="20"/>
          <w:szCs w:val="20"/>
        </w:rPr>
      </w:pPr>
    </w:p>
    <w:p w:rsidR="00E64A57" w:rsidRDefault="00244D0B">
      <w:pPr>
        <w:numPr>
          <w:ilvl w:val="0"/>
          <w:numId w:val="2"/>
        </w:numPr>
        <w:tabs>
          <w:tab w:val="left" w:pos="433"/>
        </w:tabs>
        <w:spacing w:line="236" w:lineRule="auto"/>
        <w:ind w:left="260" w:right="20" w:firstLine="2"/>
        <w:jc w:val="both"/>
        <w:rPr>
          <w:rFonts w:eastAsia="Times New Roman"/>
          <w:sz w:val="24"/>
          <w:szCs w:val="24"/>
        </w:rPr>
      </w:pPr>
      <w:r>
        <w:rPr>
          <w:rFonts w:eastAsia="Times New Roman"/>
          <w:sz w:val="24"/>
          <w:szCs w:val="24"/>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 готовность</w:t>
      </w:r>
    </w:p>
    <w:p w:rsidR="00E64A57" w:rsidRDefault="00E64A57">
      <w:pPr>
        <w:spacing w:line="131" w:lineRule="exact"/>
        <w:rPr>
          <w:sz w:val="20"/>
          <w:szCs w:val="20"/>
        </w:rPr>
      </w:pPr>
    </w:p>
    <w:p w:rsidR="00E64A57" w:rsidRDefault="00244D0B">
      <w:pPr>
        <w:ind w:right="-239"/>
        <w:jc w:val="center"/>
        <w:rPr>
          <w:sz w:val="20"/>
          <w:szCs w:val="20"/>
        </w:rPr>
      </w:pPr>
      <w:r>
        <w:rPr>
          <w:rFonts w:eastAsia="Times New Roman"/>
          <w:sz w:val="24"/>
          <w:szCs w:val="24"/>
        </w:rPr>
        <w:t>2</w:t>
      </w:r>
    </w:p>
    <w:p w:rsidR="00E64A57" w:rsidRDefault="00E64A57">
      <w:pPr>
        <w:sectPr w:rsidR="00E64A57">
          <w:pgSz w:w="16840" w:h="11906" w:orient="landscape"/>
          <w:pgMar w:top="1128" w:right="838" w:bottom="428" w:left="1440" w:header="0" w:footer="0" w:gutter="0"/>
          <w:cols w:space="720" w:equalWidth="0">
            <w:col w:w="14560"/>
          </w:cols>
        </w:sectPr>
      </w:pPr>
    </w:p>
    <w:p w:rsidR="00E64A57" w:rsidRDefault="00244D0B">
      <w:pPr>
        <w:spacing w:line="237" w:lineRule="auto"/>
        <w:ind w:left="260" w:right="20"/>
        <w:jc w:val="both"/>
        <w:rPr>
          <w:sz w:val="20"/>
          <w:szCs w:val="20"/>
        </w:rPr>
      </w:pPr>
      <w:r>
        <w:rPr>
          <w:rFonts w:eastAsia="Times New Roman"/>
          <w:sz w:val="24"/>
          <w:szCs w:val="24"/>
        </w:rPr>
        <w:t>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E64A57" w:rsidRDefault="00E64A57">
      <w:pPr>
        <w:spacing w:line="14" w:lineRule="exact"/>
        <w:rPr>
          <w:sz w:val="20"/>
          <w:szCs w:val="20"/>
        </w:rPr>
      </w:pPr>
    </w:p>
    <w:p w:rsidR="00E64A57" w:rsidRDefault="00244D0B">
      <w:pPr>
        <w:numPr>
          <w:ilvl w:val="0"/>
          <w:numId w:val="3"/>
        </w:numPr>
        <w:tabs>
          <w:tab w:val="left" w:pos="533"/>
        </w:tabs>
        <w:spacing w:line="234" w:lineRule="auto"/>
        <w:ind w:left="260" w:right="20" w:firstLine="2"/>
        <w:rPr>
          <w:rFonts w:eastAsia="Times New Roman"/>
          <w:sz w:val="24"/>
          <w:szCs w:val="24"/>
        </w:rPr>
      </w:pPr>
      <w:r>
        <w:rPr>
          <w:rFonts w:eastAsia="Times New Roman"/>
          <w:sz w:val="24"/>
          <w:szCs w:val="24"/>
        </w:rPr>
        <w:t>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E64A57" w:rsidRDefault="00E64A57">
      <w:pPr>
        <w:spacing w:line="1" w:lineRule="exact"/>
        <w:rPr>
          <w:rFonts w:eastAsia="Times New Roman"/>
          <w:sz w:val="24"/>
          <w:szCs w:val="24"/>
        </w:rPr>
      </w:pPr>
    </w:p>
    <w:p w:rsidR="00E64A57" w:rsidRDefault="00244D0B">
      <w:pPr>
        <w:ind w:left="260"/>
        <w:rPr>
          <w:rFonts w:eastAsia="Times New Roman"/>
          <w:sz w:val="24"/>
          <w:szCs w:val="24"/>
        </w:rPr>
      </w:pPr>
      <w:r>
        <w:rPr>
          <w:rFonts w:eastAsia="Times New Roman"/>
          <w:sz w:val="24"/>
          <w:szCs w:val="24"/>
        </w:rPr>
        <w:t>В сфере отношений обучающихся с окружающими людьми:</w:t>
      </w:r>
    </w:p>
    <w:p w:rsidR="00E64A57" w:rsidRDefault="00E64A57">
      <w:pPr>
        <w:spacing w:line="12" w:lineRule="exact"/>
        <w:rPr>
          <w:rFonts w:eastAsia="Times New Roman"/>
          <w:sz w:val="24"/>
          <w:szCs w:val="24"/>
        </w:rPr>
      </w:pPr>
    </w:p>
    <w:p w:rsidR="00E64A57" w:rsidRDefault="00244D0B">
      <w:pPr>
        <w:numPr>
          <w:ilvl w:val="0"/>
          <w:numId w:val="3"/>
        </w:numPr>
        <w:tabs>
          <w:tab w:val="left" w:pos="502"/>
        </w:tabs>
        <w:spacing w:line="237" w:lineRule="auto"/>
        <w:ind w:left="260" w:right="20" w:firstLine="2"/>
        <w:jc w:val="both"/>
        <w:rPr>
          <w:rFonts w:eastAsia="Times New Roman"/>
          <w:sz w:val="24"/>
          <w:szCs w:val="24"/>
        </w:rPr>
      </w:pPr>
      <w:r>
        <w:rPr>
          <w:rFonts w:eastAsia="Times New Roman"/>
          <w:sz w:val="24"/>
          <w:szCs w:val="24"/>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•принятие гуманистических ценностей, осознанное, уважительное и доброжелательное отношение к другому человеку, его мнению, мировоззрению;</w:t>
      </w:r>
    </w:p>
    <w:p w:rsidR="00E64A57" w:rsidRDefault="00E64A57">
      <w:pPr>
        <w:spacing w:line="14" w:lineRule="exact"/>
        <w:rPr>
          <w:rFonts w:eastAsia="Times New Roman"/>
          <w:sz w:val="24"/>
          <w:szCs w:val="24"/>
        </w:rPr>
      </w:pPr>
    </w:p>
    <w:p w:rsidR="00E64A57" w:rsidRDefault="00244D0B">
      <w:pPr>
        <w:spacing w:line="236" w:lineRule="auto"/>
        <w:ind w:left="260"/>
        <w:jc w:val="both"/>
        <w:rPr>
          <w:rFonts w:eastAsia="Times New Roman"/>
          <w:sz w:val="24"/>
          <w:szCs w:val="24"/>
        </w:rPr>
      </w:pPr>
      <w:r>
        <w:rPr>
          <w:rFonts w:eastAsia="Times New Roman"/>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E64A57" w:rsidRDefault="00E64A57">
      <w:pPr>
        <w:spacing w:line="13" w:lineRule="exact"/>
        <w:rPr>
          <w:rFonts w:eastAsia="Times New Roman"/>
          <w:sz w:val="24"/>
          <w:szCs w:val="24"/>
        </w:rPr>
      </w:pPr>
    </w:p>
    <w:p w:rsidR="00E64A57" w:rsidRDefault="00244D0B">
      <w:pPr>
        <w:spacing w:line="236" w:lineRule="auto"/>
        <w:ind w:left="260"/>
        <w:jc w:val="both"/>
        <w:rPr>
          <w:rFonts w:eastAsia="Times New Roman"/>
          <w:sz w:val="24"/>
          <w:szCs w:val="24"/>
        </w:rPr>
      </w:pPr>
      <w:r>
        <w:rPr>
          <w:rFonts w:eastAsia="Times New Roman"/>
          <w:sz w:val="24"/>
          <w:szCs w:val="24"/>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E64A57" w:rsidRDefault="00E64A57">
      <w:pPr>
        <w:spacing w:line="13" w:lineRule="exact"/>
        <w:rPr>
          <w:rFonts w:eastAsia="Times New Roman"/>
          <w:sz w:val="24"/>
          <w:szCs w:val="24"/>
        </w:rPr>
      </w:pPr>
    </w:p>
    <w:p w:rsidR="00E64A57" w:rsidRDefault="00244D0B">
      <w:pPr>
        <w:numPr>
          <w:ilvl w:val="0"/>
          <w:numId w:val="3"/>
        </w:numPr>
        <w:tabs>
          <w:tab w:val="left" w:pos="478"/>
        </w:tabs>
        <w:spacing w:line="234" w:lineRule="auto"/>
        <w:ind w:left="260" w:right="20" w:firstLine="2"/>
        <w:rPr>
          <w:rFonts w:eastAsia="Times New Roman"/>
          <w:sz w:val="24"/>
          <w:szCs w:val="24"/>
        </w:rPr>
      </w:pPr>
      <w:r>
        <w:rPr>
          <w:rFonts w:eastAsia="Times New Roman"/>
          <w:sz w:val="24"/>
          <w:szCs w:val="24"/>
        </w:rPr>
        <w:t>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E64A57" w:rsidRDefault="00E64A57">
      <w:pPr>
        <w:spacing w:line="2" w:lineRule="exact"/>
        <w:rPr>
          <w:rFonts w:eastAsia="Times New Roman"/>
          <w:sz w:val="24"/>
          <w:szCs w:val="24"/>
        </w:rPr>
      </w:pPr>
    </w:p>
    <w:p w:rsidR="00E64A57" w:rsidRDefault="00244D0B">
      <w:pPr>
        <w:ind w:left="260"/>
        <w:rPr>
          <w:rFonts w:eastAsia="Times New Roman"/>
          <w:sz w:val="24"/>
          <w:szCs w:val="24"/>
        </w:rPr>
      </w:pPr>
      <w:r>
        <w:rPr>
          <w:rFonts w:eastAsia="Times New Roman"/>
          <w:sz w:val="24"/>
          <w:szCs w:val="24"/>
        </w:rPr>
        <w:t>В сфере отношений обучающихся к окружающему миру, живой природе, художественной культуре:</w:t>
      </w:r>
    </w:p>
    <w:p w:rsidR="00E64A57" w:rsidRDefault="00E64A57">
      <w:pPr>
        <w:spacing w:line="12" w:lineRule="exact"/>
        <w:rPr>
          <w:rFonts w:eastAsia="Times New Roman"/>
          <w:sz w:val="24"/>
          <w:szCs w:val="24"/>
        </w:rPr>
      </w:pPr>
    </w:p>
    <w:p w:rsidR="00E64A57" w:rsidRDefault="00244D0B">
      <w:pPr>
        <w:numPr>
          <w:ilvl w:val="0"/>
          <w:numId w:val="3"/>
        </w:numPr>
        <w:tabs>
          <w:tab w:val="left" w:pos="495"/>
        </w:tabs>
        <w:spacing w:line="236" w:lineRule="auto"/>
        <w:ind w:left="260" w:firstLine="2"/>
        <w:jc w:val="both"/>
        <w:rPr>
          <w:rFonts w:eastAsia="Times New Roman"/>
          <w:sz w:val="24"/>
          <w:szCs w:val="24"/>
        </w:rPr>
      </w:pPr>
      <w:r>
        <w:rPr>
          <w:rFonts w:eastAsia="Times New Roman"/>
          <w:sz w:val="24"/>
          <w:szCs w:val="24"/>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E64A57" w:rsidRDefault="00E64A57">
      <w:pPr>
        <w:spacing w:line="13" w:lineRule="exact"/>
        <w:rPr>
          <w:rFonts w:eastAsia="Times New Roman"/>
          <w:sz w:val="24"/>
          <w:szCs w:val="24"/>
        </w:rPr>
      </w:pPr>
    </w:p>
    <w:p w:rsidR="00E64A57" w:rsidRDefault="00244D0B">
      <w:pPr>
        <w:numPr>
          <w:ilvl w:val="0"/>
          <w:numId w:val="3"/>
        </w:numPr>
        <w:tabs>
          <w:tab w:val="left" w:pos="466"/>
        </w:tabs>
        <w:spacing w:line="234" w:lineRule="auto"/>
        <w:ind w:left="260" w:right="20" w:firstLine="2"/>
        <w:rPr>
          <w:rFonts w:eastAsia="Times New Roman"/>
          <w:sz w:val="24"/>
          <w:szCs w:val="24"/>
        </w:rPr>
      </w:pPr>
      <w:r>
        <w:rPr>
          <w:rFonts w:eastAsia="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E64A57" w:rsidRDefault="00E64A57">
      <w:pPr>
        <w:spacing w:line="13" w:lineRule="exact"/>
        <w:rPr>
          <w:rFonts w:eastAsia="Times New Roman"/>
          <w:sz w:val="24"/>
          <w:szCs w:val="24"/>
        </w:rPr>
      </w:pPr>
    </w:p>
    <w:p w:rsidR="00E64A57" w:rsidRDefault="00244D0B">
      <w:pPr>
        <w:numPr>
          <w:ilvl w:val="0"/>
          <w:numId w:val="3"/>
        </w:numPr>
        <w:tabs>
          <w:tab w:val="left" w:pos="430"/>
        </w:tabs>
        <w:spacing w:line="237" w:lineRule="auto"/>
        <w:ind w:left="260" w:firstLine="2"/>
        <w:jc w:val="both"/>
        <w:rPr>
          <w:rFonts w:eastAsia="Times New Roman"/>
          <w:sz w:val="24"/>
          <w:szCs w:val="24"/>
        </w:rPr>
      </w:pPr>
      <w:r>
        <w:rPr>
          <w:rFonts w:eastAsia="Times New Roman"/>
          <w:sz w:val="24"/>
          <w:szCs w:val="24"/>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E64A57" w:rsidRDefault="00E64A57">
      <w:pPr>
        <w:spacing w:line="2" w:lineRule="exact"/>
        <w:rPr>
          <w:rFonts w:eastAsia="Times New Roman"/>
          <w:sz w:val="24"/>
          <w:szCs w:val="24"/>
        </w:rPr>
      </w:pPr>
    </w:p>
    <w:p w:rsidR="00E64A57" w:rsidRDefault="00244D0B">
      <w:pPr>
        <w:numPr>
          <w:ilvl w:val="0"/>
          <w:numId w:val="3"/>
        </w:numPr>
        <w:tabs>
          <w:tab w:val="left" w:pos="400"/>
        </w:tabs>
        <w:ind w:left="400" w:hanging="138"/>
        <w:rPr>
          <w:rFonts w:eastAsia="Times New Roman"/>
          <w:sz w:val="24"/>
          <w:szCs w:val="24"/>
        </w:rPr>
      </w:pPr>
      <w:r>
        <w:rPr>
          <w:rFonts w:eastAsia="Times New Roman"/>
          <w:sz w:val="24"/>
          <w:szCs w:val="24"/>
        </w:rPr>
        <w:t>эстетическое отношения к миру, готовность к эстетическому обустройству собственного быта.</w:t>
      </w:r>
    </w:p>
    <w:p w:rsidR="00E64A57" w:rsidRDefault="00244D0B">
      <w:pPr>
        <w:ind w:left="260"/>
        <w:rPr>
          <w:sz w:val="20"/>
          <w:szCs w:val="20"/>
        </w:rPr>
      </w:pPr>
      <w:r>
        <w:rPr>
          <w:rFonts w:eastAsia="Times New Roman"/>
          <w:sz w:val="24"/>
          <w:szCs w:val="24"/>
        </w:rPr>
        <w:t>В сфере отношений обучающихся к семье и родителям, в том числе подготовка к семейной жизни:</w:t>
      </w:r>
    </w:p>
    <w:p w:rsidR="00E64A57" w:rsidRDefault="00244D0B">
      <w:pPr>
        <w:numPr>
          <w:ilvl w:val="0"/>
          <w:numId w:val="4"/>
        </w:numPr>
        <w:tabs>
          <w:tab w:val="left" w:pos="400"/>
        </w:tabs>
        <w:ind w:left="400" w:hanging="138"/>
        <w:rPr>
          <w:rFonts w:eastAsia="Times New Roman"/>
          <w:sz w:val="24"/>
          <w:szCs w:val="24"/>
        </w:rPr>
      </w:pPr>
      <w:r>
        <w:rPr>
          <w:rFonts w:eastAsia="Times New Roman"/>
          <w:sz w:val="24"/>
          <w:szCs w:val="24"/>
        </w:rPr>
        <w:t>ответственное отношение к созданию семьи на основе осознанного принятия ценностей семейной жизни;</w:t>
      </w:r>
    </w:p>
    <w:p w:rsidR="00E64A57" w:rsidRDefault="00E64A57">
      <w:pPr>
        <w:spacing w:line="12" w:lineRule="exact"/>
        <w:rPr>
          <w:rFonts w:eastAsia="Times New Roman"/>
          <w:sz w:val="24"/>
          <w:szCs w:val="24"/>
        </w:rPr>
      </w:pPr>
    </w:p>
    <w:p w:rsidR="00E64A57" w:rsidRDefault="00244D0B">
      <w:pPr>
        <w:numPr>
          <w:ilvl w:val="0"/>
          <w:numId w:val="4"/>
        </w:numPr>
        <w:tabs>
          <w:tab w:val="left" w:pos="404"/>
        </w:tabs>
        <w:spacing w:line="234" w:lineRule="auto"/>
        <w:ind w:left="260" w:right="1400" w:firstLine="2"/>
        <w:rPr>
          <w:rFonts w:eastAsia="Times New Roman"/>
          <w:sz w:val="24"/>
          <w:szCs w:val="24"/>
        </w:rPr>
      </w:pPr>
      <w:r>
        <w:rPr>
          <w:rFonts w:eastAsia="Times New Roman"/>
          <w:sz w:val="24"/>
          <w:szCs w:val="24"/>
        </w:rPr>
        <w:t>положительный образ семьи, родительства (отцовства и материнства), интериоризация традиционных семейных ценностей. В сфере отношения обучающихся к труду, в сфере социально-экономических отношений:</w:t>
      </w:r>
    </w:p>
    <w:p w:rsidR="00E64A57" w:rsidRDefault="00E64A57">
      <w:pPr>
        <w:spacing w:line="131" w:lineRule="exact"/>
        <w:rPr>
          <w:sz w:val="20"/>
          <w:szCs w:val="20"/>
        </w:rPr>
      </w:pPr>
    </w:p>
    <w:p w:rsidR="00E64A57" w:rsidRDefault="00244D0B">
      <w:pPr>
        <w:ind w:right="-239"/>
        <w:jc w:val="center"/>
        <w:rPr>
          <w:sz w:val="20"/>
          <w:szCs w:val="20"/>
        </w:rPr>
      </w:pPr>
      <w:r>
        <w:rPr>
          <w:rFonts w:eastAsia="Times New Roman"/>
          <w:sz w:val="24"/>
          <w:szCs w:val="24"/>
        </w:rPr>
        <w:t>3</w:t>
      </w:r>
    </w:p>
    <w:p w:rsidR="00E64A57" w:rsidRDefault="00E64A57">
      <w:pPr>
        <w:sectPr w:rsidR="00E64A57">
          <w:pgSz w:w="16840" w:h="11906" w:orient="landscape"/>
          <w:pgMar w:top="1135" w:right="838" w:bottom="428" w:left="1440" w:header="0" w:footer="0" w:gutter="0"/>
          <w:cols w:space="720" w:equalWidth="0">
            <w:col w:w="14560"/>
          </w:cols>
        </w:sectPr>
      </w:pPr>
    </w:p>
    <w:p w:rsidR="00E64A57" w:rsidRDefault="00244D0B">
      <w:pPr>
        <w:numPr>
          <w:ilvl w:val="0"/>
          <w:numId w:val="5"/>
        </w:numPr>
        <w:tabs>
          <w:tab w:val="left" w:pos="400"/>
        </w:tabs>
        <w:ind w:left="400" w:hanging="138"/>
        <w:rPr>
          <w:rFonts w:eastAsia="Times New Roman"/>
          <w:sz w:val="24"/>
          <w:szCs w:val="24"/>
        </w:rPr>
      </w:pPr>
      <w:r>
        <w:rPr>
          <w:rFonts w:eastAsia="Times New Roman"/>
          <w:sz w:val="24"/>
          <w:szCs w:val="24"/>
        </w:rPr>
        <w:t>уважение ко всем формам собственности, готовность к защите своей собственности;</w:t>
      </w:r>
    </w:p>
    <w:p w:rsidR="00E64A57" w:rsidRDefault="00244D0B">
      <w:pPr>
        <w:numPr>
          <w:ilvl w:val="0"/>
          <w:numId w:val="5"/>
        </w:numPr>
        <w:tabs>
          <w:tab w:val="left" w:pos="400"/>
        </w:tabs>
        <w:ind w:left="400" w:hanging="138"/>
        <w:rPr>
          <w:rFonts w:eastAsia="Times New Roman"/>
          <w:sz w:val="24"/>
          <w:szCs w:val="24"/>
        </w:rPr>
      </w:pPr>
      <w:r>
        <w:rPr>
          <w:rFonts w:eastAsia="Times New Roman"/>
          <w:sz w:val="24"/>
          <w:szCs w:val="24"/>
        </w:rPr>
        <w:t>осознанный выбор будущей профессии как путь и способ реализации собственных жизненных планов;</w:t>
      </w:r>
    </w:p>
    <w:p w:rsidR="00E64A57" w:rsidRDefault="00E64A57">
      <w:pPr>
        <w:spacing w:line="12" w:lineRule="exact"/>
        <w:rPr>
          <w:rFonts w:eastAsia="Times New Roman"/>
          <w:sz w:val="24"/>
          <w:szCs w:val="24"/>
        </w:rPr>
      </w:pPr>
    </w:p>
    <w:p w:rsidR="00E64A57" w:rsidRDefault="00244D0B">
      <w:pPr>
        <w:numPr>
          <w:ilvl w:val="0"/>
          <w:numId w:val="5"/>
        </w:numPr>
        <w:tabs>
          <w:tab w:val="left" w:pos="435"/>
        </w:tabs>
        <w:spacing w:line="234" w:lineRule="auto"/>
        <w:ind w:left="260" w:right="20" w:firstLine="2"/>
        <w:rPr>
          <w:rFonts w:eastAsia="Times New Roman"/>
          <w:sz w:val="24"/>
          <w:szCs w:val="24"/>
        </w:rPr>
      </w:pPr>
      <w:r>
        <w:rPr>
          <w:rFonts w:eastAsia="Times New Roman"/>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E64A57" w:rsidRDefault="00E64A57">
      <w:pPr>
        <w:spacing w:line="13" w:lineRule="exact"/>
        <w:rPr>
          <w:rFonts w:eastAsia="Times New Roman"/>
          <w:sz w:val="24"/>
          <w:szCs w:val="24"/>
        </w:rPr>
      </w:pPr>
    </w:p>
    <w:p w:rsidR="00E64A57" w:rsidRDefault="00244D0B">
      <w:pPr>
        <w:numPr>
          <w:ilvl w:val="0"/>
          <w:numId w:val="5"/>
        </w:numPr>
        <w:tabs>
          <w:tab w:val="left" w:pos="478"/>
        </w:tabs>
        <w:spacing w:line="234" w:lineRule="auto"/>
        <w:ind w:left="260" w:right="20" w:firstLine="2"/>
        <w:rPr>
          <w:rFonts w:eastAsia="Times New Roman"/>
          <w:sz w:val="24"/>
          <w:szCs w:val="24"/>
        </w:rPr>
      </w:pPr>
      <w:r>
        <w:rPr>
          <w:rFonts w:eastAsia="Times New Roman"/>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E64A57" w:rsidRDefault="00E64A57">
      <w:pPr>
        <w:spacing w:line="1" w:lineRule="exact"/>
        <w:rPr>
          <w:rFonts w:eastAsia="Times New Roman"/>
          <w:sz w:val="24"/>
          <w:szCs w:val="24"/>
        </w:rPr>
      </w:pPr>
    </w:p>
    <w:p w:rsidR="00E64A57" w:rsidRDefault="00244D0B">
      <w:pPr>
        <w:numPr>
          <w:ilvl w:val="0"/>
          <w:numId w:val="5"/>
        </w:numPr>
        <w:tabs>
          <w:tab w:val="left" w:pos="400"/>
        </w:tabs>
        <w:ind w:left="400" w:hanging="138"/>
        <w:rPr>
          <w:rFonts w:eastAsia="Times New Roman"/>
          <w:sz w:val="24"/>
          <w:szCs w:val="24"/>
        </w:rPr>
      </w:pPr>
      <w:r>
        <w:rPr>
          <w:rFonts w:eastAsia="Times New Roman"/>
          <w:sz w:val="24"/>
          <w:szCs w:val="24"/>
        </w:rPr>
        <w:t>готовность к самообслуживанию, включая обучение и выполнение домашних обязанностей.</w:t>
      </w:r>
    </w:p>
    <w:p w:rsidR="00E64A57" w:rsidRDefault="00244D0B">
      <w:pPr>
        <w:ind w:left="260"/>
        <w:rPr>
          <w:sz w:val="20"/>
          <w:szCs w:val="20"/>
        </w:rPr>
      </w:pPr>
      <w:r>
        <w:rPr>
          <w:rFonts w:eastAsia="Times New Roman"/>
          <w:sz w:val="24"/>
          <w:szCs w:val="24"/>
        </w:rPr>
        <w:t>В сфере физического, психологического, социального и академического благополучия обучающихся:</w:t>
      </w:r>
    </w:p>
    <w:p w:rsidR="00E64A57" w:rsidRDefault="00E64A57">
      <w:pPr>
        <w:spacing w:line="12" w:lineRule="exact"/>
        <w:rPr>
          <w:sz w:val="20"/>
          <w:szCs w:val="20"/>
        </w:rPr>
      </w:pPr>
    </w:p>
    <w:p w:rsidR="00E64A57" w:rsidRDefault="00244D0B">
      <w:pPr>
        <w:numPr>
          <w:ilvl w:val="0"/>
          <w:numId w:val="6"/>
        </w:numPr>
        <w:tabs>
          <w:tab w:val="left" w:pos="413"/>
        </w:tabs>
        <w:spacing w:line="234" w:lineRule="auto"/>
        <w:ind w:left="260" w:right="20" w:firstLine="2"/>
        <w:rPr>
          <w:rFonts w:eastAsia="Times New Roman"/>
          <w:sz w:val="24"/>
          <w:szCs w:val="24"/>
        </w:rPr>
      </w:pPr>
      <w:r>
        <w:rPr>
          <w:rFonts w:eastAsia="Times New Roman"/>
          <w:sz w:val="24"/>
          <w:szCs w:val="24"/>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E64A57" w:rsidRDefault="00E64A57">
      <w:pPr>
        <w:spacing w:line="14" w:lineRule="exact"/>
        <w:rPr>
          <w:rFonts w:eastAsia="Times New Roman"/>
          <w:sz w:val="24"/>
          <w:szCs w:val="24"/>
        </w:rPr>
      </w:pPr>
    </w:p>
    <w:p w:rsidR="00E64A57" w:rsidRDefault="00244D0B">
      <w:pPr>
        <w:spacing w:line="234" w:lineRule="auto"/>
        <w:ind w:left="260" w:right="20"/>
        <w:rPr>
          <w:rFonts w:eastAsia="Times New Roman"/>
          <w:sz w:val="24"/>
          <w:szCs w:val="24"/>
        </w:rPr>
      </w:pPr>
      <w:r>
        <w:rPr>
          <w:rFonts w:eastAsia="Times New Roman"/>
          <w:sz w:val="24"/>
          <w:szCs w:val="24"/>
        </w:rPr>
        <w:t>Метапредметные результаты освоения основной образовательной программы представлены тремя группами универсальных учебных действий (УУД).</w:t>
      </w:r>
    </w:p>
    <w:p w:rsidR="00E64A57" w:rsidRDefault="00E64A57">
      <w:pPr>
        <w:spacing w:line="13" w:lineRule="exact"/>
        <w:rPr>
          <w:rFonts w:eastAsia="Times New Roman"/>
          <w:sz w:val="24"/>
          <w:szCs w:val="24"/>
        </w:rPr>
      </w:pPr>
    </w:p>
    <w:p w:rsidR="00E64A57" w:rsidRDefault="00244D0B">
      <w:pPr>
        <w:spacing w:line="238" w:lineRule="auto"/>
        <w:ind w:left="260"/>
        <w:jc w:val="both"/>
        <w:rPr>
          <w:rFonts w:eastAsia="Times New Roman"/>
          <w:sz w:val="24"/>
          <w:szCs w:val="24"/>
        </w:rPr>
      </w:pPr>
      <w:r>
        <w:rPr>
          <w:rFonts w:eastAsia="Times New Roman"/>
          <w:sz w:val="24"/>
          <w:szCs w:val="24"/>
        </w:rPr>
        <w:t>Регулятивные УУД: выпускник научится самостоятельно определять цели, задавать параметры и критерии, по которым можно определить, что цель достигнута;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 ставить и формулировать собственные задачи в образовательной деятельности и жизненных ситуациях; оценивать ресурсы, в том числе время и другие нематериальные ресурсы, необходимые для достижения поставленной цели; выбирать путь достижения цели, планировать решение поставленных задач, оптимизируя материальные и нематериальные затраты; организовывать эффективный поиск ресурсов, необходимых для достижения поставленной цели; сопоставлять полученный результат деятельности с поставленной заранее целью.</w:t>
      </w:r>
    </w:p>
    <w:p w:rsidR="00E64A57" w:rsidRDefault="00E64A57">
      <w:pPr>
        <w:spacing w:line="16" w:lineRule="exact"/>
        <w:rPr>
          <w:rFonts w:eastAsia="Times New Roman"/>
          <w:sz w:val="24"/>
          <w:szCs w:val="24"/>
        </w:rPr>
      </w:pPr>
    </w:p>
    <w:p w:rsidR="00E64A57" w:rsidRDefault="00244D0B">
      <w:pPr>
        <w:spacing w:line="238" w:lineRule="auto"/>
        <w:ind w:left="260" w:right="20"/>
        <w:jc w:val="both"/>
        <w:rPr>
          <w:rFonts w:eastAsia="Times New Roman"/>
          <w:sz w:val="24"/>
          <w:szCs w:val="24"/>
        </w:rPr>
      </w:pPr>
      <w:r>
        <w:rPr>
          <w:rFonts w:eastAsia="Times New Roman"/>
          <w:sz w:val="24"/>
          <w:szCs w:val="24"/>
        </w:rPr>
        <w:t>Познавательные УУД: выпускник научится искать и находить обобщѐнные способы решения задач, в том числе осуществлять развѐрнутый информационный поиск и ставить на его основе новые (учебные и познавательные) задачи; критически оценивать и интерпретировать информацию с разных позиций, распознавать и фиксировать противоречия в информационных источниках;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 выходить за рамки учебного предмета и осуществлять целенаправленный поиск возможностей для широкого переноса средств и способов действия; выстраивать индивидуальную образовательную траекторию, учитывая ограничения со стороны других участников и ресурсные ограничения; менять и удерживать разные позиции в познавательной деятельности.</w:t>
      </w:r>
    </w:p>
    <w:p w:rsidR="00E64A57" w:rsidRDefault="00E64A57">
      <w:pPr>
        <w:spacing w:line="21" w:lineRule="exact"/>
        <w:rPr>
          <w:rFonts w:eastAsia="Times New Roman"/>
          <w:sz w:val="24"/>
          <w:szCs w:val="24"/>
        </w:rPr>
      </w:pPr>
    </w:p>
    <w:p w:rsidR="00E64A57" w:rsidRDefault="00244D0B">
      <w:pPr>
        <w:spacing w:line="237" w:lineRule="auto"/>
        <w:ind w:left="260"/>
        <w:jc w:val="both"/>
        <w:rPr>
          <w:rFonts w:eastAsia="Times New Roman"/>
          <w:sz w:val="24"/>
          <w:szCs w:val="24"/>
        </w:rPr>
      </w:pPr>
      <w:r>
        <w:rPr>
          <w:rFonts w:eastAsia="Times New Roman"/>
          <w:sz w:val="24"/>
          <w:szCs w:val="24"/>
        </w:rPr>
        <w:t>Коммуникативные УУД: выпускник научится осуществлять деловую коммуникацию как со сверстниками, так и со взрослыми (как внутри образовательной организации, так и за еѐ пределами), подбирать партнѐров для деловой коммуникации исходя из соображений результативности взаимодействия, а не личных симпатий;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 координировать и выполнять работу в условиях реального, виртуального и комбинированного взаимодействия; развѐрнуто, логично и точно излагать свою точку зрения с</w:t>
      </w:r>
    </w:p>
    <w:p w:rsidR="00E64A57" w:rsidRDefault="00E64A57">
      <w:pPr>
        <w:spacing w:line="200" w:lineRule="exact"/>
        <w:rPr>
          <w:sz w:val="20"/>
          <w:szCs w:val="20"/>
        </w:rPr>
      </w:pPr>
    </w:p>
    <w:p w:rsidR="00E64A57" w:rsidRDefault="00E64A57">
      <w:pPr>
        <w:spacing w:line="211" w:lineRule="exact"/>
        <w:rPr>
          <w:sz w:val="20"/>
          <w:szCs w:val="20"/>
        </w:rPr>
      </w:pPr>
    </w:p>
    <w:p w:rsidR="00E64A57" w:rsidRDefault="00244D0B">
      <w:pPr>
        <w:ind w:right="-239"/>
        <w:jc w:val="center"/>
        <w:rPr>
          <w:sz w:val="20"/>
          <w:szCs w:val="20"/>
        </w:rPr>
      </w:pPr>
      <w:r>
        <w:rPr>
          <w:rFonts w:eastAsia="Times New Roman"/>
          <w:sz w:val="24"/>
          <w:szCs w:val="24"/>
        </w:rPr>
        <w:t>4</w:t>
      </w:r>
    </w:p>
    <w:p w:rsidR="00E64A57" w:rsidRDefault="00E64A57">
      <w:pPr>
        <w:sectPr w:rsidR="00E64A57">
          <w:pgSz w:w="16840" w:h="11906" w:orient="landscape"/>
          <w:pgMar w:top="1123" w:right="838" w:bottom="428" w:left="1440" w:header="0" w:footer="0" w:gutter="0"/>
          <w:cols w:space="720" w:equalWidth="0">
            <w:col w:w="14560"/>
          </w:cols>
        </w:sectPr>
      </w:pPr>
    </w:p>
    <w:p w:rsidR="00E64A57" w:rsidRDefault="00244D0B">
      <w:pPr>
        <w:spacing w:line="234" w:lineRule="auto"/>
        <w:ind w:left="260" w:right="20"/>
        <w:rPr>
          <w:sz w:val="20"/>
          <w:szCs w:val="20"/>
        </w:rPr>
      </w:pPr>
      <w:r>
        <w:rPr>
          <w:rFonts w:eastAsia="Times New Roman"/>
          <w:sz w:val="24"/>
          <w:szCs w:val="24"/>
        </w:rPr>
        <w:t>использованием адекватных (устных и письменных) языковых средств; 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E64A57" w:rsidRDefault="00E64A57">
      <w:pPr>
        <w:spacing w:line="19" w:lineRule="exact"/>
        <w:rPr>
          <w:sz w:val="20"/>
          <w:szCs w:val="20"/>
        </w:rPr>
      </w:pPr>
    </w:p>
    <w:p w:rsidR="00E64A57" w:rsidRDefault="00244D0B">
      <w:pPr>
        <w:numPr>
          <w:ilvl w:val="0"/>
          <w:numId w:val="7"/>
        </w:numPr>
        <w:tabs>
          <w:tab w:val="left" w:pos="492"/>
        </w:tabs>
        <w:spacing w:line="234" w:lineRule="auto"/>
        <w:ind w:left="260" w:firstLine="2"/>
        <w:rPr>
          <w:rFonts w:eastAsia="Times New Roman"/>
          <w:b/>
          <w:bCs/>
          <w:sz w:val="24"/>
          <w:szCs w:val="24"/>
        </w:rPr>
      </w:pPr>
      <w:r>
        <w:rPr>
          <w:rFonts w:eastAsia="Times New Roman"/>
          <w:b/>
          <w:bCs/>
          <w:sz w:val="24"/>
          <w:szCs w:val="24"/>
        </w:rPr>
        <w:t>результате изучения учебного предмета «Русский язык» на уровне среднего общего образования выпускник на базовом уровне научится:</w:t>
      </w:r>
    </w:p>
    <w:p w:rsidR="00E64A57" w:rsidRDefault="00E64A57">
      <w:pPr>
        <w:spacing w:line="1" w:lineRule="exact"/>
        <w:rPr>
          <w:rFonts w:eastAsia="Times New Roman"/>
          <w:b/>
          <w:bCs/>
          <w:sz w:val="24"/>
          <w:szCs w:val="24"/>
        </w:rPr>
      </w:pPr>
    </w:p>
    <w:p w:rsidR="00E64A57" w:rsidRDefault="00244D0B">
      <w:pPr>
        <w:ind w:left="260"/>
        <w:rPr>
          <w:rFonts w:eastAsia="Times New Roman"/>
          <w:b/>
          <w:bCs/>
          <w:sz w:val="24"/>
          <w:szCs w:val="24"/>
        </w:rPr>
      </w:pPr>
      <w:r>
        <w:rPr>
          <w:rFonts w:eastAsia="Times New Roman"/>
          <w:sz w:val="24"/>
          <w:szCs w:val="24"/>
        </w:rPr>
        <w:t>–</w:t>
      </w:r>
      <w:r>
        <w:rPr>
          <w:rFonts w:eastAsia="Times New Roman"/>
          <w:sz w:val="23"/>
          <w:szCs w:val="23"/>
        </w:rPr>
        <w:t>использовать языковые средства адекватно цели общения и речевой ситуации;</w:t>
      </w:r>
    </w:p>
    <w:p w:rsidR="00E64A57" w:rsidRDefault="00E64A57">
      <w:pPr>
        <w:spacing w:line="12" w:lineRule="exact"/>
        <w:rPr>
          <w:rFonts w:eastAsia="Times New Roman"/>
          <w:b/>
          <w:bCs/>
          <w:sz w:val="24"/>
          <w:szCs w:val="24"/>
        </w:rPr>
      </w:pPr>
    </w:p>
    <w:p w:rsidR="00E64A57" w:rsidRDefault="00244D0B">
      <w:pPr>
        <w:spacing w:line="234" w:lineRule="auto"/>
        <w:ind w:left="260" w:right="20"/>
        <w:rPr>
          <w:rFonts w:eastAsia="Times New Roman"/>
          <w:b/>
          <w:bCs/>
          <w:sz w:val="24"/>
          <w:szCs w:val="24"/>
        </w:rPr>
      </w:pPr>
      <w:r>
        <w:rPr>
          <w:rFonts w:eastAsia="Times New Roman"/>
          <w:sz w:val="24"/>
          <w:szCs w:val="24"/>
        </w:rPr>
        <w:t>– 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E64A57" w:rsidRDefault="00E64A57">
      <w:pPr>
        <w:spacing w:line="13" w:lineRule="exact"/>
        <w:rPr>
          <w:rFonts w:eastAsia="Times New Roman"/>
          <w:b/>
          <w:bCs/>
          <w:sz w:val="24"/>
          <w:szCs w:val="24"/>
        </w:rPr>
      </w:pPr>
    </w:p>
    <w:p w:rsidR="00E64A57" w:rsidRDefault="00244D0B">
      <w:pPr>
        <w:spacing w:line="236" w:lineRule="auto"/>
        <w:ind w:left="260"/>
        <w:jc w:val="both"/>
        <w:rPr>
          <w:rFonts w:eastAsia="Times New Roman"/>
          <w:b/>
          <w:bCs/>
          <w:sz w:val="24"/>
          <w:szCs w:val="24"/>
        </w:rPr>
      </w:pPr>
      <w:r>
        <w:rPr>
          <w:rFonts w:eastAsia="Times New Roman"/>
          <w:sz w:val="24"/>
          <w:szCs w:val="24"/>
        </w:rPr>
        <w:t>– 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E64A57" w:rsidRDefault="00E64A57">
      <w:pPr>
        <w:spacing w:line="2" w:lineRule="exact"/>
        <w:rPr>
          <w:rFonts w:eastAsia="Times New Roman"/>
          <w:b/>
          <w:bCs/>
          <w:sz w:val="24"/>
          <w:szCs w:val="24"/>
        </w:rPr>
      </w:pPr>
    </w:p>
    <w:p w:rsidR="00E64A57" w:rsidRDefault="00244D0B">
      <w:pPr>
        <w:ind w:left="260"/>
        <w:rPr>
          <w:rFonts w:eastAsia="Times New Roman"/>
          <w:b/>
          <w:bCs/>
          <w:sz w:val="24"/>
          <w:szCs w:val="24"/>
        </w:rPr>
      </w:pPr>
      <w:r>
        <w:rPr>
          <w:rFonts w:eastAsia="Times New Roman"/>
          <w:sz w:val="24"/>
          <w:szCs w:val="24"/>
        </w:rPr>
        <w:t>–</w:t>
      </w:r>
      <w:r>
        <w:rPr>
          <w:rFonts w:eastAsia="Times New Roman"/>
          <w:sz w:val="23"/>
          <w:szCs w:val="23"/>
        </w:rPr>
        <w:t>выстраивать композицию текста, используя знания о его структурных элементах;</w:t>
      </w:r>
    </w:p>
    <w:p w:rsidR="00E64A57" w:rsidRDefault="00244D0B">
      <w:pPr>
        <w:ind w:left="260"/>
        <w:rPr>
          <w:rFonts w:eastAsia="Times New Roman"/>
          <w:b/>
          <w:bCs/>
          <w:sz w:val="24"/>
          <w:szCs w:val="24"/>
        </w:rPr>
      </w:pPr>
      <w:r>
        <w:rPr>
          <w:rFonts w:eastAsia="Times New Roman"/>
          <w:sz w:val="24"/>
          <w:szCs w:val="24"/>
        </w:rPr>
        <w:t>–</w:t>
      </w:r>
      <w:r>
        <w:rPr>
          <w:rFonts w:eastAsia="Times New Roman"/>
          <w:sz w:val="23"/>
          <w:szCs w:val="23"/>
        </w:rPr>
        <w:t>подбирать и использовать языковые средства в зависимости от типа текста и выбранного профиля обучения;</w:t>
      </w:r>
    </w:p>
    <w:p w:rsidR="00E64A57" w:rsidRDefault="00244D0B">
      <w:pPr>
        <w:ind w:left="260"/>
        <w:rPr>
          <w:rFonts w:eastAsia="Times New Roman"/>
          <w:b/>
          <w:bCs/>
          <w:sz w:val="24"/>
          <w:szCs w:val="24"/>
        </w:rPr>
      </w:pPr>
      <w:r>
        <w:rPr>
          <w:rFonts w:eastAsia="Times New Roman"/>
          <w:sz w:val="24"/>
          <w:szCs w:val="24"/>
        </w:rPr>
        <w:t>–</w:t>
      </w:r>
      <w:r>
        <w:rPr>
          <w:rFonts w:eastAsia="Times New Roman"/>
          <w:sz w:val="23"/>
          <w:szCs w:val="23"/>
        </w:rPr>
        <w:t>правильно использовать лексические и грамматические средства связи предложений при построении текста;</w:t>
      </w:r>
    </w:p>
    <w:p w:rsidR="00E64A57" w:rsidRDefault="00244D0B">
      <w:pPr>
        <w:ind w:left="260"/>
        <w:rPr>
          <w:rFonts w:eastAsia="Times New Roman"/>
          <w:b/>
          <w:bCs/>
          <w:sz w:val="24"/>
          <w:szCs w:val="24"/>
        </w:rPr>
      </w:pPr>
      <w:r>
        <w:rPr>
          <w:rFonts w:eastAsia="Times New Roman"/>
          <w:sz w:val="24"/>
          <w:szCs w:val="24"/>
        </w:rPr>
        <w:t>–</w:t>
      </w:r>
      <w:r>
        <w:rPr>
          <w:rFonts w:eastAsia="Times New Roman"/>
          <w:sz w:val="23"/>
          <w:szCs w:val="23"/>
        </w:rPr>
        <w:t>создавать устные и письменные тексты разных жанров в соответствии с функционально-стилевой принадлежностью текста;</w:t>
      </w:r>
    </w:p>
    <w:p w:rsidR="00E64A57" w:rsidRDefault="00E64A57">
      <w:pPr>
        <w:spacing w:line="12" w:lineRule="exact"/>
        <w:rPr>
          <w:rFonts w:eastAsia="Times New Roman"/>
          <w:b/>
          <w:bCs/>
          <w:sz w:val="24"/>
          <w:szCs w:val="24"/>
        </w:rPr>
      </w:pPr>
    </w:p>
    <w:p w:rsidR="00E64A57" w:rsidRDefault="00244D0B">
      <w:pPr>
        <w:spacing w:line="234" w:lineRule="auto"/>
        <w:ind w:left="260" w:right="20"/>
        <w:rPr>
          <w:rFonts w:eastAsia="Times New Roman"/>
          <w:b/>
          <w:bCs/>
          <w:sz w:val="24"/>
          <w:szCs w:val="24"/>
        </w:rPr>
      </w:pPr>
      <w:r>
        <w:rPr>
          <w:rFonts w:eastAsia="Times New Roman"/>
          <w:sz w:val="24"/>
          <w:szCs w:val="24"/>
        </w:rPr>
        <w:t>– сознательно использовать изобразительно-выразительные средства языка при создании текста в соответствии с выбранным профилем обучения;</w:t>
      </w:r>
    </w:p>
    <w:p w:rsidR="00E64A57" w:rsidRDefault="00E64A57">
      <w:pPr>
        <w:spacing w:line="13" w:lineRule="exact"/>
        <w:rPr>
          <w:rFonts w:eastAsia="Times New Roman"/>
          <w:b/>
          <w:bCs/>
          <w:sz w:val="24"/>
          <w:szCs w:val="24"/>
        </w:rPr>
      </w:pPr>
    </w:p>
    <w:p w:rsidR="00E64A57" w:rsidRDefault="00244D0B">
      <w:pPr>
        <w:spacing w:line="234" w:lineRule="auto"/>
        <w:ind w:left="260" w:right="20"/>
        <w:rPr>
          <w:rFonts w:eastAsia="Times New Roman"/>
          <w:b/>
          <w:bCs/>
          <w:sz w:val="24"/>
          <w:szCs w:val="24"/>
        </w:rPr>
      </w:pPr>
      <w:r>
        <w:rPr>
          <w:rFonts w:eastAsia="Times New Roman"/>
          <w:sz w:val="24"/>
          <w:szCs w:val="24"/>
        </w:rPr>
        <w:t>– 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E64A57" w:rsidRDefault="00E64A57">
      <w:pPr>
        <w:spacing w:line="13" w:lineRule="exact"/>
        <w:rPr>
          <w:rFonts w:eastAsia="Times New Roman"/>
          <w:b/>
          <w:bCs/>
          <w:sz w:val="24"/>
          <w:szCs w:val="24"/>
        </w:rPr>
      </w:pPr>
    </w:p>
    <w:p w:rsidR="00E64A57" w:rsidRDefault="00244D0B">
      <w:pPr>
        <w:spacing w:line="234" w:lineRule="auto"/>
        <w:ind w:left="260" w:right="20"/>
        <w:rPr>
          <w:rFonts w:eastAsia="Times New Roman"/>
          <w:b/>
          <w:bCs/>
          <w:sz w:val="24"/>
          <w:szCs w:val="24"/>
        </w:rPr>
      </w:pPr>
      <w:r>
        <w:rPr>
          <w:rFonts w:eastAsia="Times New Roman"/>
          <w:sz w:val="24"/>
          <w:szCs w:val="24"/>
        </w:rPr>
        <w:t>– 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E64A57" w:rsidRDefault="00E64A57">
      <w:pPr>
        <w:spacing w:line="2" w:lineRule="exact"/>
        <w:rPr>
          <w:rFonts w:eastAsia="Times New Roman"/>
          <w:b/>
          <w:bCs/>
          <w:sz w:val="24"/>
          <w:szCs w:val="24"/>
        </w:rPr>
      </w:pPr>
    </w:p>
    <w:p w:rsidR="00E64A57" w:rsidRDefault="00244D0B">
      <w:pPr>
        <w:ind w:left="260"/>
        <w:rPr>
          <w:rFonts w:eastAsia="Times New Roman"/>
          <w:b/>
          <w:bCs/>
          <w:sz w:val="24"/>
          <w:szCs w:val="24"/>
        </w:rPr>
      </w:pPr>
      <w:r>
        <w:rPr>
          <w:rFonts w:eastAsia="Times New Roman"/>
          <w:sz w:val="24"/>
          <w:szCs w:val="24"/>
        </w:rPr>
        <w:t>–</w:t>
      </w:r>
      <w:r>
        <w:rPr>
          <w:rFonts w:eastAsia="Times New Roman"/>
          <w:sz w:val="23"/>
          <w:szCs w:val="23"/>
        </w:rPr>
        <w:t>извлекать необходимую информацию из различных источников и переводить ее в текстовый формат;</w:t>
      </w:r>
    </w:p>
    <w:p w:rsidR="00E64A57" w:rsidRDefault="00244D0B">
      <w:pPr>
        <w:ind w:left="260"/>
        <w:rPr>
          <w:rFonts w:eastAsia="Times New Roman"/>
          <w:b/>
          <w:bCs/>
          <w:sz w:val="24"/>
          <w:szCs w:val="24"/>
        </w:rPr>
      </w:pPr>
      <w:r>
        <w:rPr>
          <w:rFonts w:eastAsia="Times New Roman"/>
          <w:sz w:val="24"/>
          <w:szCs w:val="24"/>
        </w:rPr>
        <w:t>–</w:t>
      </w:r>
      <w:r>
        <w:rPr>
          <w:rFonts w:eastAsia="Times New Roman"/>
          <w:sz w:val="23"/>
          <w:szCs w:val="23"/>
        </w:rPr>
        <w:t>преобразовывать текст в другие виды передачи информации;</w:t>
      </w:r>
    </w:p>
    <w:p w:rsidR="00E64A57" w:rsidRDefault="00244D0B">
      <w:pPr>
        <w:ind w:left="260"/>
        <w:rPr>
          <w:rFonts w:eastAsia="Times New Roman"/>
          <w:b/>
          <w:bCs/>
          <w:sz w:val="24"/>
          <w:szCs w:val="24"/>
        </w:rPr>
      </w:pPr>
      <w:r>
        <w:rPr>
          <w:rFonts w:eastAsia="Times New Roman"/>
          <w:sz w:val="24"/>
          <w:szCs w:val="24"/>
        </w:rPr>
        <w:t>–</w:t>
      </w:r>
      <w:r>
        <w:rPr>
          <w:rFonts w:eastAsia="Times New Roman"/>
          <w:sz w:val="23"/>
          <w:szCs w:val="23"/>
        </w:rPr>
        <w:t>выбирать тему, определять цель и подбирать материал для публичного выступления;</w:t>
      </w:r>
    </w:p>
    <w:p w:rsidR="00E64A57" w:rsidRDefault="00244D0B">
      <w:pPr>
        <w:ind w:left="260"/>
        <w:rPr>
          <w:rFonts w:eastAsia="Times New Roman"/>
          <w:b/>
          <w:bCs/>
          <w:sz w:val="24"/>
          <w:szCs w:val="24"/>
        </w:rPr>
      </w:pPr>
      <w:r>
        <w:rPr>
          <w:rFonts w:eastAsia="Times New Roman"/>
          <w:sz w:val="24"/>
          <w:szCs w:val="24"/>
        </w:rPr>
        <w:t>–</w:t>
      </w:r>
      <w:r>
        <w:rPr>
          <w:rFonts w:eastAsia="Times New Roman"/>
          <w:sz w:val="23"/>
          <w:szCs w:val="23"/>
        </w:rPr>
        <w:t>соблюдать культуру публичной речи;</w:t>
      </w:r>
    </w:p>
    <w:p w:rsidR="00E64A57" w:rsidRDefault="00E64A57">
      <w:pPr>
        <w:spacing w:line="12" w:lineRule="exact"/>
        <w:rPr>
          <w:rFonts w:eastAsia="Times New Roman"/>
          <w:b/>
          <w:bCs/>
          <w:sz w:val="24"/>
          <w:szCs w:val="24"/>
        </w:rPr>
      </w:pPr>
    </w:p>
    <w:p w:rsidR="00E64A57" w:rsidRDefault="00244D0B">
      <w:pPr>
        <w:spacing w:line="234" w:lineRule="auto"/>
        <w:ind w:left="260" w:right="20"/>
        <w:rPr>
          <w:rFonts w:eastAsia="Times New Roman"/>
          <w:b/>
          <w:bCs/>
          <w:sz w:val="24"/>
          <w:szCs w:val="24"/>
        </w:rPr>
      </w:pPr>
      <w:r>
        <w:rPr>
          <w:rFonts w:eastAsia="Times New Roman"/>
          <w:sz w:val="24"/>
          <w:szCs w:val="24"/>
        </w:rPr>
        <w:t>– 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E64A57" w:rsidRDefault="00E64A57">
      <w:pPr>
        <w:spacing w:line="1" w:lineRule="exact"/>
        <w:rPr>
          <w:rFonts w:eastAsia="Times New Roman"/>
          <w:b/>
          <w:bCs/>
          <w:sz w:val="24"/>
          <w:szCs w:val="24"/>
        </w:rPr>
      </w:pPr>
    </w:p>
    <w:p w:rsidR="00E64A57" w:rsidRDefault="00244D0B">
      <w:pPr>
        <w:ind w:left="260"/>
        <w:rPr>
          <w:rFonts w:eastAsia="Times New Roman"/>
          <w:b/>
          <w:bCs/>
          <w:sz w:val="24"/>
          <w:szCs w:val="24"/>
        </w:rPr>
      </w:pPr>
      <w:r>
        <w:rPr>
          <w:rFonts w:eastAsia="Times New Roman"/>
          <w:sz w:val="24"/>
          <w:szCs w:val="24"/>
        </w:rPr>
        <w:t>–</w:t>
      </w:r>
      <w:r>
        <w:rPr>
          <w:rFonts w:eastAsia="Times New Roman"/>
          <w:sz w:val="23"/>
          <w:szCs w:val="23"/>
        </w:rPr>
        <w:t>оценивать собственную и чужую речь с позиции соответствия языковым нормам;</w:t>
      </w:r>
    </w:p>
    <w:p w:rsidR="00E64A57" w:rsidRDefault="00E64A57">
      <w:pPr>
        <w:spacing w:line="12" w:lineRule="exact"/>
        <w:rPr>
          <w:rFonts w:eastAsia="Times New Roman"/>
          <w:b/>
          <w:bCs/>
          <w:sz w:val="24"/>
          <w:szCs w:val="24"/>
        </w:rPr>
      </w:pPr>
    </w:p>
    <w:p w:rsidR="00E64A57" w:rsidRDefault="00244D0B">
      <w:pPr>
        <w:spacing w:line="234" w:lineRule="auto"/>
        <w:ind w:left="260"/>
        <w:rPr>
          <w:rFonts w:eastAsia="Times New Roman"/>
          <w:b/>
          <w:bCs/>
          <w:sz w:val="24"/>
          <w:szCs w:val="24"/>
        </w:rPr>
      </w:pPr>
      <w:r>
        <w:rPr>
          <w:rFonts w:eastAsia="Times New Roman"/>
          <w:sz w:val="24"/>
          <w:szCs w:val="24"/>
        </w:rPr>
        <w:t>– 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E64A57" w:rsidRDefault="00E64A57">
      <w:pPr>
        <w:spacing w:line="7" w:lineRule="exact"/>
        <w:rPr>
          <w:rFonts w:eastAsia="Times New Roman"/>
          <w:b/>
          <w:bCs/>
          <w:sz w:val="24"/>
          <w:szCs w:val="24"/>
        </w:rPr>
      </w:pPr>
    </w:p>
    <w:p w:rsidR="00E64A57" w:rsidRDefault="00244D0B">
      <w:pPr>
        <w:ind w:left="260"/>
        <w:rPr>
          <w:rFonts w:eastAsia="Times New Roman"/>
          <w:b/>
          <w:bCs/>
          <w:sz w:val="24"/>
          <w:szCs w:val="24"/>
        </w:rPr>
      </w:pPr>
      <w:r>
        <w:rPr>
          <w:rFonts w:eastAsia="Times New Roman"/>
          <w:b/>
          <w:bCs/>
          <w:sz w:val="24"/>
          <w:szCs w:val="24"/>
        </w:rPr>
        <w:t>Выпускник на базовом уровне получит возможность научиться:</w:t>
      </w:r>
    </w:p>
    <w:p w:rsidR="00E64A57" w:rsidRDefault="00244D0B">
      <w:pPr>
        <w:ind w:left="260"/>
        <w:rPr>
          <w:rFonts w:eastAsia="Times New Roman"/>
          <w:b/>
          <w:bCs/>
          <w:sz w:val="24"/>
          <w:szCs w:val="24"/>
        </w:rPr>
      </w:pPr>
      <w:r>
        <w:rPr>
          <w:rFonts w:eastAsia="Times New Roman"/>
          <w:sz w:val="24"/>
          <w:szCs w:val="24"/>
        </w:rPr>
        <w:t>–</w:t>
      </w:r>
      <w:r>
        <w:rPr>
          <w:rFonts w:eastAsia="Times New Roman"/>
          <w:sz w:val="23"/>
          <w:szCs w:val="23"/>
        </w:rPr>
        <w:t>распознавать уровни и единицы языка в предъявленном тексте и видеть взаимосвязь между ними;</w:t>
      </w:r>
    </w:p>
    <w:p w:rsidR="00E64A57" w:rsidRDefault="00E64A57">
      <w:pPr>
        <w:spacing w:line="12" w:lineRule="exact"/>
        <w:rPr>
          <w:rFonts w:eastAsia="Times New Roman"/>
          <w:b/>
          <w:bCs/>
          <w:sz w:val="24"/>
          <w:szCs w:val="24"/>
        </w:rPr>
      </w:pPr>
    </w:p>
    <w:p w:rsidR="00E64A57" w:rsidRDefault="00244D0B">
      <w:pPr>
        <w:spacing w:line="234" w:lineRule="auto"/>
        <w:ind w:left="260" w:right="20"/>
        <w:rPr>
          <w:rFonts w:eastAsia="Times New Roman"/>
          <w:b/>
          <w:bCs/>
          <w:sz w:val="24"/>
          <w:szCs w:val="24"/>
        </w:rPr>
      </w:pPr>
      <w:r>
        <w:rPr>
          <w:rFonts w:eastAsia="Times New Roman"/>
          <w:sz w:val="24"/>
          <w:szCs w:val="24"/>
        </w:rPr>
        <w:t>– 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E64A57" w:rsidRDefault="00E64A57">
      <w:pPr>
        <w:spacing w:line="1" w:lineRule="exact"/>
        <w:rPr>
          <w:rFonts w:eastAsia="Times New Roman"/>
          <w:b/>
          <w:bCs/>
          <w:sz w:val="24"/>
          <w:szCs w:val="24"/>
        </w:rPr>
      </w:pPr>
    </w:p>
    <w:p w:rsidR="00E64A57" w:rsidRDefault="00244D0B">
      <w:pPr>
        <w:ind w:left="260"/>
        <w:rPr>
          <w:rFonts w:eastAsia="Times New Roman"/>
          <w:b/>
          <w:bCs/>
          <w:sz w:val="24"/>
          <w:szCs w:val="24"/>
        </w:rPr>
      </w:pPr>
      <w:r>
        <w:rPr>
          <w:rFonts w:eastAsia="Times New Roman"/>
          <w:sz w:val="24"/>
          <w:szCs w:val="24"/>
        </w:rPr>
        <w:t>–</w:t>
      </w:r>
      <w:r>
        <w:rPr>
          <w:rFonts w:eastAsia="Times New Roman"/>
          <w:sz w:val="23"/>
          <w:szCs w:val="23"/>
        </w:rPr>
        <w:t>комментировать авторские высказывания на различные темы (в том числе о богатстве и выразительности русского языка);</w:t>
      </w:r>
    </w:p>
    <w:p w:rsidR="00E64A57" w:rsidRDefault="00E64A57">
      <w:pPr>
        <w:spacing w:line="130" w:lineRule="exact"/>
        <w:rPr>
          <w:sz w:val="20"/>
          <w:szCs w:val="20"/>
        </w:rPr>
      </w:pPr>
    </w:p>
    <w:p w:rsidR="00E64A57" w:rsidRDefault="00244D0B">
      <w:pPr>
        <w:ind w:right="-239"/>
        <w:jc w:val="center"/>
        <w:rPr>
          <w:sz w:val="20"/>
          <w:szCs w:val="20"/>
        </w:rPr>
      </w:pPr>
      <w:r>
        <w:rPr>
          <w:rFonts w:eastAsia="Times New Roman"/>
          <w:sz w:val="24"/>
          <w:szCs w:val="24"/>
        </w:rPr>
        <w:t>5</w:t>
      </w:r>
    </w:p>
    <w:p w:rsidR="00E64A57" w:rsidRDefault="00E64A57">
      <w:pPr>
        <w:sectPr w:rsidR="00E64A57">
          <w:pgSz w:w="16840" w:h="11906" w:orient="landscape"/>
          <w:pgMar w:top="1135" w:right="838" w:bottom="428" w:left="1440" w:header="0" w:footer="0" w:gutter="0"/>
          <w:cols w:space="720" w:equalWidth="0">
            <w:col w:w="14560"/>
          </w:cols>
        </w:sectPr>
      </w:pPr>
    </w:p>
    <w:p w:rsidR="00E64A57" w:rsidRDefault="00244D0B">
      <w:pPr>
        <w:ind w:left="260"/>
        <w:rPr>
          <w:sz w:val="20"/>
          <w:szCs w:val="20"/>
        </w:rPr>
      </w:pPr>
      <w:r>
        <w:rPr>
          <w:rFonts w:eastAsia="Times New Roman"/>
          <w:sz w:val="24"/>
          <w:szCs w:val="24"/>
        </w:rPr>
        <w:t>–</w:t>
      </w:r>
      <w:r>
        <w:rPr>
          <w:rFonts w:eastAsia="Times New Roman"/>
          <w:sz w:val="23"/>
          <w:szCs w:val="23"/>
        </w:rPr>
        <w:t>отличать язык художественной литературы от других разновидностей современного русского языка;</w:t>
      </w:r>
    </w:p>
    <w:p w:rsidR="00E64A57" w:rsidRDefault="00244D0B">
      <w:pPr>
        <w:ind w:left="260"/>
        <w:rPr>
          <w:sz w:val="20"/>
          <w:szCs w:val="20"/>
        </w:rPr>
      </w:pPr>
      <w:r>
        <w:rPr>
          <w:rFonts w:eastAsia="Times New Roman"/>
          <w:sz w:val="24"/>
          <w:szCs w:val="24"/>
        </w:rPr>
        <w:t>–</w:t>
      </w:r>
      <w:r>
        <w:rPr>
          <w:rFonts w:eastAsia="Times New Roman"/>
          <w:sz w:val="23"/>
          <w:szCs w:val="23"/>
        </w:rPr>
        <w:t>использовать синонимические ресурсы русского языка для более точного выражения мысли и усиления выразительности речи;</w:t>
      </w:r>
    </w:p>
    <w:p w:rsidR="00E64A57" w:rsidRDefault="00244D0B">
      <w:pPr>
        <w:ind w:left="260"/>
        <w:rPr>
          <w:sz w:val="20"/>
          <w:szCs w:val="20"/>
        </w:rPr>
      </w:pPr>
      <w:r>
        <w:rPr>
          <w:rFonts w:eastAsia="Times New Roman"/>
          <w:sz w:val="24"/>
          <w:szCs w:val="24"/>
        </w:rPr>
        <w:t>–</w:t>
      </w:r>
      <w:r>
        <w:rPr>
          <w:rFonts w:eastAsia="Times New Roman"/>
          <w:sz w:val="23"/>
          <w:szCs w:val="23"/>
        </w:rPr>
        <w:t>иметь представление об историческом развитии русского языка и истории русского языкознания;</w:t>
      </w:r>
    </w:p>
    <w:p w:rsidR="00E64A57" w:rsidRDefault="00244D0B">
      <w:pPr>
        <w:ind w:left="260"/>
        <w:rPr>
          <w:sz w:val="20"/>
          <w:szCs w:val="20"/>
        </w:rPr>
      </w:pPr>
      <w:r>
        <w:rPr>
          <w:rFonts w:eastAsia="Times New Roman"/>
          <w:sz w:val="24"/>
          <w:szCs w:val="24"/>
        </w:rPr>
        <w:t>–</w:t>
      </w:r>
      <w:r>
        <w:rPr>
          <w:rFonts w:eastAsia="Times New Roman"/>
          <w:sz w:val="23"/>
          <w:szCs w:val="23"/>
        </w:rPr>
        <w:t>выражать согласие или несогласие с мнением собеседника в соответствии с правилами ведения диалогической речи;</w:t>
      </w:r>
    </w:p>
    <w:p w:rsidR="00E64A57" w:rsidRDefault="00244D0B">
      <w:pPr>
        <w:ind w:left="260"/>
        <w:rPr>
          <w:sz w:val="20"/>
          <w:szCs w:val="20"/>
        </w:rPr>
      </w:pPr>
      <w:r>
        <w:rPr>
          <w:rFonts w:eastAsia="Times New Roman"/>
          <w:sz w:val="24"/>
          <w:szCs w:val="24"/>
        </w:rPr>
        <w:t>–</w:t>
      </w:r>
      <w:r>
        <w:rPr>
          <w:rFonts w:eastAsia="Times New Roman"/>
          <w:sz w:val="23"/>
          <w:szCs w:val="23"/>
        </w:rPr>
        <w:t>дифференцировать главную и второстепенную информацию, известную и неизвестную информацию в прослушанном тексте;</w:t>
      </w:r>
    </w:p>
    <w:p w:rsidR="00E64A57" w:rsidRDefault="00244D0B">
      <w:pPr>
        <w:ind w:left="260"/>
        <w:rPr>
          <w:sz w:val="20"/>
          <w:szCs w:val="20"/>
        </w:rPr>
      </w:pPr>
      <w:r>
        <w:rPr>
          <w:rFonts w:eastAsia="Times New Roman"/>
          <w:sz w:val="24"/>
          <w:szCs w:val="24"/>
        </w:rPr>
        <w:t>–</w:t>
      </w:r>
      <w:r>
        <w:rPr>
          <w:rFonts w:eastAsia="Times New Roman"/>
          <w:sz w:val="23"/>
          <w:szCs w:val="23"/>
        </w:rPr>
        <w:t>проводить самостоятельный поиск текстовой и нетекстовой информации, отбирать и анализировать полученную информацию;</w:t>
      </w:r>
    </w:p>
    <w:p w:rsidR="00E64A57" w:rsidRDefault="00244D0B">
      <w:pPr>
        <w:ind w:left="260"/>
        <w:rPr>
          <w:sz w:val="20"/>
          <w:szCs w:val="20"/>
        </w:rPr>
      </w:pPr>
      <w:r>
        <w:rPr>
          <w:rFonts w:eastAsia="Times New Roman"/>
          <w:sz w:val="24"/>
          <w:szCs w:val="24"/>
        </w:rPr>
        <w:t>–</w:t>
      </w:r>
      <w:r>
        <w:rPr>
          <w:rFonts w:eastAsia="Times New Roman"/>
          <w:sz w:val="23"/>
          <w:szCs w:val="23"/>
        </w:rPr>
        <w:t>сохранять стилевое единство при создании текста заданного функционального стиля;</w:t>
      </w:r>
    </w:p>
    <w:p w:rsidR="00E64A57" w:rsidRDefault="00E64A57">
      <w:pPr>
        <w:spacing w:line="12" w:lineRule="exact"/>
        <w:rPr>
          <w:sz w:val="20"/>
          <w:szCs w:val="20"/>
        </w:rPr>
      </w:pPr>
    </w:p>
    <w:p w:rsidR="00E64A57" w:rsidRDefault="00244D0B">
      <w:pPr>
        <w:spacing w:line="234" w:lineRule="auto"/>
        <w:ind w:left="260"/>
        <w:rPr>
          <w:sz w:val="20"/>
          <w:szCs w:val="20"/>
        </w:rPr>
      </w:pPr>
      <w:r>
        <w:rPr>
          <w:rFonts w:eastAsia="Times New Roman"/>
          <w:sz w:val="24"/>
          <w:szCs w:val="24"/>
        </w:rPr>
        <w:t>– 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E64A57" w:rsidRDefault="00E64A57">
      <w:pPr>
        <w:spacing w:line="2" w:lineRule="exact"/>
        <w:rPr>
          <w:sz w:val="20"/>
          <w:szCs w:val="20"/>
        </w:rPr>
      </w:pPr>
    </w:p>
    <w:p w:rsidR="00E64A57" w:rsidRDefault="00244D0B">
      <w:pPr>
        <w:ind w:left="260"/>
        <w:rPr>
          <w:sz w:val="20"/>
          <w:szCs w:val="20"/>
        </w:rPr>
      </w:pPr>
      <w:r>
        <w:rPr>
          <w:rFonts w:eastAsia="Times New Roman"/>
          <w:sz w:val="24"/>
          <w:szCs w:val="24"/>
        </w:rPr>
        <w:t>–</w:t>
      </w:r>
      <w:r>
        <w:rPr>
          <w:rFonts w:eastAsia="Times New Roman"/>
          <w:sz w:val="23"/>
          <w:szCs w:val="23"/>
        </w:rPr>
        <w:t>создавать отзывы и рецензии на предложенный текст;</w:t>
      </w:r>
    </w:p>
    <w:p w:rsidR="00E64A57" w:rsidRDefault="00244D0B">
      <w:pPr>
        <w:ind w:left="260"/>
        <w:rPr>
          <w:sz w:val="20"/>
          <w:szCs w:val="20"/>
        </w:rPr>
      </w:pPr>
      <w:r>
        <w:rPr>
          <w:rFonts w:eastAsia="Times New Roman"/>
          <w:sz w:val="24"/>
          <w:szCs w:val="24"/>
        </w:rPr>
        <w:t>–</w:t>
      </w:r>
      <w:r>
        <w:rPr>
          <w:rFonts w:eastAsia="Times New Roman"/>
          <w:sz w:val="23"/>
          <w:szCs w:val="23"/>
        </w:rPr>
        <w:t>соблюдать культуру чтения, говорения, аудирования и письма;</w:t>
      </w:r>
    </w:p>
    <w:p w:rsidR="00E64A57" w:rsidRDefault="00E64A57">
      <w:pPr>
        <w:spacing w:line="12" w:lineRule="exact"/>
        <w:rPr>
          <w:sz w:val="20"/>
          <w:szCs w:val="20"/>
        </w:rPr>
      </w:pPr>
    </w:p>
    <w:p w:rsidR="00E64A57" w:rsidRDefault="00244D0B">
      <w:pPr>
        <w:ind w:left="260"/>
        <w:rPr>
          <w:sz w:val="20"/>
          <w:szCs w:val="20"/>
        </w:rPr>
      </w:pPr>
      <w:r>
        <w:rPr>
          <w:rFonts w:eastAsia="Times New Roman"/>
          <w:sz w:val="24"/>
          <w:szCs w:val="24"/>
        </w:rPr>
        <w:t>– соблюдать культуру научного и делового общения в устной и письменной форме, в том числе при обсуждении дискуссионных проблем;</w:t>
      </w:r>
    </w:p>
    <w:p w:rsidR="00E64A57" w:rsidRDefault="00E64A57">
      <w:pPr>
        <w:spacing w:line="263" w:lineRule="exact"/>
        <w:rPr>
          <w:sz w:val="20"/>
          <w:szCs w:val="20"/>
        </w:rPr>
      </w:pPr>
    </w:p>
    <w:p w:rsidR="00E64A57" w:rsidRDefault="00244D0B">
      <w:pPr>
        <w:ind w:left="260"/>
        <w:rPr>
          <w:sz w:val="20"/>
          <w:szCs w:val="20"/>
        </w:rPr>
      </w:pPr>
      <w:r>
        <w:rPr>
          <w:rFonts w:eastAsia="Times New Roman"/>
          <w:sz w:val="24"/>
          <w:szCs w:val="24"/>
        </w:rPr>
        <w:t>–соблюдать нормы речевого поведения в разговорной речи, а также в учебно-научной и официально-деловой сферах общения;</w:t>
      </w:r>
    </w:p>
    <w:p w:rsidR="00E64A57" w:rsidRDefault="00244D0B">
      <w:pPr>
        <w:ind w:left="260"/>
        <w:rPr>
          <w:sz w:val="20"/>
          <w:szCs w:val="20"/>
        </w:rPr>
      </w:pPr>
      <w:r>
        <w:rPr>
          <w:rFonts w:eastAsia="Times New Roman"/>
          <w:sz w:val="24"/>
          <w:szCs w:val="24"/>
        </w:rPr>
        <w:t>–</w:t>
      </w:r>
      <w:r>
        <w:rPr>
          <w:rFonts w:eastAsia="Times New Roman"/>
          <w:sz w:val="23"/>
          <w:szCs w:val="23"/>
        </w:rPr>
        <w:t>осуществлять речевой самоконтроль;</w:t>
      </w:r>
    </w:p>
    <w:p w:rsidR="00E64A57" w:rsidRDefault="00244D0B">
      <w:pPr>
        <w:ind w:left="260"/>
        <w:rPr>
          <w:sz w:val="20"/>
          <w:szCs w:val="20"/>
        </w:rPr>
      </w:pPr>
      <w:r>
        <w:rPr>
          <w:rFonts w:eastAsia="Times New Roman"/>
          <w:sz w:val="24"/>
          <w:szCs w:val="24"/>
        </w:rPr>
        <w:t>–</w:t>
      </w:r>
      <w:r>
        <w:rPr>
          <w:rFonts w:eastAsia="Times New Roman"/>
          <w:sz w:val="23"/>
          <w:szCs w:val="23"/>
        </w:rPr>
        <w:t>совершенствовать орфографические и пунктуационные умения и навыки на основе знаний о нормах русского литературного языка;</w:t>
      </w:r>
    </w:p>
    <w:p w:rsidR="00E64A57" w:rsidRDefault="00E64A57">
      <w:pPr>
        <w:spacing w:line="12" w:lineRule="exact"/>
        <w:rPr>
          <w:sz w:val="20"/>
          <w:szCs w:val="20"/>
        </w:rPr>
      </w:pPr>
    </w:p>
    <w:p w:rsidR="00E64A57" w:rsidRDefault="00244D0B">
      <w:pPr>
        <w:spacing w:line="234" w:lineRule="auto"/>
        <w:ind w:left="260"/>
        <w:rPr>
          <w:sz w:val="20"/>
          <w:szCs w:val="20"/>
        </w:rPr>
      </w:pPr>
      <w:r>
        <w:rPr>
          <w:rFonts w:eastAsia="Times New Roman"/>
          <w:sz w:val="24"/>
          <w:szCs w:val="24"/>
        </w:rPr>
        <w:t>– использовать основные нормативные словари и справочники для расширения словарного запаса и спектра используемых языковых средств;</w:t>
      </w:r>
    </w:p>
    <w:p w:rsidR="00E64A57" w:rsidRDefault="00E64A57">
      <w:pPr>
        <w:spacing w:line="1" w:lineRule="exact"/>
        <w:rPr>
          <w:sz w:val="20"/>
          <w:szCs w:val="20"/>
        </w:rPr>
      </w:pPr>
    </w:p>
    <w:p w:rsidR="00E64A57" w:rsidRDefault="00244D0B">
      <w:pPr>
        <w:ind w:left="260"/>
        <w:rPr>
          <w:sz w:val="20"/>
          <w:szCs w:val="20"/>
        </w:rPr>
      </w:pPr>
      <w:r>
        <w:rPr>
          <w:rFonts w:eastAsia="Times New Roman"/>
          <w:sz w:val="24"/>
          <w:szCs w:val="24"/>
        </w:rPr>
        <w:t>–</w:t>
      </w:r>
      <w:r>
        <w:rPr>
          <w:rFonts w:eastAsia="Times New Roman"/>
          <w:sz w:val="23"/>
          <w:szCs w:val="23"/>
        </w:rPr>
        <w:t>оценивать эстетическую сторону речевого высказывания при анализе текстов (в том числе художественной литературы).</w:t>
      </w:r>
    </w:p>
    <w:p w:rsidR="00E64A57" w:rsidRDefault="00E64A57">
      <w:pPr>
        <w:spacing w:line="281" w:lineRule="exact"/>
        <w:rPr>
          <w:sz w:val="20"/>
          <w:szCs w:val="20"/>
        </w:rPr>
      </w:pPr>
    </w:p>
    <w:p w:rsidR="00E64A57" w:rsidRDefault="00244D0B">
      <w:pPr>
        <w:ind w:right="20"/>
        <w:jc w:val="center"/>
        <w:rPr>
          <w:sz w:val="20"/>
          <w:szCs w:val="20"/>
        </w:rPr>
      </w:pPr>
      <w:r>
        <w:rPr>
          <w:rFonts w:eastAsia="Times New Roman"/>
          <w:b/>
          <w:bCs/>
          <w:sz w:val="24"/>
          <w:szCs w:val="24"/>
        </w:rPr>
        <w:t>1.2. Критерии оценивания по предмету</w:t>
      </w:r>
    </w:p>
    <w:p w:rsidR="00E64A57" w:rsidRDefault="00244D0B">
      <w:pPr>
        <w:spacing w:line="235" w:lineRule="auto"/>
        <w:ind w:left="260"/>
        <w:rPr>
          <w:sz w:val="20"/>
          <w:szCs w:val="20"/>
        </w:rPr>
      </w:pPr>
      <w:r>
        <w:rPr>
          <w:rFonts w:eastAsia="Times New Roman"/>
          <w:sz w:val="24"/>
          <w:szCs w:val="24"/>
        </w:rPr>
        <w:t>Оценка устных ответов учащихся</w:t>
      </w:r>
    </w:p>
    <w:p w:rsidR="00E64A57" w:rsidRDefault="00E64A57">
      <w:pPr>
        <w:spacing w:line="13" w:lineRule="exact"/>
        <w:rPr>
          <w:sz w:val="20"/>
          <w:szCs w:val="20"/>
        </w:rPr>
      </w:pPr>
    </w:p>
    <w:p w:rsidR="00E64A57" w:rsidRDefault="00244D0B">
      <w:pPr>
        <w:spacing w:line="236" w:lineRule="auto"/>
        <w:ind w:left="260" w:right="280"/>
        <w:jc w:val="both"/>
        <w:rPr>
          <w:sz w:val="20"/>
          <w:szCs w:val="20"/>
        </w:rPr>
      </w:pPr>
      <w:r>
        <w:rPr>
          <w:rFonts w:eastAsia="Times New Roman"/>
          <w:sz w:val="24"/>
          <w:szCs w:val="24"/>
        </w:rP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E64A57" w:rsidRDefault="00E64A57">
      <w:pPr>
        <w:spacing w:line="2" w:lineRule="exact"/>
        <w:rPr>
          <w:sz w:val="20"/>
          <w:szCs w:val="20"/>
        </w:rPr>
      </w:pPr>
    </w:p>
    <w:p w:rsidR="00E64A57" w:rsidRDefault="00244D0B">
      <w:pPr>
        <w:ind w:left="260"/>
        <w:rPr>
          <w:sz w:val="20"/>
          <w:szCs w:val="20"/>
        </w:rPr>
      </w:pPr>
      <w:r>
        <w:rPr>
          <w:rFonts w:eastAsia="Times New Roman"/>
          <w:sz w:val="24"/>
          <w:szCs w:val="24"/>
          <w:u w:val="single"/>
        </w:rPr>
        <w:t>При оценке ответа ученика надо руководствоваться следующими критериями:</w:t>
      </w:r>
    </w:p>
    <w:p w:rsidR="00E64A57" w:rsidRDefault="00244D0B">
      <w:pPr>
        <w:numPr>
          <w:ilvl w:val="0"/>
          <w:numId w:val="9"/>
        </w:numPr>
        <w:tabs>
          <w:tab w:val="left" w:pos="980"/>
        </w:tabs>
        <w:ind w:left="980" w:hanging="358"/>
        <w:rPr>
          <w:rFonts w:eastAsia="Times New Roman"/>
          <w:sz w:val="24"/>
          <w:szCs w:val="24"/>
        </w:rPr>
      </w:pPr>
      <w:r>
        <w:rPr>
          <w:rFonts w:eastAsia="Times New Roman"/>
          <w:sz w:val="24"/>
          <w:szCs w:val="24"/>
        </w:rPr>
        <w:t>полнота и правильность ответа;</w:t>
      </w:r>
    </w:p>
    <w:p w:rsidR="00E64A57" w:rsidRDefault="00244D0B">
      <w:pPr>
        <w:numPr>
          <w:ilvl w:val="0"/>
          <w:numId w:val="9"/>
        </w:numPr>
        <w:tabs>
          <w:tab w:val="left" w:pos="980"/>
        </w:tabs>
        <w:ind w:left="980" w:hanging="358"/>
        <w:rPr>
          <w:rFonts w:eastAsia="Times New Roman"/>
          <w:sz w:val="24"/>
          <w:szCs w:val="24"/>
        </w:rPr>
      </w:pPr>
      <w:r>
        <w:rPr>
          <w:rFonts w:eastAsia="Times New Roman"/>
          <w:sz w:val="24"/>
          <w:szCs w:val="24"/>
        </w:rPr>
        <w:t>степень осознанности, понимания изученного;</w:t>
      </w:r>
    </w:p>
    <w:p w:rsidR="00E64A57" w:rsidRDefault="00244D0B">
      <w:pPr>
        <w:numPr>
          <w:ilvl w:val="0"/>
          <w:numId w:val="9"/>
        </w:numPr>
        <w:tabs>
          <w:tab w:val="left" w:pos="980"/>
        </w:tabs>
        <w:ind w:left="980" w:hanging="358"/>
        <w:rPr>
          <w:rFonts w:eastAsia="Times New Roman"/>
          <w:sz w:val="24"/>
          <w:szCs w:val="24"/>
        </w:rPr>
      </w:pPr>
      <w:r>
        <w:rPr>
          <w:rFonts w:eastAsia="Times New Roman"/>
          <w:sz w:val="24"/>
          <w:szCs w:val="24"/>
        </w:rPr>
        <w:t>языковое оформление ответа.</w:t>
      </w:r>
    </w:p>
    <w:p w:rsidR="00E64A57" w:rsidRDefault="00244D0B">
      <w:pPr>
        <w:ind w:left="260"/>
        <w:rPr>
          <w:sz w:val="20"/>
          <w:szCs w:val="20"/>
        </w:rPr>
      </w:pPr>
      <w:r>
        <w:rPr>
          <w:rFonts w:eastAsia="Times New Roman"/>
          <w:sz w:val="24"/>
          <w:szCs w:val="24"/>
          <w:u w:val="single"/>
        </w:rPr>
        <w:t>Отметка</w:t>
      </w:r>
      <w:r>
        <w:rPr>
          <w:rFonts w:eastAsia="Times New Roman"/>
          <w:sz w:val="24"/>
          <w:szCs w:val="24"/>
        </w:rPr>
        <w:t xml:space="preserve"> </w:t>
      </w:r>
      <w:r>
        <w:rPr>
          <w:rFonts w:eastAsia="Times New Roman"/>
          <w:sz w:val="24"/>
          <w:szCs w:val="24"/>
          <w:u w:val="single"/>
        </w:rPr>
        <w:t>5</w:t>
      </w:r>
      <w:r>
        <w:rPr>
          <w:rFonts w:eastAsia="Times New Roman"/>
          <w:sz w:val="24"/>
          <w:szCs w:val="24"/>
        </w:rPr>
        <w:t xml:space="preserve"> Критерии</w:t>
      </w:r>
    </w:p>
    <w:p w:rsidR="00E64A57" w:rsidRDefault="00244D0B">
      <w:pPr>
        <w:ind w:left="260"/>
        <w:rPr>
          <w:sz w:val="20"/>
          <w:szCs w:val="20"/>
        </w:rPr>
      </w:pPr>
      <w:r>
        <w:rPr>
          <w:rFonts w:eastAsia="Times New Roman"/>
          <w:sz w:val="24"/>
          <w:szCs w:val="24"/>
        </w:rPr>
        <w:t>Ученик 1) полно излагает изученный материал, дает правильное определение языковых понятий;</w:t>
      </w:r>
    </w:p>
    <w:p w:rsidR="00E64A57" w:rsidRDefault="00E64A57">
      <w:pPr>
        <w:spacing w:line="12" w:lineRule="exact"/>
        <w:rPr>
          <w:sz w:val="20"/>
          <w:szCs w:val="20"/>
        </w:rPr>
      </w:pPr>
    </w:p>
    <w:p w:rsidR="00E64A57" w:rsidRDefault="00244D0B">
      <w:pPr>
        <w:numPr>
          <w:ilvl w:val="0"/>
          <w:numId w:val="10"/>
        </w:numPr>
        <w:tabs>
          <w:tab w:val="left" w:pos="980"/>
        </w:tabs>
        <w:spacing w:line="234" w:lineRule="auto"/>
        <w:ind w:left="980" w:right="280" w:hanging="358"/>
        <w:rPr>
          <w:rFonts w:eastAsia="Times New Roman"/>
          <w:sz w:val="24"/>
          <w:szCs w:val="24"/>
        </w:rPr>
      </w:pPr>
      <w:r>
        <w:rPr>
          <w:rFonts w:eastAsia="Times New Roman"/>
          <w:sz w:val="24"/>
          <w:szCs w:val="24"/>
        </w:rPr>
        <w:t>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rsidR="00E64A57" w:rsidRDefault="00E64A57">
      <w:pPr>
        <w:spacing w:line="1" w:lineRule="exact"/>
        <w:rPr>
          <w:rFonts w:eastAsia="Times New Roman"/>
          <w:sz w:val="24"/>
          <w:szCs w:val="24"/>
        </w:rPr>
      </w:pPr>
    </w:p>
    <w:p w:rsidR="00E64A57" w:rsidRDefault="00244D0B">
      <w:pPr>
        <w:numPr>
          <w:ilvl w:val="0"/>
          <w:numId w:val="10"/>
        </w:numPr>
        <w:tabs>
          <w:tab w:val="left" w:pos="980"/>
        </w:tabs>
        <w:ind w:left="980" w:hanging="358"/>
        <w:rPr>
          <w:rFonts w:eastAsia="Times New Roman"/>
          <w:sz w:val="24"/>
          <w:szCs w:val="24"/>
        </w:rPr>
      </w:pPr>
      <w:r>
        <w:rPr>
          <w:rFonts w:eastAsia="Times New Roman"/>
          <w:sz w:val="24"/>
          <w:szCs w:val="24"/>
        </w:rPr>
        <w:t>излагает материал последовательно и правильно с точки зрения норм литературного языка.</w:t>
      </w:r>
    </w:p>
    <w:p w:rsidR="00E64A57" w:rsidRDefault="00E64A57">
      <w:pPr>
        <w:spacing w:line="130" w:lineRule="exact"/>
        <w:rPr>
          <w:sz w:val="20"/>
          <w:szCs w:val="20"/>
        </w:rPr>
      </w:pPr>
    </w:p>
    <w:p w:rsidR="00E64A57" w:rsidRDefault="00244D0B">
      <w:pPr>
        <w:ind w:right="-259"/>
        <w:jc w:val="center"/>
        <w:rPr>
          <w:sz w:val="20"/>
          <w:szCs w:val="20"/>
        </w:rPr>
      </w:pPr>
      <w:r>
        <w:rPr>
          <w:rFonts w:eastAsia="Times New Roman"/>
          <w:sz w:val="24"/>
          <w:szCs w:val="24"/>
        </w:rPr>
        <w:t>6</w:t>
      </w:r>
    </w:p>
    <w:p w:rsidR="00E64A57" w:rsidRDefault="00E64A57">
      <w:pPr>
        <w:sectPr w:rsidR="00E64A57">
          <w:pgSz w:w="16840" w:h="11906" w:orient="landscape"/>
          <w:pgMar w:top="1123" w:right="858" w:bottom="428" w:left="1440" w:header="0" w:footer="0" w:gutter="0"/>
          <w:cols w:space="720" w:equalWidth="0">
            <w:col w:w="14540"/>
          </w:cols>
        </w:sectPr>
      </w:pPr>
    </w:p>
    <w:p w:rsidR="00E64A57" w:rsidRDefault="00244D0B">
      <w:pPr>
        <w:ind w:left="260"/>
        <w:rPr>
          <w:sz w:val="20"/>
          <w:szCs w:val="20"/>
        </w:rPr>
      </w:pPr>
      <w:r>
        <w:rPr>
          <w:rFonts w:eastAsia="Times New Roman"/>
          <w:sz w:val="24"/>
          <w:szCs w:val="24"/>
          <w:u w:val="single"/>
        </w:rPr>
        <w:t>Отметка</w:t>
      </w:r>
      <w:r>
        <w:rPr>
          <w:rFonts w:eastAsia="Times New Roman"/>
          <w:sz w:val="24"/>
          <w:szCs w:val="24"/>
        </w:rPr>
        <w:t xml:space="preserve"> </w:t>
      </w:r>
      <w:r>
        <w:rPr>
          <w:rFonts w:eastAsia="Times New Roman"/>
          <w:sz w:val="24"/>
          <w:szCs w:val="24"/>
          <w:u w:val="single"/>
        </w:rPr>
        <w:t>4</w:t>
      </w:r>
      <w:r>
        <w:rPr>
          <w:rFonts w:eastAsia="Times New Roman"/>
          <w:sz w:val="24"/>
          <w:szCs w:val="24"/>
        </w:rPr>
        <w:t xml:space="preserve"> Критерии</w:t>
      </w:r>
    </w:p>
    <w:p w:rsidR="00E64A57" w:rsidRDefault="00244D0B">
      <w:pPr>
        <w:ind w:left="260"/>
        <w:rPr>
          <w:sz w:val="20"/>
          <w:szCs w:val="20"/>
        </w:rPr>
      </w:pPr>
      <w:r>
        <w:rPr>
          <w:rFonts w:eastAsia="Times New Roman"/>
          <w:sz w:val="24"/>
          <w:szCs w:val="24"/>
        </w:rPr>
        <w:t>Ученик дает ответ, удовлетворяющий тем же требованиям, что и для оценки «5», но допускает 1-2 ошибки, которые сам же исправляет,</w:t>
      </w:r>
    </w:p>
    <w:p w:rsidR="00E64A57" w:rsidRDefault="00E64A57">
      <w:pPr>
        <w:spacing w:line="12" w:lineRule="exact"/>
        <w:rPr>
          <w:sz w:val="20"/>
          <w:szCs w:val="20"/>
        </w:rPr>
      </w:pPr>
    </w:p>
    <w:p w:rsidR="00E64A57" w:rsidRDefault="00244D0B">
      <w:pPr>
        <w:numPr>
          <w:ilvl w:val="0"/>
          <w:numId w:val="11"/>
        </w:numPr>
        <w:tabs>
          <w:tab w:val="left" w:pos="449"/>
        </w:tabs>
        <w:spacing w:line="234" w:lineRule="auto"/>
        <w:ind w:left="260" w:right="6260" w:firstLine="2"/>
        <w:rPr>
          <w:rFonts w:eastAsia="Times New Roman"/>
          <w:sz w:val="24"/>
          <w:szCs w:val="24"/>
        </w:rPr>
      </w:pPr>
      <w:r>
        <w:rPr>
          <w:rFonts w:eastAsia="Times New Roman"/>
          <w:sz w:val="24"/>
          <w:szCs w:val="24"/>
        </w:rPr>
        <w:t xml:space="preserve">1-2 недочета в последовательности и языковом оформлении излагаемого. </w:t>
      </w:r>
      <w:r>
        <w:rPr>
          <w:rFonts w:eastAsia="Times New Roman"/>
          <w:sz w:val="24"/>
          <w:szCs w:val="24"/>
          <w:u w:val="single"/>
        </w:rPr>
        <w:t>Отметка</w:t>
      </w:r>
      <w:r>
        <w:rPr>
          <w:rFonts w:eastAsia="Times New Roman"/>
          <w:sz w:val="24"/>
          <w:szCs w:val="24"/>
        </w:rPr>
        <w:t xml:space="preserve"> </w:t>
      </w:r>
      <w:r>
        <w:rPr>
          <w:rFonts w:eastAsia="Times New Roman"/>
          <w:sz w:val="24"/>
          <w:szCs w:val="24"/>
          <w:u w:val="single"/>
        </w:rPr>
        <w:t>3</w:t>
      </w:r>
      <w:r>
        <w:rPr>
          <w:rFonts w:eastAsia="Times New Roman"/>
          <w:sz w:val="24"/>
          <w:szCs w:val="24"/>
        </w:rPr>
        <w:t xml:space="preserve"> Критерии</w:t>
      </w:r>
    </w:p>
    <w:p w:rsidR="00E64A57" w:rsidRDefault="00E64A57">
      <w:pPr>
        <w:spacing w:line="13" w:lineRule="exact"/>
        <w:rPr>
          <w:rFonts w:eastAsia="Times New Roman"/>
          <w:sz w:val="24"/>
          <w:szCs w:val="24"/>
        </w:rPr>
      </w:pPr>
    </w:p>
    <w:p w:rsidR="00E64A57" w:rsidRDefault="00244D0B">
      <w:pPr>
        <w:spacing w:line="234" w:lineRule="auto"/>
        <w:ind w:left="260"/>
        <w:rPr>
          <w:rFonts w:eastAsia="Times New Roman"/>
          <w:sz w:val="24"/>
          <w:szCs w:val="24"/>
        </w:rPr>
      </w:pPr>
      <w:r>
        <w:rPr>
          <w:rFonts w:eastAsia="Times New Roman"/>
          <w:sz w:val="24"/>
          <w:szCs w:val="24"/>
        </w:rPr>
        <w:t>Ученик обнаруживает знание и понимание основных положений данной темы, но:1) излагает материал неполно и допускает неточности в определении понятий или формулировке правил;</w:t>
      </w:r>
    </w:p>
    <w:p w:rsidR="00E64A57" w:rsidRDefault="00E64A57">
      <w:pPr>
        <w:spacing w:line="1" w:lineRule="exact"/>
        <w:rPr>
          <w:rFonts w:eastAsia="Times New Roman"/>
          <w:sz w:val="24"/>
          <w:szCs w:val="24"/>
        </w:rPr>
      </w:pPr>
    </w:p>
    <w:p w:rsidR="00E64A57" w:rsidRDefault="00244D0B">
      <w:pPr>
        <w:numPr>
          <w:ilvl w:val="1"/>
          <w:numId w:val="11"/>
        </w:numPr>
        <w:tabs>
          <w:tab w:val="left" w:pos="980"/>
        </w:tabs>
        <w:ind w:left="980" w:hanging="358"/>
        <w:rPr>
          <w:rFonts w:eastAsia="Times New Roman"/>
          <w:sz w:val="24"/>
          <w:szCs w:val="24"/>
        </w:rPr>
      </w:pPr>
      <w:r>
        <w:rPr>
          <w:rFonts w:eastAsia="Times New Roman"/>
          <w:sz w:val="24"/>
          <w:szCs w:val="24"/>
        </w:rPr>
        <w:t>не умеет достаточно глубоко и доказательно обосновать свои суждения и привести свои примеры;</w:t>
      </w:r>
    </w:p>
    <w:p w:rsidR="00E64A57" w:rsidRDefault="00244D0B">
      <w:pPr>
        <w:numPr>
          <w:ilvl w:val="1"/>
          <w:numId w:val="11"/>
        </w:numPr>
        <w:tabs>
          <w:tab w:val="left" w:pos="980"/>
        </w:tabs>
        <w:ind w:left="980" w:hanging="358"/>
        <w:rPr>
          <w:rFonts w:eastAsia="Times New Roman"/>
          <w:sz w:val="24"/>
          <w:szCs w:val="24"/>
        </w:rPr>
      </w:pPr>
      <w:r>
        <w:rPr>
          <w:rFonts w:eastAsia="Times New Roman"/>
          <w:sz w:val="24"/>
          <w:szCs w:val="24"/>
        </w:rPr>
        <w:t>излагает материал непоследовательно и допускает ошибки в языковом оформлении излагаемого.</w:t>
      </w:r>
    </w:p>
    <w:p w:rsidR="00E64A57" w:rsidRDefault="00244D0B">
      <w:pPr>
        <w:ind w:left="260"/>
        <w:rPr>
          <w:sz w:val="20"/>
          <w:szCs w:val="20"/>
        </w:rPr>
      </w:pPr>
      <w:r>
        <w:rPr>
          <w:rFonts w:eastAsia="Times New Roman"/>
          <w:sz w:val="24"/>
          <w:szCs w:val="24"/>
          <w:u w:val="single"/>
        </w:rPr>
        <w:t>Отметка</w:t>
      </w:r>
      <w:r>
        <w:rPr>
          <w:rFonts w:eastAsia="Times New Roman"/>
          <w:sz w:val="24"/>
          <w:szCs w:val="24"/>
        </w:rPr>
        <w:t xml:space="preserve"> </w:t>
      </w:r>
      <w:r>
        <w:rPr>
          <w:rFonts w:eastAsia="Times New Roman"/>
          <w:sz w:val="24"/>
          <w:szCs w:val="24"/>
          <w:u w:val="single"/>
        </w:rPr>
        <w:t>2</w:t>
      </w:r>
      <w:r>
        <w:rPr>
          <w:rFonts w:eastAsia="Times New Roman"/>
          <w:sz w:val="24"/>
          <w:szCs w:val="24"/>
        </w:rPr>
        <w:t xml:space="preserve"> Критерии</w:t>
      </w:r>
    </w:p>
    <w:p w:rsidR="00E64A57" w:rsidRDefault="00E64A57">
      <w:pPr>
        <w:spacing w:line="13" w:lineRule="exact"/>
        <w:rPr>
          <w:sz w:val="20"/>
          <w:szCs w:val="20"/>
        </w:rPr>
      </w:pPr>
    </w:p>
    <w:p w:rsidR="00E64A57" w:rsidRDefault="00244D0B">
      <w:pPr>
        <w:spacing w:line="236" w:lineRule="auto"/>
        <w:ind w:left="260"/>
        <w:jc w:val="both"/>
        <w:rPr>
          <w:sz w:val="20"/>
          <w:szCs w:val="20"/>
        </w:rPr>
      </w:pPr>
      <w:r>
        <w:rPr>
          <w:rFonts w:eastAsia="Times New Roman"/>
          <w:sz w:val="24"/>
          <w:szCs w:val="24"/>
        </w:rPr>
        <w:t>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Отметка 2 отмечает такие недостатки в подготовке ученика, которые являются серьезным препятствием к успешному овладению последующим материалом.</w:t>
      </w:r>
    </w:p>
    <w:p w:rsidR="00E64A57" w:rsidRDefault="00E64A57">
      <w:pPr>
        <w:spacing w:line="2" w:lineRule="exact"/>
        <w:rPr>
          <w:sz w:val="20"/>
          <w:szCs w:val="20"/>
        </w:rPr>
      </w:pPr>
    </w:p>
    <w:p w:rsidR="00E64A57" w:rsidRDefault="00244D0B">
      <w:pPr>
        <w:numPr>
          <w:ilvl w:val="0"/>
          <w:numId w:val="12"/>
        </w:numPr>
        <w:tabs>
          <w:tab w:val="left" w:pos="980"/>
        </w:tabs>
        <w:ind w:left="980" w:hanging="358"/>
        <w:rPr>
          <w:rFonts w:eastAsia="Times New Roman"/>
          <w:sz w:val="24"/>
          <w:szCs w:val="24"/>
        </w:rPr>
      </w:pPr>
      <w:r>
        <w:rPr>
          <w:rFonts w:eastAsia="Times New Roman"/>
          <w:sz w:val="24"/>
          <w:szCs w:val="24"/>
        </w:rPr>
        <w:t>Оценка диктантов</w:t>
      </w:r>
    </w:p>
    <w:p w:rsidR="00E64A57" w:rsidRDefault="00E64A57">
      <w:pPr>
        <w:spacing w:line="4" w:lineRule="exact"/>
        <w:rPr>
          <w:rFonts w:eastAsia="Times New Roman"/>
          <w:sz w:val="24"/>
          <w:szCs w:val="24"/>
        </w:rPr>
      </w:pPr>
    </w:p>
    <w:p w:rsidR="00E64A57" w:rsidRDefault="00244D0B">
      <w:pPr>
        <w:ind w:left="260"/>
        <w:rPr>
          <w:rFonts w:eastAsia="Times New Roman"/>
          <w:sz w:val="24"/>
          <w:szCs w:val="24"/>
        </w:rPr>
      </w:pPr>
      <w:r>
        <w:rPr>
          <w:rFonts w:eastAsia="Times New Roman"/>
          <w:b/>
          <w:bCs/>
          <w:sz w:val="24"/>
          <w:szCs w:val="24"/>
        </w:rPr>
        <w:t>Контрольный диктант</w:t>
      </w:r>
    </w:p>
    <w:p w:rsidR="00E64A57" w:rsidRDefault="00E64A57">
      <w:pPr>
        <w:spacing w:line="7" w:lineRule="exact"/>
        <w:rPr>
          <w:rFonts w:eastAsia="Times New Roman"/>
          <w:sz w:val="24"/>
          <w:szCs w:val="24"/>
        </w:rPr>
      </w:pPr>
    </w:p>
    <w:p w:rsidR="00E64A57" w:rsidRDefault="00244D0B">
      <w:pPr>
        <w:spacing w:line="237" w:lineRule="auto"/>
        <w:ind w:left="260"/>
        <w:jc w:val="both"/>
        <w:rPr>
          <w:rFonts w:eastAsia="Times New Roman"/>
          <w:sz w:val="24"/>
          <w:szCs w:val="24"/>
        </w:rPr>
      </w:pPr>
      <w:r>
        <w:rPr>
          <w:rFonts w:eastAsia="Times New Roman"/>
          <w:sz w:val="24"/>
          <w:szCs w:val="24"/>
        </w:rPr>
        <w:t>Для контрольных диктантов следует подбирать такие тексты, в которых изучаемые в данной теме орфограммы и пунктограммы были бы представлены не менее чем 2-3 случаями. Из изученных ранее орфограмм и пунктограмм включаются основные: они должны быть представлены 1-3 случаями. В целом количество проверяемых орфограмм и пунктограмм не должно превышать соотношения, которое представлено в данной таблице.</w:t>
      </w:r>
    </w:p>
    <w:p w:rsidR="00E64A57" w:rsidRDefault="00E64A57">
      <w:pPr>
        <w:spacing w:line="2" w:lineRule="exact"/>
        <w:rPr>
          <w:sz w:val="20"/>
          <w:szCs w:val="20"/>
        </w:rPr>
      </w:pPr>
    </w:p>
    <w:tbl>
      <w:tblPr>
        <w:tblW w:w="0" w:type="auto"/>
        <w:tblInd w:w="250" w:type="dxa"/>
        <w:tblLayout w:type="fixed"/>
        <w:tblCellMar>
          <w:left w:w="0" w:type="dxa"/>
          <w:right w:w="0" w:type="dxa"/>
        </w:tblCellMar>
        <w:tblLook w:val="04A0" w:firstRow="1" w:lastRow="0" w:firstColumn="1" w:lastColumn="0" w:noHBand="0" w:noVBand="1"/>
      </w:tblPr>
      <w:tblGrid>
        <w:gridCol w:w="840"/>
        <w:gridCol w:w="80"/>
        <w:gridCol w:w="1780"/>
        <w:gridCol w:w="40"/>
        <w:gridCol w:w="1500"/>
        <w:gridCol w:w="40"/>
        <w:gridCol w:w="1560"/>
        <w:gridCol w:w="40"/>
        <w:gridCol w:w="4180"/>
      </w:tblGrid>
      <w:tr w:rsidR="00E64A57">
        <w:trPr>
          <w:trHeight w:val="273"/>
        </w:trPr>
        <w:tc>
          <w:tcPr>
            <w:tcW w:w="840" w:type="dxa"/>
            <w:tcBorders>
              <w:top w:val="single" w:sz="8" w:space="0" w:color="auto"/>
              <w:left w:val="single" w:sz="8" w:space="0" w:color="auto"/>
            </w:tcBorders>
            <w:vAlign w:val="bottom"/>
          </w:tcPr>
          <w:p w:rsidR="00E64A57" w:rsidRDefault="00244D0B">
            <w:pPr>
              <w:spacing w:line="273" w:lineRule="exact"/>
              <w:ind w:left="20"/>
              <w:rPr>
                <w:sz w:val="20"/>
                <w:szCs w:val="20"/>
              </w:rPr>
            </w:pPr>
            <w:r>
              <w:rPr>
                <w:rFonts w:eastAsia="Times New Roman"/>
                <w:sz w:val="24"/>
                <w:szCs w:val="24"/>
              </w:rPr>
              <w:t>Класс</w:t>
            </w:r>
          </w:p>
        </w:tc>
        <w:tc>
          <w:tcPr>
            <w:tcW w:w="80" w:type="dxa"/>
            <w:tcBorders>
              <w:top w:val="single" w:sz="8" w:space="0" w:color="auto"/>
              <w:right w:val="single" w:sz="8" w:space="0" w:color="auto"/>
            </w:tcBorders>
            <w:vAlign w:val="bottom"/>
          </w:tcPr>
          <w:p w:rsidR="00E64A57" w:rsidRDefault="00E64A57">
            <w:pPr>
              <w:rPr>
                <w:sz w:val="23"/>
                <w:szCs w:val="23"/>
              </w:rPr>
            </w:pPr>
          </w:p>
        </w:tc>
        <w:tc>
          <w:tcPr>
            <w:tcW w:w="1780" w:type="dxa"/>
            <w:tcBorders>
              <w:top w:val="single" w:sz="8" w:space="0" w:color="auto"/>
            </w:tcBorders>
            <w:vAlign w:val="bottom"/>
          </w:tcPr>
          <w:p w:rsidR="00E64A57" w:rsidRDefault="00244D0B">
            <w:pPr>
              <w:spacing w:line="273" w:lineRule="exact"/>
              <w:rPr>
                <w:sz w:val="20"/>
                <w:szCs w:val="20"/>
              </w:rPr>
            </w:pPr>
            <w:r>
              <w:rPr>
                <w:rFonts w:eastAsia="Times New Roman"/>
                <w:sz w:val="24"/>
                <w:szCs w:val="24"/>
              </w:rPr>
              <w:t>Объѐм  текста</w:t>
            </w:r>
          </w:p>
        </w:tc>
        <w:tc>
          <w:tcPr>
            <w:tcW w:w="40" w:type="dxa"/>
            <w:tcBorders>
              <w:top w:val="single" w:sz="8" w:space="0" w:color="auto"/>
              <w:right w:val="single" w:sz="8" w:space="0" w:color="auto"/>
            </w:tcBorders>
            <w:vAlign w:val="bottom"/>
          </w:tcPr>
          <w:p w:rsidR="00E64A57" w:rsidRDefault="00E64A57">
            <w:pPr>
              <w:rPr>
                <w:sz w:val="23"/>
                <w:szCs w:val="23"/>
              </w:rPr>
            </w:pPr>
          </w:p>
        </w:tc>
        <w:tc>
          <w:tcPr>
            <w:tcW w:w="1500" w:type="dxa"/>
            <w:tcBorders>
              <w:top w:val="single" w:sz="8" w:space="0" w:color="auto"/>
              <w:right w:val="single" w:sz="8" w:space="0" w:color="auto"/>
            </w:tcBorders>
            <w:vAlign w:val="bottom"/>
          </w:tcPr>
          <w:p w:rsidR="00E64A57" w:rsidRDefault="00244D0B">
            <w:pPr>
              <w:spacing w:line="273" w:lineRule="exact"/>
              <w:rPr>
                <w:sz w:val="20"/>
                <w:szCs w:val="20"/>
              </w:rPr>
            </w:pPr>
            <w:r>
              <w:rPr>
                <w:rFonts w:eastAsia="Times New Roman"/>
                <w:sz w:val="24"/>
                <w:szCs w:val="24"/>
              </w:rPr>
              <w:t>Количество</w:t>
            </w:r>
          </w:p>
        </w:tc>
        <w:tc>
          <w:tcPr>
            <w:tcW w:w="1600" w:type="dxa"/>
            <w:gridSpan w:val="2"/>
            <w:tcBorders>
              <w:top w:val="single" w:sz="8" w:space="0" w:color="auto"/>
            </w:tcBorders>
            <w:vAlign w:val="bottom"/>
          </w:tcPr>
          <w:p w:rsidR="00E64A57" w:rsidRDefault="00244D0B">
            <w:pPr>
              <w:spacing w:line="273" w:lineRule="exact"/>
              <w:rPr>
                <w:sz w:val="20"/>
                <w:szCs w:val="20"/>
              </w:rPr>
            </w:pPr>
            <w:r>
              <w:rPr>
                <w:rFonts w:eastAsia="Times New Roman"/>
                <w:sz w:val="24"/>
                <w:szCs w:val="24"/>
              </w:rPr>
              <w:t>Количество</w:t>
            </w:r>
          </w:p>
        </w:tc>
        <w:tc>
          <w:tcPr>
            <w:tcW w:w="40" w:type="dxa"/>
            <w:tcBorders>
              <w:top w:val="single" w:sz="8" w:space="0" w:color="auto"/>
              <w:right w:val="single" w:sz="8" w:space="0" w:color="auto"/>
            </w:tcBorders>
            <w:vAlign w:val="bottom"/>
          </w:tcPr>
          <w:p w:rsidR="00E64A57" w:rsidRDefault="00E64A57">
            <w:pPr>
              <w:rPr>
                <w:sz w:val="23"/>
                <w:szCs w:val="23"/>
              </w:rPr>
            </w:pPr>
          </w:p>
        </w:tc>
        <w:tc>
          <w:tcPr>
            <w:tcW w:w="4180" w:type="dxa"/>
            <w:tcBorders>
              <w:top w:val="single" w:sz="8" w:space="0" w:color="auto"/>
              <w:right w:val="single" w:sz="8" w:space="0" w:color="auto"/>
            </w:tcBorders>
            <w:vAlign w:val="bottom"/>
          </w:tcPr>
          <w:p w:rsidR="00E64A57" w:rsidRDefault="00244D0B">
            <w:pPr>
              <w:spacing w:line="273" w:lineRule="exact"/>
              <w:rPr>
                <w:sz w:val="20"/>
                <w:szCs w:val="20"/>
              </w:rPr>
            </w:pPr>
            <w:r>
              <w:rPr>
                <w:rFonts w:eastAsia="Times New Roman"/>
                <w:sz w:val="24"/>
                <w:szCs w:val="24"/>
              </w:rPr>
              <w:t>Количество слов с непроверяемыми</w:t>
            </w:r>
          </w:p>
        </w:tc>
      </w:tr>
      <w:tr w:rsidR="00E64A57">
        <w:trPr>
          <w:trHeight w:val="276"/>
        </w:trPr>
        <w:tc>
          <w:tcPr>
            <w:tcW w:w="840" w:type="dxa"/>
            <w:tcBorders>
              <w:left w:val="single" w:sz="8" w:space="0" w:color="auto"/>
            </w:tcBorders>
            <w:vAlign w:val="bottom"/>
          </w:tcPr>
          <w:p w:rsidR="00E64A57" w:rsidRDefault="00E64A57">
            <w:pPr>
              <w:rPr>
                <w:sz w:val="24"/>
                <w:szCs w:val="24"/>
              </w:rPr>
            </w:pPr>
          </w:p>
        </w:tc>
        <w:tc>
          <w:tcPr>
            <w:tcW w:w="80" w:type="dxa"/>
            <w:tcBorders>
              <w:right w:val="single" w:sz="8" w:space="0" w:color="auto"/>
            </w:tcBorders>
            <w:vAlign w:val="bottom"/>
          </w:tcPr>
          <w:p w:rsidR="00E64A57" w:rsidRDefault="00E64A57">
            <w:pPr>
              <w:rPr>
                <w:sz w:val="24"/>
                <w:szCs w:val="24"/>
              </w:rPr>
            </w:pPr>
          </w:p>
        </w:tc>
        <w:tc>
          <w:tcPr>
            <w:tcW w:w="1780" w:type="dxa"/>
            <w:vAlign w:val="bottom"/>
          </w:tcPr>
          <w:p w:rsidR="00E64A57" w:rsidRDefault="00244D0B">
            <w:pPr>
              <w:rPr>
                <w:sz w:val="20"/>
                <w:szCs w:val="20"/>
              </w:rPr>
            </w:pPr>
            <w:r>
              <w:rPr>
                <w:rFonts w:eastAsia="Times New Roman"/>
                <w:sz w:val="24"/>
                <w:szCs w:val="24"/>
              </w:rPr>
              <w:t>(количество</w:t>
            </w:r>
          </w:p>
        </w:tc>
        <w:tc>
          <w:tcPr>
            <w:tcW w:w="40" w:type="dxa"/>
            <w:tcBorders>
              <w:right w:val="single" w:sz="8" w:space="0" w:color="auto"/>
            </w:tcBorders>
            <w:vAlign w:val="bottom"/>
          </w:tcPr>
          <w:p w:rsidR="00E64A57" w:rsidRDefault="00E64A57">
            <w:pPr>
              <w:rPr>
                <w:sz w:val="24"/>
                <w:szCs w:val="24"/>
              </w:rPr>
            </w:pPr>
          </w:p>
        </w:tc>
        <w:tc>
          <w:tcPr>
            <w:tcW w:w="1500" w:type="dxa"/>
            <w:tcBorders>
              <w:right w:val="single" w:sz="8" w:space="0" w:color="auto"/>
            </w:tcBorders>
            <w:vAlign w:val="bottom"/>
          </w:tcPr>
          <w:p w:rsidR="00E64A57" w:rsidRDefault="00244D0B">
            <w:pPr>
              <w:rPr>
                <w:sz w:val="20"/>
                <w:szCs w:val="20"/>
              </w:rPr>
            </w:pPr>
            <w:r>
              <w:rPr>
                <w:rFonts w:eastAsia="Times New Roman"/>
                <w:sz w:val="24"/>
                <w:szCs w:val="24"/>
              </w:rPr>
              <w:t>орфограмм</w:t>
            </w:r>
          </w:p>
        </w:tc>
        <w:tc>
          <w:tcPr>
            <w:tcW w:w="1600" w:type="dxa"/>
            <w:gridSpan w:val="2"/>
            <w:vAlign w:val="bottom"/>
          </w:tcPr>
          <w:p w:rsidR="00E64A57" w:rsidRDefault="00244D0B">
            <w:pPr>
              <w:rPr>
                <w:sz w:val="20"/>
                <w:szCs w:val="20"/>
              </w:rPr>
            </w:pPr>
            <w:r>
              <w:rPr>
                <w:rFonts w:eastAsia="Times New Roman"/>
                <w:sz w:val="24"/>
                <w:szCs w:val="24"/>
              </w:rPr>
              <w:t>пунктограмм</w:t>
            </w:r>
          </w:p>
        </w:tc>
        <w:tc>
          <w:tcPr>
            <w:tcW w:w="40" w:type="dxa"/>
            <w:tcBorders>
              <w:right w:val="single" w:sz="8" w:space="0" w:color="auto"/>
            </w:tcBorders>
            <w:vAlign w:val="bottom"/>
          </w:tcPr>
          <w:p w:rsidR="00E64A57" w:rsidRDefault="00E64A57">
            <w:pPr>
              <w:rPr>
                <w:sz w:val="24"/>
                <w:szCs w:val="24"/>
              </w:rPr>
            </w:pPr>
          </w:p>
        </w:tc>
        <w:tc>
          <w:tcPr>
            <w:tcW w:w="4180" w:type="dxa"/>
            <w:tcBorders>
              <w:right w:val="single" w:sz="8" w:space="0" w:color="auto"/>
            </w:tcBorders>
            <w:vAlign w:val="bottom"/>
          </w:tcPr>
          <w:p w:rsidR="00E64A57" w:rsidRDefault="00244D0B">
            <w:pPr>
              <w:rPr>
                <w:sz w:val="20"/>
                <w:szCs w:val="20"/>
              </w:rPr>
            </w:pPr>
            <w:r>
              <w:rPr>
                <w:rFonts w:eastAsia="Times New Roman"/>
                <w:sz w:val="24"/>
                <w:szCs w:val="24"/>
              </w:rPr>
              <w:t>и труднопроверяемыми написаниями</w:t>
            </w:r>
          </w:p>
        </w:tc>
      </w:tr>
      <w:tr w:rsidR="00E64A57">
        <w:trPr>
          <w:trHeight w:val="281"/>
        </w:trPr>
        <w:tc>
          <w:tcPr>
            <w:tcW w:w="840" w:type="dxa"/>
            <w:tcBorders>
              <w:left w:val="single" w:sz="8" w:space="0" w:color="auto"/>
              <w:bottom w:val="single" w:sz="8" w:space="0" w:color="auto"/>
            </w:tcBorders>
            <w:vAlign w:val="bottom"/>
          </w:tcPr>
          <w:p w:rsidR="00E64A57" w:rsidRDefault="00E64A57">
            <w:pPr>
              <w:rPr>
                <w:sz w:val="24"/>
                <w:szCs w:val="24"/>
              </w:rPr>
            </w:pPr>
          </w:p>
        </w:tc>
        <w:tc>
          <w:tcPr>
            <w:tcW w:w="80" w:type="dxa"/>
            <w:tcBorders>
              <w:bottom w:val="single" w:sz="8" w:space="0" w:color="auto"/>
              <w:right w:val="single" w:sz="8" w:space="0" w:color="auto"/>
            </w:tcBorders>
            <w:vAlign w:val="bottom"/>
          </w:tcPr>
          <w:p w:rsidR="00E64A57" w:rsidRDefault="00E64A57">
            <w:pPr>
              <w:rPr>
                <w:sz w:val="24"/>
                <w:szCs w:val="24"/>
              </w:rPr>
            </w:pPr>
          </w:p>
        </w:tc>
        <w:tc>
          <w:tcPr>
            <w:tcW w:w="1780" w:type="dxa"/>
            <w:tcBorders>
              <w:bottom w:val="single" w:sz="8" w:space="0" w:color="auto"/>
            </w:tcBorders>
            <w:vAlign w:val="bottom"/>
          </w:tcPr>
          <w:p w:rsidR="00E64A57" w:rsidRDefault="00244D0B">
            <w:pPr>
              <w:rPr>
                <w:sz w:val="20"/>
                <w:szCs w:val="20"/>
              </w:rPr>
            </w:pPr>
            <w:r>
              <w:rPr>
                <w:rFonts w:eastAsia="Times New Roman"/>
                <w:sz w:val="24"/>
                <w:szCs w:val="24"/>
              </w:rPr>
              <w:t>слов)</w:t>
            </w:r>
          </w:p>
        </w:tc>
        <w:tc>
          <w:tcPr>
            <w:tcW w:w="40" w:type="dxa"/>
            <w:tcBorders>
              <w:bottom w:val="single" w:sz="8" w:space="0" w:color="auto"/>
              <w:right w:val="single" w:sz="8" w:space="0" w:color="auto"/>
            </w:tcBorders>
            <w:vAlign w:val="bottom"/>
          </w:tcPr>
          <w:p w:rsidR="00E64A57" w:rsidRDefault="00E64A57">
            <w:pPr>
              <w:rPr>
                <w:sz w:val="24"/>
                <w:szCs w:val="24"/>
              </w:rPr>
            </w:pPr>
          </w:p>
        </w:tc>
        <w:tc>
          <w:tcPr>
            <w:tcW w:w="1500" w:type="dxa"/>
            <w:tcBorders>
              <w:bottom w:val="single" w:sz="8" w:space="0" w:color="auto"/>
              <w:right w:val="single" w:sz="8" w:space="0" w:color="auto"/>
            </w:tcBorders>
            <w:vAlign w:val="bottom"/>
          </w:tcPr>
          <w:p w:rsidR="00E64A57" w:rsidRDefault="00E64A57">
            <w:pPr>
              <w:rPr>
                <w:sz w:val="24"/>
                <w:szCs w:val="24"/>
              </w:rPr>
            </w:pPr>
          </w:p>
        </w:tc>
        <w:tc>
          <w:tcPr>
            <w:tcW w:w="40" w:type="dxa"/>
            <w:tcBorders>
              <w:bottom w:val="single" w:sz="8" w:space="0" w:color="auto"/>
            </w:tcBorders>
            <w:vAlign w:val="bottom"/>
          </w:tcPr>
          <w:p w:rsidR="00E64A57" w:rsidRDefault="00E64A57">
            <w:pPr>
              <w:rPr>
                <w:sz w:val="24"/>
                <w:szCs w:val="24"/>
              </w:rPr>
            </w:pPr>
          </w:p>
        </w:tc>
        <w:tc>
          <w:tcPr>
            <w:tcW w:w="1560" w:type="dxa"/>
            <w:tcBorders>
              <w:bottom w:val="single" w:sz="8" w:space="0" w:color="auto"/>
            </w:tcBorders>
            <w:vAlign w:val="bottom"/>
          </w:tcPr>
          <w:p w:rsidR="00E64A57" w:rsidRDefault="00E64A57">
            <w:pPr>
              <w:rPr>
                <w:sz w:val="24"/>
                <w:szCs w:val="24"/>
              </w:rPr>
            </w:pPr>
          </w:p>
        </w:tc>
        <w:tc>
          <w:tcPr>
            <w:tcW w:w="40" w:type="dxa"/>
            <w:tcBorders>
              <w:bottom w:val="single" w:sz="8" w:space="0" w:color="auto"/>
              <w:right w:val="single" w:sz="8" w:space="0" w:color="auto"/>
            </w:tcBorders>
            <w:vAlign w:val="bottom"/>
          </w:tcPr>
          <w:p w:rsidR="00E64A57" w:rsidRDefault="00E64A57">
            <w:pPr>
              <w:rPr>
                <w:sz w:val="24"/>
                <w:szCs w:val="24"/>
              </w:rPr>
            </w:pPr>
          </w:p>
        </w:tc>
        <w:tc>
          <w:tcPr>
            <w:tcW w:w="4180" w:type="dxa"/>
            <w:tcBorders>
              <w:bottom w:val="single" w:sz="8" w:space="0" w:color="auto"/>
              <w:right w:val="single" w:sz="8" w:space="0" w:color="auto"/>
            </w:tcBorders>
            <w:vAlign w:val="bottom"/>
          </w:tcPr>
          <w:p w:rsidR="00E64A57" w:rsidRDefault="00E64A57">
            <w:pPr>
              <w:rPr>
                <w:sz w:val="24"/>
                <w:szCs w:val="24"/>
              </w:rPr>
            </w:pPr>
          </w:p>
        </w:tc>
      </w:tr>
      <w:tr w:rsidR="00E64A57">
        <w:trPr>
          <w:trHeight w:val="270"/>
        </w:trPr>
        <w:tc>
          <w:tcPr>
            <w:tcW w:w="840" w:type="dxa"/>
            <w:tcBorders>
              <w:left w:val="single" w:sz="8" w:space="0" w:color="auto"/>
              <w:bottom w:val="single" w:sz="8" w:space="0" w:color="auto"/>
              <w:right w:val="single" w:sz="8" w:space="0" w:color="auto"/>
            </w:tcBorders>
            <w:vAlign w:val="bottom"/>
          </w:tcPr>
          <w:p w:rsidR="00E64A57" w:rsidRDefault="00244D0B">
            <w:pPr>
              <w:spacing w:line="265" w:lineRule="exact"/>
              <w:ind w:left="20"/>
              <w:rPr>
                <w:sz w:val="20"/>
                <w:szCs w:val="20"/>
              </w:rPr>
            </w:pPr>
            <w:r>
              <w:rPr>
                <w:rFonts w:eastAsia="Times New Roman"/>
                <w:sz w:val="24"/>
                <w:szCs w:val="24"/>
              </w:rPr>
              <w:t>10</w:t>
            </w:r>
          </w:p>
        </w:tc>
        <w:tc>
          <w:tcPr>
            <w:tcW w:w="1860" w:type="dxa"/>
            <w:gridSpan w:val="2"/>
            <w:tcBorders>
              <w:bottom w:val="single" w:sz="8" w:space="0" w:color="auto"/>
              <w:right w:val="single" w:sz="8" w:space="0" w:color="auto"/>
            </w:tcBorders>
            <w:vAlign w:val="bottom"/>
          </w:tcPr>
          <w:p w:rsidR="00E64A57" w:rsidRDefault="00244D0B">
            <w:pPr>
              <w:spacing w:line="265" w:lineRule="exact"/>
              <w:ind w:right="940"/>
              <w:jc w:val="right"/>
              <w:rPr>
                <w:sz w:val="20"/>
                <w:szCs w:val="20"/>
              </w:rPr>
            </w:pPr>
            <w:r>
              <w:rPr>
                <w:rFonts w:eastAsia="Times New Roman"/>
                <w:w w:val="97"/>
                <w:sz w:val="24"/>
                <w:szCs w:val="24"/>
              </w:rPr>
              <w:t>120-150</w:t>
            </w:r>
          </w:p>
        </w:tc>
        <w:tc>
          <w:tcPr>
            <w:tcW w:w="1540" w:type="dxa"/>
            <w:gridSpan w:val="2"/>
            <w:tcBorders>
              <w:bottom w:val="single" w:sz="8" w:space="0" w:color="auto"/>
            </w:tcBorders>
            <w:vAlign w:val="bottom"/>
          </w:tcPr>
          <w:p w:rsidR="00E64A57" w:rsidRDefault="00244D0B">
            <w:pPr>
              <w:spacing w:line="265" w:lineRule="exact"/>
              <w:ind w:right="1200"/>
              <w:jc w:val="right"/>
              <w:rPr>
                <w:sz w:val="20"/>
                <w:szCs w:val="20"/>
              </w:rPr>
            </w:pPr>
            <w:r>
              <w:rPr>
                <w:rFonts w:eastAsia="Times New Roman"/>
                <w:w w:val="83"/>
                <w:sz w:val="24"/>
                <w:szCs w:val="24"/>
              </w:rPr>
              <w:t>24</w:t>
            </w:r>
          </w:p>
        </w:tc>
        <w:tc>
          <w:tcPr>
            <w:tcW w:w="40" w:type="dxa"/>
            <w:tcBorders>
              <w:bottom w:val="single" w:sz="8" w:space="0" w:color="auto"/>
              <w:right w:val="single" w:sz="8" w:space="0" w:color="auto"/>
            </w:tcBorders>
            <w:vAlign w:val="bottom"/>
          </w:tcPr>
          <w:p w:rsidR="00E64A57" w:rsidRDefault="00E64A57">
            <w:pPr>
              <w:rPr>
                <w:sz w:val="23"/>
                <w:szCs w:val="23"/>
              </w:rPr>
            </w:pPr>
          </w:p>
        </w:tc>
        <w:tc>
          <w:tcPr>
            <w:tcW w:w="1560" w:type="dxa"/>
            <w:tcBorders>
              <w:bottom w:val="single" w:sz="8" w:space="0" w:color="auto"/>
              <w:right w:val="single" w:sz="8" w:space="0" w:color="auto"/>
            </w:tcBorders>
            <w:vAlign w:val="bottom"/>
          </w:tcPr>
          <w:p w:rsidR="00E64A57" w:rsidRDefault="00244D0B">
            <w:pPr>
              <w:spacing w:line="265" w:lineRule="exact"/>
              <w:ind w:right="1200"/>
              <w:jc w:val="right"/>
              <w:rPr>
                <w:sz w:val="20"/>
                <w:szCs w:val="20"/>
              </w:rPr>
            </w:pPr>
            <w:r>
              <w:rPr>
                <w:rFonts w:eastAsia="Times New Roman"/>
                <w:w w:val="91"/>
                <w:sz w:val="24"/>
                <w:szCs w:val="24"/>
              </w:rPr>
              <w:t>10</w:t>
            </w:r>
          </w:p>
        </w:tc>
        <w:tc>
          <w:tcPr>
            <w:tcW w:w="4220" w:type="dxa"/>
            <w:gridSpan w:val="2"/>
            <w:tcBorders>
              <w:bottom w:val="single" w:sz="8" w:space="0" w:color="auto"/>
              <w:right w:val="single" w:sz="8" w:space="0" w:color="auto"/>
            </w:tcBorders>
            <w:vAlign w:val="bottom"/>
          </w:tcPr>
          <w:p w:rsidR="00E64A57" w:rsidRDefault="00244D0B">
            <w:pPr>
              <w:spacing w:line="265" w:lineRule="exact"/>
              <w:rPr>
                <w:sz w:val="20"/>
                <w:szCs w:val="20"/>
              </w:rPr>
            </w:pPr>
            <w:r>
              <w:rPr>
                <w:rFonts w:eastAsia="Times New Roman"/>
                <w:sz w:val="24"/>
                <w:szCs w:val="24"/>
              </w:rPr>
              <w:t>не более 10 слов</w:t>
            </w:r>
          </w:p>
        </w:tc>
      </w:tr>
      <w:tr w:rsidR="00E64A57">
        <w:trPr>
          <w:trHeight w:val="270"/>
        </w:trPr>
        <w:tc>
          <w:tcPr>
            <w:tcW w:w="840" w:type="dxa"/>
            <w:tcBorders>
              <w:left w:val="single" w:sz="8" w:space="0" w:color="auto"/>
              <w:bottom w:val="single" w:sz="8" w:space="0" w:color="auto"/>
              <w:right w:val="single" w:sz="8" w:space="0" w:color="auto"/>
            </w:tcBorders>
            <w:vAlign w:val="bottom"/>
          </w:tcPr>
          <w:p w:rsidR="00E64A57" w:rsidRDefault="00244D0B">
            <w:pPr>
              <w:spacing w:line="265" w:lineRule="exact"/>
              <w:ind w:left="20"/>
              <w:rPr>
                <w:sz w:val="20"/>
                <w:szCs w:val="20"/>
              </w:rPr>
            </w:pPr>
            <w:r>
              <w:rPr>
                <w:rFonts w:eastAsia="Times New Roman"/>
                <w:sz w:val="24"/>
                <w:szCs w:val="24"/>
              </w:rPr>
              <w:t>11</w:t>
            </w:r>
          </w:p>
        </w:tc>
        <w:tc>
          <w:tcPr>
            <w:tcW w:w="1860" w:type="dxa"/>
            <w:gridSpan w:val="2"/>
            <w:tcBorders>
              <w:bottom w:val="single" w:sz="8" w:space="0" w:color="auto"/>
              <w:right w:val="single" w:sz="8" w:space="0" w:color="auto"/>
            </w:tcBorders>
            <w:vAlign w:val="bottom"/>
          </w:tcPr>
          <w:p w:rsidR="00E64A57" w:rsidRDefault="00244D0B">
            <w:pPr>
              <w:spacing w:line="265" w:lineRule="exact"/>
              <w:ind w:right="940"/>
              <w:jc w:val="right"/>
              <w:rPr>
                <w:sz w:val="20"/>
                <w:szCs w:val="20"/>
              </w:rPr>
            </w:pPr>
            <w:r>
              <w:rPr>
                <w:rFonts w:eastAsia="Times New Roman"/>
                <w:w w:val="97"/>
                <w:sz w:val="24"/>
                <w:szCs w:val="24"/>
              </w:rPr>
              <w:t>150-170</w:t>
            </w:r>
          </w:p>
        </w:tc>
        <w:tc>
          <w:tcPr>
            <w:tcW w:w="1540" w:type="dxa"/>
            <w:gridSpan w:val="2"/>
            <w:tcBorders>
              <w:bottom w:val="single" w:sz="8" w:space="0" w:color="auto"/>
            </w:tcBorders>
            <w:vAlign w:val="bottom"/>
          </w:tcPr>
          <w:p w:rsidR="00E64A57" w:rsidRDefault="00244D0B">
            <w:pPr>
              <w:spacing w:line="265" w:lineRule="exact"/>
              <w:ind w:right="1200"/>
              <w:jc w:val="right"/>
              <w:rPr>
                <w:sz w:val="20"/>
                <w:szCs w:val="20"/>
              </w:rPr>
            </w:pPr>
            <w:r>
              <w:rPr>
                <w:rFonts w:eastAsia="Times New Roman"/>
                <w:w w:val="83"/>
                <w:sz w:val="24"/>
                <w:szCs w:val="24"/>
              </w:rPr>
              <w:t>24</w:t>
            </w:r>
          </w:p>
        </w:tc>
        <w:tc>
          <w:tcPr>
            <w:tcW w:w="40" w:type="dxa"/>
            <w:tcBorders>
              <w:bottom w:val="single" w:sz="8" w:space="0" w:color="auto"/>
              <w:right w:val="single" w:sz="8" w:space="0" w:color="auto"/>
            </w:tcBorders>
            <w:vAlign w:val="bottom"/>
          </w:tcPr>
          <w:p w:rsidR="00E64A57" w:rsidRDefault="00E64A57">
            <w:pPr>
              <w:rPr>
                <w:sz w:val="23"/>
                <w:szCs w:val="23"/>
              </w:rPr>
            </w:pPr>
          </w:p>
        </w:tc>
        <w:tc>
          <w:tcPr>
            <w:tcW w:w="1560" w:type="dxa"/>
            <w:tcBorders>
              <w:bottom w:val="single" w:sz="8" w:space="0" w:color="auto"/>
              <w:right w:val="single" w:sz="8" w:space="0" w:color="auto"/>
            </w:tcBorders>
            <w:vAlign w:val="bottom"/>
          </w:tcPr>
          <w:p w:rsidR="00E64A57" w:rsidRDefault="00244D0B">
            <w:pPr>
              <w:spacing w:line="265" w:lineRule="exact"/>
              <w:ind w:right="1200"/>
              <w:jc w:val="right"/>
              <w:rPr>
                <w:sz w:val="20"/>
                <w:szCs w:val="20"/>
              </w:rPr>
            </w:pPr>
            <w:r>
              <w:rPr>
                <w:rFonts w:eastAsia="Times New Roman"/>
                <w:w w:val="91"/>
                <w:sz w:val="24"/>
                <w:szCs w:val="24"/>
              </w:rPr>
              <w:t>15</w:t>
            </w:r>
          </w:p>
        </w:tc>
        <w:tc>
          <w:tcPr>
            <w:tcW w:w="4220" w:type="dxa"/>
            <w:gridSpan w:val="2"/>
            <w:tcBorders>
              <w:bottom w:val="single" w:sz="8" w:space="0" w:color="auto"/>
              <w:right w:val="single" w:sz="8" w:space="0" w:color="auto"/>
            </w:tcBorders>
            <w:vAlign w:val="bottom"/>
          </w:tcPr>
          <w:p w:rsidR="00E64A57" w:rsidRDefault="00244D0B">
            <w:pPr>
              <w:spacing w:line="265" w:lineRule="exact"/>
              <w:rPr>
                <w:sz w:val="20"/>
                <w:szCs w:val="20"/>
              </w:rPr>
            </w:pPr>
            <w:r>
              <w:rPr>
                <w:rFonts w:eastAsia="Times New Roman"/>
                <w:sz w:val="24"/>
                <w:szCs w:val="24"/>
              </w:rPr>
              <w:t>не более 10 слов</w:t>
            </w:r>
          </w:p>
        </w:tc>
      </w:tr>
    </w:tbl>
    <w:p w:rsidR="00E64A57" w:rsidRDefault="00244D0B">
      <w:pPr>
        <w:spacing w:line="231" w:lineRule="auto"/>
        <w:ind w:left="260"/>
        <w:rPr>
          <w:sz w:val="20"/>
          <w:szCs w:val="20"/>
        </w:rPr>
      </w:pPr>
      <w:r>
        <w:rPr>
          <w:rFonts w:eastAsia="Times New Roman"/>
          <w:sz w:val="24"/>
          <w:szCs w:val="24"/>
        </w:rPr>
        <w:t>При оценке диктанта исправляются, но не учитываются орфографические и пунктуационные ошибки:</w:t>
      </w:r>
    </w:p>
    <w:p w:rsidR="00E64A57" w:rsidRDefault="00244D0B">
      <w:pPr>
        <w:ind w:left="260"/>
        <w:rPr>
          <w:sz w:val="20"/>
          <w:szCs w:val="20"/>
        </w:rPr>
      </w:pPr>
      <w:r>
        <w:rPr>
          <w:rFonts w:eastAsia="Times New Roman"/>
          <w:sz w:val="24"/>
          <w:szCs w:val="24"/>
        </w:rPr>
        <w:t>в переносе слов;</w:t>
      </w:r>
    </w:p>
    <w:p w:rsidR="00E64A57" w:rsidRDefault="00244D0B">
      <w:pPr>
        <w:ind w:left="260"/>
        <w:rPr>
          <w:sz w:val="20"/>
          <w:szCs w:val="20"/>
        </w:rPr>
      </w:pPr>
      <w:r>
        <w:rPr>
          <w:rFonts w:eastAsia="Times New Roman"/>
          <w:sz w:val="24"/>
          <w:szCs w:val="24"/>
        </w:rPr>
        <w:t>на правила, которые не включены в школьную программу; на еще не изученные правила;</w:t>
      </w:r>
    </w:p>
    <w:p w:rsidR="00E64A57" w:rsidRDefault="00E64A57">
      <w:pPr>
        <w:spacing w:line="12" w:lineRule="exact"/>
        <w:rPr>
          <w:sz w:val="20"/>
          <w:szCs w:val="20"/>
        </w:rPr>
      </w:pPr>
    </w:p>
    <w:p w:rsidR="00E64A57" w:rsidRDefault="00244D0B">
      <w:pPr>
        <w:numPr>
          <w:ilvl w:val="0"/>
          <w:numId w:val="13"/>
        </w:numPr>
        <w:tabs>
          <w:tab w:val="left" w:pos="433"/>
        </w:tabs>
        <w:spacing w:line="236" w:lineRule="auto"/>
        <w:ind w:left="260" w:firstLine="2"/>
        <w:rPr>
          <w:rFonts w:eastAsia="Times New Roman"/>
          <w:sz w:val="24"/>
          <w:szCs w:val="24"/>
        </w:rPr>
      </w:pPr>
      <w:r>
        <w:rPr>
          <w:rFonts w:eastAsia="Times New Roman"/>
          <w:sz w:val="24"/>
          <w:szCs w:val="24"/>
        </w:rPr>
        <w:t>словах с непроверяемыми написаниями, над которыми не проводилась специальная работа; в передаче авторской пунктуации; описки, неправильные написания, искажающие звуковой облик слова, например: «рапотает» (вместо работает), «дулпо» (вместо дупло), «мемля» (вместо земля).</w:t>
      </w:r>
    </w:p>
    <w:p w:rsidR="00E64A57" w:rsidRDefault="00E64A57">
      <w:pPr>
        <w:spacing w:line="14" w:lineRule="exact"/>
        <w:rPr>
          <w:rFonts w:eastAsia="Times New Roman"/>
          <w:sz w:val="24"/>
          <w:szCs w:val="24"/>
        </w:rPr>
      </w:pPr>
    </w:p>
    <w:p w:rsidR="00E64A57" w:rsidRDefault="00244D0B">
      <w:pPr>
        <w:spacing w:line="234" w:lineRule="auto"/>
        <w:ind w:left="260"/>
        <w:rPr>
          <w:rFonts w:eastAsia="Times New Roman"/>
          <w:sz w:val="24"/>
          <w:szCs w:val="24"/>
        </w:rPr>
      </w:pPr>
      <w:r>
        <w:rPr>
          <w:rFonts w:eastAsia="Times New Roman"/>
          <w:sz w:val="24"/>
          <w:szCs w:val="24"/>
        </w:rPr>
        <w:t xml:space="preserve">При оценке диктантов важно также учитывать характер ошибки. Среди ошибок следует выделять </w:t>
      </w:r>
      <w:r>
        <w:rPr>
          <w:rFonts w:eastAsia="Times New Roman"/>
          <w:b/>
          <w:bCs/>
          <w:sz w:val="24"/>
          <w:szCs w:val="24"/>
        </w:rPr>
        <w:t>негрубые</w:t>
      </w:r>
      <w:r>
        <w:rPr>
          <w:rFonts w:eastAsia="Times New Roman"/>
          <w:sz w:val="24"/>
          <w:szCs w:val="24"/>
        </w:rPr>
        <w:t>, т.е. не имеющие существенного значения для характеристики грамотности. При подсчете ошибок две негрубые считаются за одну.</w:t>
      </w:r>
    </w:p>
    <w:p w:rsidR="00E64A57" w:rsidRDefault="00E64A57">
      <w:pPr>
        <w:spacing w:line="1" w:lineRule="exact"/>
        <w:rPr>
          <w:rFonts w:eastAsia="Times New Roman"/>
          <w:sz w:val="24"/>
          <w:szCs w:val="24"/>
        </w:rPr>
      </w:pPr>
    </w:p>
    <w:p w:rsidR="00E64A57" w:rsidRDefault="00244D0B">
      <w:pPr>
        <w:ind w:left="260"/>
        <w:rPr>
          <w:rFonts w:eastAsia="Times New Roman"/>
          <w:sz w:val="24"/>
          <w:szCs w:val="24"/>
        </w:rPr>
      </w:pPr>
      <w:r>
        <w:rPr>
          <w:rFonts w:eastAsia="Times New Roman"/>
          <w:sz w:val="24"/>
          <w:szCs w:val="24"/>
          <w:u w:val="single"/>
        </w:rPr>
        <w:t>К негрубым относятся</w:t>
      </w:r>
      <w:r>
        <w:rPr>
          <w:rFonts w:eastAsia="Times New Roman"/>
          <w:sz w:val="24"/>
          <w:szCs w:val="24"/>
        </w:rPr>
        <w:t xml:space="preserve"> ошибки: в исключениях из правил;</w:t>
      </w:r>
    </w:p>
    <w:p w:rsidR="00E64A57" w:rsidRDefault="00244D0B">
      <w:pPr>
        <w:numPr>
          <w:ilvl w:val="0"/>
          <w:numId w:val="13"/>
        </w:numPr>
        <w:tabs>
          <w:tab w:val="left" w:pos="440"/>
        </w:tabs>
        <w:ind w:left="440" w:hanging="178"/>
        <w:rPr>
          <w:rFonts w:eastAsia="Times New Roman"/>
          <w:sz w:val="24"/>
          <w:szCs w:val="24"/>
        </w:rPr>
      </w:pPr>
      <w:r>
        <w:rPr>
          <w:rFonts w:eastAsia="Times New Roman"/>
          <w:sz w:val="24"/>
          <w:szCs w:val="24"/>
        </w:rPr>
        <w:t>написании большой буквы в составных собственных наименованиях;</w:t>
      </w:r>
    </w:p>
    <w:p w:rsidR="00E64A57" w:rsidRDefault="00244D0B">
      <w:pPr>
        <w:numPr>
          <w:ilvl w:val="0"/>
          <w:numId w:val="13"/>
        </w:numPr>
        <w:tabs>
          <w:tab w:val="left" w:pos="440"/>
        </w:tabs>
        <w:ind w:left="440" w:hanging="178"/>
        <w:rPr>
          <w:rFonts w:eastAsia="Times New Roman"/>
          <w:sz w:val="24"/>
          <w:szCs w:val="24"/>
        </w:rPr>
      </w:pPr>
      <w:r>
        <w:rPr>
          <w:rFonts w:eastAsia="Times New Roman"/>
          <w:sz w:val="24"/>
          <w:szCs w:val="24"/>
        </w:rPr>
        <w:t>случаях раздельного и слитного написания не с прилагательными и причастиями, выступающими в роли сказуемого;</w:t>
      </w:r>
    </w:p>
    <w:p w:rsidR="00E64A57" w:rsidRDefault="00E64A57">
      <w:pPr>
        <w:spacing w:line="70" w:lineRule="exact"/>
        <w:rPr>
          <w:sz w:val="20"/>
          <w:szCs w:val="20"/>
        </w:rPr>
      </w:pPr>
    </w:p>
    <w:p w:rsidR="00E64A57" w:rsidRDefault="00244D0B">
      <w:pPr>
        <w:ind w:right="-539"/>
        <w:jc w:val="center"/>
        <w:rPr>
          <w:sz w:val="20"/>
          <w:szCs w:val="20"/>
        </w:rPr>
      </w:pPr>
      <w:r>
        <w:rPr>
          <w:rFonts w:eastAsia="Times New Roman"/>
          <w:sz w:val="24"/>
          <w:szCs w:val="24"/>
        </w:rPr>
        <w:t>7</w:t>
      </w:r>
    </w:p>
    <w:p w:rsidR="00E64A57" w:rsidRDefault="00E64A57">
      <w:pPr>
        <w:sectPr w:rsidR="00E64A57">
          <w:pgSz w:w="16840" w:h="11906" w:orient="landscape"/>
          <w:pgMar w:top="1123" w:right="1138" w:bottom="428" w:left="1440" w:header="0" w:footer="0" w:gutter="0"/>
          <w:cols w:space="720" w:equalWidth="0">
            <w:col w:w="14260"/>
          </w:cols>
        </w:sectPr>
      </w:pPr>
    </w:p>
    <w:p w:rsidR="00E64A57" w:rsidRDefault="00244D0B">
      <w:pPr>
        <w:numPr>
          <w:ilvl w:val="0"/>
          <w:numId w:val="14"/>
        </w:numPr>
        <w:tabs>
          <w:tab w:val="left" w:pos="440"/>
        </w:tabs>
        <w:ind w:left="440" w:hanging="178"/>
        <w:rPr>
          <w:rFonts w:eastAsia="Times New Roman"/>
          <w:sz w:val="24"/>
          <w:szCs w:val="24"/>
        </w:rPr>
      </w:pPr>
      <w:r>
        <w:rPr>
          <w:rFonts w:eastAsia="Times New Roman"/>
          <w:sz w:val="24"/>
          <w:szCs w:val="24"/>
        </w:rPr>
        <w:t xml:space="preserve">написании </w:t>
      </w:r>
      <w:r>
        <w:rPr>
          <w:rFonts w:eastAsia="Times New Roman"/>
          <w:i/>
          <w:iCs/>
          <w:sz w:val="24"/>
          <w:szCs w:val="24"/>
        </w:rPr>
        <w:t>ы</w:t>
      </w:r>
      <w:r>
        <w:rPr>
          <w:rFonts w:eastAsia="Times New Roman"/>
          <w:sz w:val="24"/>
          <w:szCs w:val="24"/>
        </w:rPr>
        <w:t xml:space="preserve"> и </w:t>
      </w:r>
      <w:r>
        <w:rPr>
          <w:rFonts w:eastAsia="Times New Roman"/>
          <w:i/>
          <w:iCs/>
          <w:sz w:val="24"/>
          <w:szCs w:val="24"/>
        </w:rPr>
        <w:t>и</w:t>
      </w:r>
      <w:r>
        <w:rPr>
          <w:rFonts w:eastAsia="Times New Roman"/>
          <w:sz w:val="24"/>
          <w:szCs w:val="24"/>
        </w:rPr>
        <w:t xml:space="preserve"> после приставок;</w:t>
      </w:r>
    </w:p>
    <w:p w:rsidR="00E64A57" w:rsidRDefault="00E64A57">
      <w:pPr>
        <w:spacing w:line="12" w:lineRule="exact"/>
        <w:rPr>
          <w:rFonts w:eastAsia="Times New Roman"/>
          <w:sz w:val="24"/>
          <w:szCs w:val="24"/>
        </w:rPr>
      </w:pPr>
    </w:p>
    <w:p w:rsidR="00E64A57" w:rsidRDefault="00244D0B">
      <w:pPr>
        <w:numPr>
          <w:ilvl w:val="0"/>
          <w:numId w:val="14"/>
        </w:numPr>
        <w:tabs>
          <w:tab w:val="left" w:pos="437"/>
        </w:tabs>
        <w:spacing w:line="234" w:lineRule="auto"/>
        <w:ind w:left="260" w:right="20" w:firstLine="2"/>
        <w:rPr>
          <w:rFonts w:eastAsia="Times New Roman"/>
          <w:sz w:val="24"/>
          <w:szCs w:val="24"/>
        </w:rPr>
      </w:pPr>
      <w:r>
        <w:rPr>
          <w:rFonts w:eastAsia="Times New Roman"/>
          <w:sz w:val="24"/>
          <w:szCs w:val="24"/>
        </w:rPr>
        <w:t xml:space="preserve">случаях трудного различия </w:t>
      </w:r>
      <w:r>
        <w:rPr>
          <w:rFonts w:eastAsia="Times New Roman"/>
          <w:i/>
          <w:iCs/>
          <w:sz w:val="24"/>
          <w:szCs w:val="24"/>
        </w:rPr>
        <w:t>не</w:t>
      </w:r>
      <w:r>
        <w:rPr>
          <w:rFonts w:eastAsia="Times New Roman"/>
          <w:sz w:val="24"/>
          <w:szCs w:val="24"/>
        </w:rPr>
        <w:t xml:space="preserve"> и </w:t>
      </w:r>
      <w:r>
        <w:rPr>
          <w:rFonts w:eastAsia="Times New Roman"/>
          <w:i/>
          <w:iCs/>
          <w:sz w:val="24"/>
          <w:szCs w:val="24"/>
        </w:rPr>
        <w:t>ни</w:t>
      </w:r>
      <w:r>
        <w:rPr>
          <w:rFonts w:eastAsia="Times New Roman"/>
          <w:sz w:val="24"/>
          <w:szCs w:val="24"/>
        </w:rPr>
        <w:t xml:space="preserve"> </w:t>
      </w:r>
      <w:r>
        <w:rPr>
          <w:rFonts w:eastAsia="Times New Roman"/>
          <w:i/>
          <w:iCs/>
          <w:sz w:val="24"/>
          <w:szCs w:val="24"/>
        </w:rPr>
        <w:t>(Куда он только не обращался!</w:t>
      </w:r>
      <w:r>
        <w:rPr>
          <w:rFonts w:eastAsia="Times New Roman"/>
          <w:sz w:val="24"/>
          <w:szCs w:val="24"/>
        </w:rPr>
        <w:t xml:space="preserve"> </w:t>
      </w:r>
      <w:r>
        <w:rPr>
          <w:rFonts w:eastAsia="Times New Roman"/>
          <w:i/>
          <w:iCs/>
          <w:sz w:val="24"/>
          <w:szCs w:val="24"/>
        </w:rPr>
        <w:t>Куда он ни обращался,</w:t>
      </w:r>
      <w:r>
        <w:rPr>
          <w:rFonts w:eastAsia="Times New Roman"/>
          <w:sz w:val="24"/>
          <w:szCs w:val="24"/>
        </w:rPr>
        <w:t xml:space="preserve"> </w:t>
      </w:r>
      <w:r>
        <w:rPr>
          <w:rFonts w:eastAsia="Times New Roman"/>
          <w:i/>
          <w:iCs/>
          <w:sz w:val="24"/>
          <w:szCs w:val="24"/>
        </w:rPr>
        <w:t>никто не мог дать ему ответ.</w:t>
      </w:r>
      <w:r>
        <w:rPr>
          <w:rFonts w:eastAsia="Times New Roman"/>
          <w:sz w:val="24"/>
          <w:szCs w:val="24"/>
        </w:rPr>
        <w:t xml:space="preserve"> </w:t>
      </w:r>
      <w:r>
        <w:rPr>
          <w:rFonts w:eastAsia="Times New Roman"/>
          <w:i/>
          <w:iCs/>
          <w:sz w:val="24"/>
          <w:szCs w:val="24"/>
        </w:rPr>
        <w:t>Никто иной</w:t>
      </w:r>
      <w:r>
        <w:rPr>
          <w:rFonts w:eastAsia="Times New Roman"/>
          <w:sz w:val="24"/>
          <w:szCs w:val="24"/>
        </w:rPr>
        <w:t xml:space="preserve"> </w:t>
      </w:r>
      <w:r>
        <w:rPr>
          <w:rFonts w:eastAsia="Times New Roman"/>
          <w:i/>
          <w:iCs/>
          <w:sz w:val="24"/>
          <w:szCs w:val="24"/>
        </w:rPr>
        <w:t xml:space="preserve">не...; не кто иной, как; ничто иное не...; не что иное, как </w:t>
      </w:r>
      <w:r>
        <w:rPr>
          <w:rFonts w:eastAsia="Times New Roman"/>
          <w:sz w:val="24"/>
          <w:szCs w:val="24"/>
        </w:rPr>
        <w:t>и др.);</w:t>
      </w:r>
    </w:p>
    <w:p w:rsidR="00E64A57" w:rsidRDefault="00E64A57">
      <w:pPr>
        <w:spacing w:line="1" w:lineRule="exact"/>
        <w:rPr>
          <w:rFonts w:eastAsia="Times New Roman"/>
          <w:sz w:val="24"/>
          <w:szCs w:val="24"/>
        </w:rPr>
      </w:pPr>
    </w:p>
    <w:p w:rsidR="00E64A57" w:rsidRDefault="00244D0B">
      <w:pPr>
        <w:numPr>
          <w:ilvl w:val="0"/>
          <w:numId w:val="14"/>
        </w:numPr>
        <w:tabs>
          <w:tab w:val="left" w:pos="440"/>
        </w:tabs>
        <w:ind w:left="440" w:hanging="178"/>
        <w:rPr>
          <w:rFonts w:eastAsia="Times New Roman"/>
          <w:sz w:val="24"/>
          <w:szCs w:val="24"/>
        </w:rPr>
      </w:pPr>
      <w:r>
        <w:rPr>
          <w:rFonts w:eastAsia="Times New Roman"/>
          <w:sz w:val="24"/>
          <w:szCs w:val="24"/>
        </w:rPr>
        <w:t>собственных именах нерусского происхождения;</w:t>
      </w:r>
    </w:p>
    <w:p w:rsidR="00E64A57" w:rsidRDefault="00244D0B">
      <w:pPr>
        <w:numPr>
          <w:ilvl w:val="0"/>
          <w:numId w:val="14"/>
        </w:numPr>
        <w:tabs>
          <w:tab w:val="left" w:pos="440"/>
        </w:tabs>
        <w:ind w:left="440" w:hanging="178"/>
        <w:rPr>
          <w:rFonts w:eastAsia="Times New Roman"/>
          <w:sz w:val="24"/>
          <w:szCs w:val="24"/>
        </w:rPr>
      </w:pPr>
      <w:r>
        <w:rPr>
          <w:rFonts w:eastAsia="Times New Roman"/>
          <w:sz w:val="24"/>
          <w:szCs w:val="24"/>
        </w:rPr>
        <w:t>случаях, когда вместо одного знака препинания поставлен другой;</w:t>
      </w:r>
    </w:p>
    <w:p w:rsidR="00E64A57" w:rsidRDefault="00244D0B">
      <w:pPr>
        <w:numPr>
          <w:ilvl w:val="0"/>
          <w:numId w:val="14"/>
        </w:numPr>
        <w:tabs>
          <w:tab w:val="left" w:pos="440"/>
        </w:tabs>
        <w:ind w:left="440" w:hanging="178"/>
        <w:rPr>
          <w:rFonts w:eastAsia="Times New Roman"/>
          <w:sz w:val="24"/>
          <w:szCs w:val="24"/>
        </w:rPr>
      </w:pPr>
      <w:r>
        <w:rPr>
          <w:rFonts w:eastAsia="Times New Roman"/>
          <w:sz w:val="24"/>
          <w:szCs w:val="24"/>
        </w:rPr>
        <w:t>пропуске одного из сочетающихся знаков препинания или в нарушении их последовательности.</w:t>
      </w:r>
    </w:p>
    <w:p w:rsidR="00E64A57" w:rsidRDefault="00E64A57">
      <w:pPr>
        <w:spacing w:line="12" w:lineRule="exact"/>
        <w:rPr>
          <w:sz w:val="20"/>
          <w:szCs w:val="20"/>
        </w:rPr>
      </w:pPr>
    </w:p>
    <w:p w:rsidR="00E64A57" w:rsidRDefault="00244D0B">
      <w:pPr>
        <w:spacing w:line="234" w:lineRule="auto"/>
        <w:ind w:left="260" w:right="20"/>
        <w:rPr>
          <w:sz w:val="20"/>
          <w:szCs w:val="20"/>
        </w:rPr>
      </w:pPr>
      <w:r>
        <w:rPr>
          <w:rFonts w:eastAsia="Times New Roman"/>
          <w:sz w:val="24"/>
          <w:szCs w:val="24"/>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E64A57" w:rsidRDefault="00E64A57">
      <w:pPr>
        <w:spacing w:line="14" w:lineRule="exact"/>
        <w:rPr>
          <w:sz w:val="20"/>
          <w:szCs w:val="20"/>
        </w:rPr>
      </w:pPr>
    </w:p>
    <w:p w:rsidR="00E64A57" w:rsidRDefault="00244D0B">
      <w:pPr>
        <w:spacing w:line="234" w:lineRule="auto"/>
        <w:ind w:left="260" w:right="20"/>
        <w:rPr>
          <w:sz w:val="20"/>
          <w:szCs w:val="20"/>
        </w:rPr>
      </w:pPr>
      <w:r>
        <w:rPr>
          <w:rFonts w:eastAsia="Times New Roman"/>
          <w:sz w:val="24"/>
          <w:szCs w:val="24"/>
          <w:u w:val="single"/>
        </w:rPr>
        <w:t>Однотипными считаются</w:t>
      </w:r>
      <w:r>
        <w:rPr>
          <w:rFonts w:eastAsia="Times New Roman"/>
          <w:sz w:val="24"/>
          <w:szCs w:val="24"/>
        </w:rPr>
        <w:t xml:space="preserve">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w:t>
      </w:r>
    </w:p>
    <w:p w:rsidR="00E64A57" w:rsidRDefault="00E64A57">
      <w:pPr>
        <w:spacing w:line="14" w:lineRule="exact"/>
        <w:rPr>
          <w:sz w:val="20"/>
          <w:szCs w:val="20"/>
        </w:rPr>
      </w:pPr>
    </w:p>
    <w:p w:rsidR="00E64A57" w:rsidRDefault="00244D0B">
      <w:pPr>
        <w:spacing w:line="234" w:lineRule="auto"/>
        <w:ind w:left="260" w:right="20"/>
        <w:rPr>
          <w:sz w:val="20"/>
          <w:szCs w:val="20"/>
        </w:rPr>
      </w:pPr>
      <w:r>
        <w:rPr>
          <w:rFonts w:eastAsia="Times New Roman"/>
          <w:sz w:val="24"/>
          <w:szCs w:val="24"/>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
    <w:p w:rsidR="00E64A57" w:rsidRDefault="00E64A57">
      <w:pPr>
        <w:spacing w:line="2" w:lineRule="exact"/>
        <w:rPr>
          <w:sz w:val="20"/>
          <w:szCs w:val="20"/>
        </w:rPr>
      </w:pPr>
    </w:p>
    <w:p w:rsidR="00E64A57" w:rsidRDefault="00244D0B">
      <w:pPr>
        <w:ind w:left="260"/>
        <w:rPr>
          <w:sz w:val="20"/>
          <w:szCs w:val="20"/>
        </w:rPr>
      </w:pPr>
      <w:r>
        <w:rPr>
          <w:rFonts w:eastAsia="Times New Roman"/>
          <w:sz w:val="24"/>
          <w:szCs w:val="24"/>
        </w:rPr>
        <w:t>Первые три однотипные ошибки считаются за одну ошибку, каждая следующая подобная ошибка учитывается как самостоятельная.</w:t>
      </w:r>
    </w:p>
    <w:p w:rsidR="00E64A57" w:rsidRDefault="00244D0B">
      <w:pPr>
        <w:ind w:left="260"/>
        <w:rPr>
          <w:sz w:val="20"/>
          <w:szCs w:val="20"/>
        </w:rPr>
      </w:pPr>
      <w:r>
        <w:rPr>
          <w:rFonts w:eastAsia="Times New Roman"/>
          <w:sz w:val="24"/>
          <w:szCs w:val="24"/>
        </w:rPr>
        <w:t>Если в одном непроверяемом слове допущены 2 и более ошибки, то все они считаются за одну ошибку.</w:t>
      </w:r>
    </w:p>
    <w:p w:rsidR="00E64A57" w:rsidRDefault="00244D0B">
      <w:pPr>
        <w:ind w:left="260"/>
        <w:rPr>
          <w:sz w:val="20"/>
          <w:szCs w:val="20"/>
        </w:rPr>
      </w:pPr>
      <w:r>
        <w:rPr>
          <w:rFonts w:eastAsia="Times New Roman"/>
          <w:sz w:val="24"/>
          <w:szCs w:val="24"/>
        </w:rPr>
        <w:t>Понятие об однотипных ошибках не распространяется на пунктуационные ошибки.</w:t>
      </w:r>
    </w:p>
    <w:p w:rsidR="00E64A57" w:rsidRDefault="00244D0B">
      <w:pPr>
        <w:ind w:left="260"/>
        <w:rPr>
          <w:sz w:val="20"/>
          <w:szCs w:val="20"/>
        </w:rPr>
      </w:pPr>
      <w:r>
        <w:rPr>
          <w:rFonts w:eastAsia="Times New Roman"/>
          <w:sz w:val="24"/>
          <w:szCs w:val="24"/>
        </w:rPr>
        <w:t>При наличии в контрольном диктанте более 5 поправок (исправление неверного написания на верное) оценка снижается на один балл.</w:t>
      </w:r>
    </w:p>
    <w:p w:rsidR="00E64A57" w:rsidRDefault="00244D0B">
      <w:pPr>
        <w:ind w:left="260"/>
        <w:rPr>
          <w:sz w:val="20"/>
          <w:szCs w:val="20"/>
        </w:rPr>
      </w:pPr>
      <w:r>
        <w:rPr>
          <w:rFonts w:eastAsia="Times New Roman"/>
          <w:sz w:val="24"/>
          <w:szCs w:val="24"/>
        </w:rPr>
        <w:t>Отличная оценка не выставляется при наличии 3 исправлений и более.</w:t>
      </w:r>
    </w:p>
    <w:p w:rsidR="00E64A57" w:rsidRDefault="00244D0B">
      <w:pPr>
        <w:ind w:left="260"/>
        <w:rPr>
          <w:sz w:val="20"/>
          <w:szCs w:val="20"/>
        </w:rPr>
      </w:pPr>
      <w:r>
        <w:rPr>
          <w:rFonts w:eastAsia="Times New Roman"/>
          <w:sz w:val="24"/>
          <w:szCs w:val="24"/>
        </w:rPr>
        <w:t>Диктант оценивается одной отметкой.</w:t>
      </w:r>
    </w:p>
    <w:p w:rsidR="00E64A57" w:rsidRDefault="00E64A57">
      <w:pPr>
        <w:spacing w:line="12" w:lineRule="exact"/>
        <w:rPr>
          <w:sz w:val="20"/>
          <w:szCs w:val="20"/>
        </w:rPr>
      </w:pPr>
    </w:p>
    <w:p w:rsidR="00E64A57" w:rsidRDefault="00244D0B">
      <w:pPr>
        <w:numPr>
          <w:ilvl w:val="0"/>
          <w:numId w:val="15"/>
        </w:numPr>
        <w:tabs>
          <w:tab w:val="left" w:pos="478"/>
        </w:tabs>
        <w:spacing w:line="234" w:lineRule="auto"/>
        <w:ind w:left="260" w:right="20" w:firstLine="2"/>
        <w:rPr>
          <w:rFonts w:eastAsia="Times New Roman"/>
          <w:sz w:val="24"/>
          <w:szCs w:val="24"/>
        </w:rPr>
      </w:pPr>
      <w:r>
        <w:rPr>
          <w:rFonts w:eastAsia="Times New Roman"/>
          <w:b/>
          <w:bCs/>
          <w:sz w:val="24"/>
          <w:szCs w:val="24"/>
        </w:rPr>
        <w:t>комплексной контрольной работе</w:t>
      </w:r>
      <w:r>
        <w:rPr>
          <w:rFonts w:eastAsia="Times New Roman"/>
          <w:sz w:val="24"/>
          <w:szCs w:val="24"/>
        </w:rPr>
        <w:t>,</w:t>
      </w:r>
      <w:r>
        <w:rPr>
          <w:rFonts w:eastAsia="Times New Roman"/>
          <w:b/>
          <w:bCs/>
          <w:sz w:val="24"/>
          <w:szCs w:val="24"/>
        </w:rPr>
        <w:t xml:space="preserve"> </w:t>
      </w:r>
      <w:r>
        <w:rPr>
          <w:rFonts w:eastAsia="Times New Roman"/>
          <w:sz w:val="24"/>
          <w:szCs w:val="24"/>
        </w:rPr>
        <w:t>состоящей из диктанта и дополнительного</w:t>
      </w:r>
      <w:r>
        <w:rPr>
          <w:rFonts w:eastAsia="Times New Roman"/>
          <w:b/>
          <w:bCs/>
          <w:sz w:val="24"/>
          <w:szCs w:val="24"/>
        </w:rPr>
        <w:t xml:space="preserve"> </w:t>
      </w:r>
      <w:r>
        <w:rPr>
          <w:rFonts w:eastAsia="Times New Roman"/>
          <w:sz w:val="24"/>
          <w:szCs w:val="24"/>
        </w:rPr>
        <w:t>(фонетического,</w:t>
      </w:r>
      <w:r>
        <w:rPr>
          <w:rFonts w:eastAsia="Times New Roman"/>
          <w:b/>
          <w:bCs/>
          <w:sz w:val="24"/>
          <w:szCs w:val="24"/>
        </w:rPr>
        <w:t xml:space="preserve"> </w:t>
      </w:r>
      <w:r>
        <w:rPr>
          <w:rFonts w:eastAsia="Times New Roman"/>
          <w:sz w:val="24"/>
          <w:szCs w:val="24"/>
        </w:rPr>
        <w:t>лексического,</w:t>
      </w:r>
      <w:r>
        <w:rPr>
          <w:rFonts w:eastAsia="Times New Roman"/>
          <w:b/>
          <w:bCs/>
          <w:sz w:val="24"/>
          <w:szCs w:val="24"/>
        </w:rPr>
        <w:t xml:space="preserve"> </w:t>
      </w:r>
      <w:r>
        <w:rPr>
          <w:rFonts w:eastAsia="Times New Roman"/>
          <w:sz w:val="24"/>
          <w:szCs w:val="24"/>
        </w:rPr>
        <w:t>орфографического,</w:t>
      </w:r>
      <w:r>
        <w:rPr>
          <w:rFonts w:eastAsia="Times New Roman"/>
          <w:b/>
          <w:bCs/>
          <w:sz w:val="24"/>
          <w:szCs w:val="24"/>
        </w:rPr>
        <w:t xml:space="preserve"> </w:t>
      </w:r>
      <w:r>
        <w:rPr>
          <w:rFonts w:eastAsia="Times New Roman"/>
          <w:sz w:val="24"/>
          <w:szCs w:val="24"/>
        </w:rPr>
        <w:t>грамматического) задания, выставляются две отметки за каждый вид работы.</w:t>
      </w:r>
    </w:p>
    <w:p w:rsidR="00E64A57" w:rsidRDefault="00E64A57">
      <w:pPr>
        <w:spacing w:line="2" w:lineRule="exact"/>
        <w:rPr>
          <w:sz w:val="20"/>
          <w:szCs w:val="20"/>
        </w:rPr>
      </w:pPr>
    </w:p>
    <w:tbl>
      <w:tblPr>
        <w:tblW w:w="0" w:type="auto"/>
        <w:tblInd w:w="250" w:type="dxa"/>
        <w:tblLayout w:type="fixed"/>
        <w:tblCellMar>
          <w:left w:w="0" w:type="dxa"/>
          <w:right w:w="0" w:type="dxa"/>
        </w:tblCellMar>
        <w:tblLook w:val="04A0" w:firstRow="1" w:lastRow="0" w:firstColumn="1" w:lastColumn="0" w:noHBand="0" w:noVBand="1"/>
      </w:tblPr>
      <w:tblGrid>
        <w:gridCol w:w="1360"/>
        <w:gridCol w:w="5520"/>
        <w:gridCol w:w="2220"/>
        <w:gridCol w:w="2880"/>
        <w:gridCol w:w="1660"/>
      </w:tblGrid>
      <w:tr w:rsidR="00E64A57">
        <w:trPr>
          <w:trHeight w:val="273"/>
        </w:trPr>
        <w:tc>
          <w:tcPr>
            <w:tcW w:w="1360" w:type="dxa"/>
            <w:tcBorders>
              <w:top w:val="single" w:sz="8" w:space="0" w:color="auto"/>
              <w:left w:val="single" w:sz="8" w:space="0" w:color="auto"/>
              <w:right w:val="single" w:sz="8" w:space="0" w:color="auto"/>
            </w:tcBorders>
            <w:vAlign w:val="bottom"/>
          </w:tcPr>
          <w:p w:rsidR="00E64A57" w:rsidRDefault="00244D0B">
            <w:pPr>
              <w:spacing w:line="273" w:lineRule="exact"/>
              <w:ind w:left="20"/>
              <w:rPr>
                <w:sz w:val="20"/>
                <w:szCs w:val="20"/>
              </w:rPr>
            </w:pPr>
            <w:r>
              <w:rPr>
                <w:rFonts w:eastAsia="Times New Roman"/>
                <w:sz w:val="24"/>
                <w:szCs w:val="24"/>
              </w:rPr>
              <w:t>Отметка</w:t>
            </w:r>
          </w:p>
        </w:tc>
        <w:tc>
          <w:tcPr>
            <w:tcW w:w="5520" w:type="dxa"/>
            <w:tcBorders>
              <w:top w:val="single" w:sz="8" w:space="0" w:color="auto"/>
            </w:tcBorders>
            <w:vAlign w:val="bottom"/>
          </w:tcPr>
          <w:p w:rsidR="00E64A57" w:rsidRDefault="00244D0B">
            <w:pPr>
              <w:spacing w:line="273" w:lineRule="exact"/>
              <w:rPr>
                <w:sz w:val="20"/>
                <w:szCs w:val="20"/>
              </w:rPr>
            </w:pPr>
            <w:r>
              <w:rPr>
                <w:rFonts w:eastAsia="Times New Roman"/>
                <w:sz w:val="24"/>
                <w:szCs w:val="24"/>
              </w:rPr>
              <w:t>Орфографические / пунктуационные</w:t>
            </w:r>
          </w:p>
        </w:tc>
        <w:tc>
          <w:tcPr>
            <w:tcW w:w="2220" w:type="dxa"/>
            <w:tcBorders>
              <w:top w:val="single" w:sz="8" w:space="0" w:color="auto"/>
              <w:right w:val="single" w:sz="8" w:space="0" w:color="auto"/>
            </w:tcBorders>
            <w:vAlign w:val="bottom"/>
          </w:tcPr>
          <w:p w:rsidR="00E64A57" w:rsidRDefault="00E64A57">
            <w:pPr>
              <w:rPr>
                <w:sz w:val="23"/>
                <w:szCs w:val="23"/>
              </w:rPr>
            </w:pPr>
          </w:p>
        </w:tc>
        <w:tc>
          <w:tcPr>
            <w:tcW w:w="2880" w:type="dxa"/>
            <w:tcBorders>
              <w:top w:val="single" w:sz="8" w:space="0" w:color="auto"/>
            </w:tcBorders>
            <w:vAlign w:val="bottom"/>
          </w:tcPr>
          <w:p w:rsidR="00E64A57" w:rsidRDefault="00244D0B">
            <w:pPr>
              <w:spacing w:line="273" w:lineRule="exact"/>
              <w:rPr>
                <w:sz w:val="20"/>
                <w:szCs w:val="20"/>
              </w:rPr>
            </w:pPr>
            <w:r>
              <w:rPr>
                <w:rFonts w:eastAsia="Times New Roman"/>
                <w:sz w:val="24"/>
                <w:szCs w:val="24"/>
              </w:rPr>
              <w:t>Дополнительные задания</w:t>
            </w:r>
          </w:p>
        </w:tc>
        <w:tc>
          <w:tcPr>
            <w:tcW w:w="1660" w:type="dxa"/>
            <w:tcBorders>
              <w:top w:val="single" w:sz="8" w:space="0" w:color="auto"/>
              <w:right w:val="single" w:sz="8" w:space="0" w:color="auto"/>
            </w:tcBorders>
            <w:vAlign w:val="bottom"/>
          </w:tcPr>
          <w:p w:rsidR="00E64A57" w:rsidRDefault="00E64A57">
            <w:pPr>
              <w:rPr>
                <w:sz w:val="23"/>
                <w:szCs w:val="23"/>
              </w:rPr>
            </w:pPr>
          </w:p>
        </w:tc>
      </w:tr>
      <w:tr w:rsidR="00E64A57">
        <w:trPr>
          <w:trHeight w:val="276"/>
        </w:trPr>
        <w:tc>
          <w:tcPr>
            <w:tcW w:w="1360" w:type="dxa"/>
            <w:tcBorders>
              <w:left w:val="single" w:sz="8" w:space="0" w:color="auto"/>
              <w:right w:val="single" w:sz="8" w:space="0" w:color="auto"/>
            </w:tcBorders>
            <w:vAlign w:val="bottom"/>
          </w:tcPr>
          <w:p w:rsidR="00E64A57" w:rsidRDefault="00E64A57">
            <w:pPr>
              <w:rPr>
                <w:sz w:val="24"/>
                <w:szCs w:val="24"/>
              </w:rPr>
            </w:pPr>
          </w:p>
        </w:tc>
        <w:tc>
          <w:tcPr>
            <w:tcW w:w="5520" w:type="dxa"/>
            <w:vAlign w:val="bottom"/>
          </w:tcPr>
          <w:p w:rsidR="00E64A57" w:rsidRDefault="00244D0B">
            <w:pPr>
              <w:rPr>
                <w:sz w:val="20"/>
                <w:szCs w:val="20"/>
              </w:rPr>
            </w:pPr>
            <w:r>
              <w:rPr>
                <w:rFonts w:eastAsia="Times New Roman"/>
                <w:sz w:val="24"/>
                <w:szCs w:val="24"/>
              </w:rPr>
              <w:t>ошибки</w:t>
            </w:r>
          </w:p>
        </w:tc>
        <w:tc>
          <w:tcPr>
            <w:tcW w:w="2220" w:type="dxa"/>
            <w:tcBorders>
              <w:right w:val="single" w:sz="8" w:space="0" w:color="auto"/>
            </w:tcBorders>
            <w:vAlign w:val="bottom"/>
          </w:tcPr>
          <w:p w:rsidR="00E64A57" w:rsidRDefault="00E64A57">
            <w:pPr>
              <w:rPr>
                <w:sz w:val="24"/>
                <w:szCs w:val="24"/>
              </w:rPr>
            </w:pPr>
          </w:p>
        </w:tc>
        <w:tc>
          <w:tcPr>
            <w:tcW w:w="2880" w:type="dxa"/>
            <w:vAlign w:val="bottom"/>
          </w:tcPr>
          <w:p w:rsidR="00E64A57" w:rsidRDefault="00244D0B">
            <w:pPr>
              <w:rPr>
                <w:sz w:val="20"/>
                <w:szCs w:val="20"/>
              </w:rPr>
            </w:pPr>
            <w:r>
              <w:rPr>
                <w:rFonts w:eastAsia="Times New Roman"/>
                <w:sz w:val="24"/>
                <w:szCs w:val="24"/>
              </w:rPr>
              <w:t>(фонетическое,</w:t>
            </w:r>
          </w:p>
        </w:tc>
        <w:tc>
          <w:tcPr>
            <w:tcW w:w="1660" w:type="dxa"/>
            <w:tcBorders>
              <w:right w:val="single" w:sz="8" w:space="0" w:color="auto"/>
            </w:tcBorders>
            <w:vAlign w:val="bottom"/>
          </w:tcPr>
          <w:p w:rsidR="00E64A57" w:rsidRDefault="00244D0B">
            <w:pPr>
              <w:ind w:left="40"/>
              <w:rPr>
                <w:sz w:val="20"/>
                <w:szCs w:val="20"/>
              </w:rPr>
            </w:pPr>
            <w:r>
              <w:rPr>
                <w:rFonts w:eastAsia="Times New Roman"/>
                <w:sz w:val="24"/>
                <w:szCs w:val="24"/>
              </w:rPr>
              <w:t>лексическое,</w:t>
            </w:r>
          </w:p>
        </w:tc>
      </w:tr>
      <w:tr w:rsidR="00E64A57">
        <w:trPr>
          <w:trHeight w:val="281"/>
        </w:trPr>
        <w:tc>
          <w:tcPr>
            <w:tcW w:w="136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5520" w:type="dxa"/>
            <w:tcBorders>
              <w:bottom w:val="single" w:sz="8" w:space="0" w:color="auto"/>
            </w:tcBorders>
            <w:vAlign w:val="bottom"/>
          </w:tcPr>
          <w:p w:rsidR="00E64A57" w:rsidRDefault="00E64A57">
            <w:pPr>
              <w:rPr>
                <w:sz w:val="24"/>
                <w:szCs w:val="24"/>
              </w:rPr>
            </w:pPr>
          </w:p>
        </w:tc>
        <w:tc>
          <w:tcPr>
            <w:tcW w:w="2220" w:type="dxa"/>
            <w:tcBorders>
              <w:bottom w:val="single" w:sz="8" w:space="0" w:color="auto"/>
              <w:right w:val="single" w:sz="8" w:space="0" w:color="auto"/>
            </w:tcBorders>
            <w:vAlign w:val="bottom"/>
          </w:tcPr>
          <w:p w:rsidR="00E64A57" w:rsidRDefault="00E64A57">
            <w:pPr>
              <w:rPr>
                <w:sz w:val="24"/>
                <w:szCs w:val="24"/>
              </w:rPr>
            </w:pPr>
          </w:p>
        </w:tc>
        <w:tc>
          <w:tcPr>
            <w:tcW w:w="4540" w:type="dxa"/>
            <w:gridSpan w:val="2"/>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орфографическое, грамматическое)</w:t>
            </w:r>
          </w:p>
        </w:tc>
      </w:tr>
      <w:tr w:rsidR="00E64A57">
        <w:trPr>
          <w:trHeight w:val="270"/>
        </w:trPr>
        <w:tc>
          <w:tcPr>
            <w:tcW w:w="1360" w:type="dxa"/>
            <w:tcBorders>
              <w:left w:val="single" w:sz="8" w:space="0" w:color="auto"/>
              <w:bottom w:val="single" w:sz="8" w:space="0" w:color="auto"/>
              <w:right w:val="single" w:sz="8" w:space="0" w:color="auto"/>
            </w:tcBorders>
            <w:vAlign w:val="bottom"/>
          </w:tcPr>
          <w:p w:rsidR="00E64A57" w:rsidRDefault="00244D0B">
            <w:pPr>
              <w:spacing w:line="265" w:lineRule="exact"/>
              <w:ind w:left="20"/>
              <w:rPr>
                <w:sz w:val="20"/>
                <w:szCs w:val="20"/>
              </w:rPr>
            </w:pPr>
            <w:r>
              <w:rPr>
                <w:rFonts w:eastAsia="Times New Roman"/>
                <w:sz w:val="24"/>
                <w:szCs w:val="24"/>
              </w:rPr>
              <w:t>«5»</w:t>
            </w:r>
          </w:p>
        </w:tc>
        <w:tc>
          <w:tcPr>
            <w:tcW w:w="5520" w:type="dxa"/>
            <w:tcBorders>
              <w:bottom w:val="single" w:sz="8" w:space="0" w:color="auto"/>
            </w:tcBorders>
            <w:vAlign w:val="bottom"/>
          </w:tcPr>
          <w:p w:rsidR="00E64A57" w:rsidRDefault="00244D0B">
            <w:pPr>
              <w:spacing w:line="265" w:lineRule="exact"/>
              <w:rPr>
                <w:sz w:val="20"/>
                <w:szCs w:val="20"/>
              </w:rPr>
            </w:pPr>
            <w:r>
              <w:rPr>
                <w:rFonts w:eastAsia="Times New Roman"/>
                <w:sz w:val="24"/>
                <w:szCs w:val="24"/>
              </w:rPr>
              <w:t>0/0; или 0/1 (негрубая); или 1/0 (негрубая)</w:t>
            </w:r>
          </w:p>
        </w:tc>
        <w:tc>
          <w:tcPr>
            <w:tcW w:w="2220" w:type="dxa"/>
            <w:tcBorders>
              <w:bottom w:val="single" w:sz="8" w:space="0" w:color="auto"/>
              <w:right w:val="single" w:sz="8" w:space="0" w:color="auto"/>
            </w:tcBorders>
            <w:vAlign w:val="bottom"/>
          </w:tcPr>
          <w:p w:rsidR="00E64A57" w:rsidRDefault="00E64A57">
            <w:pPr>
              <w:rPr>
                <w:sz w:val="23"/>
                <w:szCs w:val="23"/>
              </w:rPr>
            </w:pPr>
          </w:p>
        </w:tc>
        <w:tc>
          <w:tcPr>
            <w:tcW w:w="4540" w:type="dxa"/>
            <w:gridSpan w:val="2"/>
            <w:tcBorders>
              <w:bottom w:val="single" w:sz="8" w:space="0" w:color="auto"/>
              <w:right w:val="single" w:sz="8" w:space="0" w:color="auto"/>
            </w:tcBorders>
            <w:vAlign w:val="bottom"/>
          </w:tcPr>
          <w:p w:rsidR="00E64A57" w:rsidRDefault="00244D0B">
            <w:pPr>
              <w:spacing w:line="265" w:lineRule="exact"/>
              <w:rPr>
                <w:sz w:val="20"/>
                <w:szCs w:val="20"/>
              </w:rPr>
            </w:pPr>
            <w:r>
              <w:rPr>
                <w:rFonts w:eastAsia="Times New Roman"/>
                <w:sz w:val="24"/>
                <w:szCs w:val="24"/>
              </w:rPr>
              <w:t>выполнены верно все задания</w:t>
            </w:r>
          </w:p>
        </w:tc>
      </w:tr>
      <w:tr w:rsidR="00E64A57">
        <w:trPr>
          <w:trHeight w:val="265"/>
        </w:trPr>
        <w:tc>
          <w:tcPr>
            <w:tcW w:w="1360" w:type="dxa"/>
            <w:tcBorders>
              <w:left w:val="single" w:sz="8" w:space="0" w:color="auto"/>
              <w:right w:val="single" w:sz="8" w:space="0" w:color="auto"/>
            </w:tcBorders>
            <w:vAlign w:val="bottom"/>
          </w:tcPr>
          <w:p w:rsidR="00E64A57" w:rsidRDefault="00244D0B">
            <w:pPr>
              <w:spacing w:line="265" w:lineRule="exact"/>
              <w:ind w:left="20"/>
              <w:rPr>
                <w:sz w:val="20"/>
                <w:szCs w:val="20"/>
              </w:rPr>
            </w:pPr>
            <w:r>
              <w:rPr>
                <w:rFonts w:eastAsia="Times New Roman"/>
                <w:sz w:val="24"/>
                <w:szCs w:val="24"/>
              </w:rPr>
              <w:t>«4»</w:t>
            </w:r>
          </w:p>
        </w:tc>
        <w:tc>
          <w:tcPr>
            <w:tcW w:w="5520" w:type="dxa"/>
            <w:vAlign w:val="bottom"/>
          </w:tcPr>
          <w:p w:rsidR="00E64A57" w:rsidRDefault="00244D0B">
            <w:pPr>
              <w:spacing w:line="265" w:lineRule="exact"/>
              <w:rPr>
                <w:sz w:val="20"/>
                <w:szCs w:val="20"/>
              </w:rPr>
            </w:pPr>
            <w:r>
              <w:rPr>
                <w:rFonts w:eastAsia="Times New Roman"/>
                <w:sz w:val="24"/>
                <w:szCs w:val="24"/>
              </w:rPr>
              <w:t>2/2; или 1/3; или 0/4;</w:t>
            </w:r>
          </w:p>
        </w:tc>
        <w:tc>
          <w:tcPr>
            <w:tcW w:w="2220" w:type="dxa"/>
            <w:tcBorders>
              <w:right w:val="single" w:sz="8" w:space="0" w:color="auto"/>
            </w:tcBorders>
            <w:vAlign w:val="bottom"/>
          </w:tcPr>
          <w:p w:rsidR="00E64A57" w:rsidRDefault="00E64A57">
            <w:pPr>
              <w:rPr>
                <w:sz w:val="23"/>
                <w:szCs w:val="23"/>
              </w:rPr>
            </w:pPr>
          </w:p>
        </w:tc>
        <w:tc>
          <w:tcPr>
            <w:tcW w:w="2880" w:type="dxa"/>
            <w:vAlign w:val="bottom"/>
          </w:tcPr>
          <w:p w:rsidR="00E64A57" w:rsidRDefault="00244D0B">
            <w:pPr>
              <w:spacing w:line="265" w:lineRule="exact"/>
              <w:rPr>
                <w:sz w:val="20"/>
                <w:szCs w:val="20"/>
              </w:rPr>
            </w:pPr>
            <w:r>
              <w:rPr>
                <w:rFonts w:eastAsia="Times New Roman"/>
                <w:sz w:val="24"/>
                <w:szCs w:val="24"/>
              </w:rPr>
              <w:t>правильно выполнено</w:t>
            </w:r>
          </w:p>
        </w:tc>
        <w:tc>
          <w:tcPr>
            <w:tcW w:w="1660" w:type="dxa"/>
            <w:tcBorders>
              <w:right w:val="single" w:sz="8" w:space="0" w:color="auto"/>
            </w:tcBorders>
            <w:vAlign w:val="bottom"/>
          </w:tcPr>
          <w:p w:rsidR="00E64A57" w:rsidRDefault="00E64A57">
            <w:pPr>
              <w:rPr>
                <w:sz w:val="23"/>
                <w:szCs w:val="23"/>
              </w:rPr>
            </w:pPr>
          </w:p>
        </w:tc>
      </w:tr>
      <w:tr w:rsidR="00E64A57">
        <w:trPr>
          <w:trHeight w:val="283"/>
        </w:trPr>
        <w:tc>
          <w:tcPr>
            <w:tcW w:w="136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5520" w:type="dxa"/>
            <w:tcBorders>
              <w:bottom w:val="single" w:sz="8" w:space="0" w:color="auto"/>
            </w:tcBorders>
            <w:vAlign w:val="bottom"/>
          </w:tcPr>
          <w:p w:rsidR="00E64A57" w:rsidRDefault="00244D0B">
            <w:pPr>
              <w:rPr>
                <w:sz w:val="20"/>
                <w:szCs w:val="20"/>
              </w:rPr>
            </w:pPr>
            <w:r>
              <w:rPr>
                <w:rFonts w:eastAsia="Times New Roman"/>
                <w:sz w:val="24"/>
                <w:szCs w:val="24"/>
              </w:rPr>
              <w:t>3/0 (если среди них есть однотипные)</w:t>
            </w:r>
          </w:p>
        </w:tc>
        <w:tc>
          <w:tcPr>
            <w:tcW w:w="2220" w:type="dxa"/>
            <w:tcBorders>
              <w:bottom w:val="single" w:sz="8" w:space="0" w:color="auto"/>
              <w:right w:val="single" w:sz="8" w:space="0" w:color="auto"/>
            </w:tcBorders>
            <w:vAlign w:val="bottom"/>
          </w:tcPr>
          <w:p w:rsidR="00E64A57" w:rsidRDefault="00E64A57">
            <w:pPr>
              <w:rPr>
                <w:sz w:val="24"/>
                <w:szCs w:val="24"/>
              </w:rPr>
            </w:pPr>
          </w:p>
        </w:tc>
        <w:tc>
          <w:tcPr>
            <w:tcW w:w="2880" w:type="dxa"/>
            <w:tcBorders>
              <w:bottom w:val="single" w:sz="8" w:space="0" w:color="auto"/>
            </w:tcBorders>
            <w:vAlign w:val="bottom"/>
          </w:tcPr>
          <w:p w:rsidR="00E64A57" w:rsidRDefault="00244D0B">
            <w:pPr>
              <w:rPr>
                <w:sz w:val="20"/>
                <w:szCs w:val="20"/>
              </w:rPr>
            </w:pPr>
            <w:r>
              <w:rPr>
                <w:rFonts w:eastAsia="Times New Roman"/>
                <w:sz w:val="24"/>
                <w:szCs w:val="24"/>
              </w:rPr>
              <w:t>не менее ¾ заданий</w:t>
            </w:r>
          </w:p>
        </w:tc>
        <w:tc>
          <w:tcPr>
            <w:tcW w:w="1660" w:type="dxa"/>
            <w:tcBorders>
              <w:bottom w:val="single" w:sz="8" w:space="0" w:color="auto"/>
              <w:right w:val="single" w:sz="8" w:space="0" w:color="auto"/>
            </w:tcBorders>
            <w:vAlign w:val="bottom"/>
          </w:tcPr>
          <w:p w:rsidR="00E64A57" w:rsidRDefault="00E64A57">
            <w:pPr>
              <w:rPr>
                <w:sz w:val="24"/>
                <w:szCs w:val="24"/>
              </w:rPr>
            </w:pPr>
          </w:p>
        </w:tc>
      </w:tr>
      <w:tr w:rsidR="00E64A57">
        <w:trPr>
          <w:trHeight w:val="268"/>
        </w:trPr>
        <w:tc>
          <w:tcPr>
            <w:tcW w:w="1360" w:type="dxa"/>
            <w:tcBorders>
              <w:left w:val="single" w:sz="8" w:space="0" w:color="auto"/>
              <w:right w:val="single" w:sz="8" w:space="0" w:color="auto"/>
            </w:tcBorders>
            <w:vAlign w:val="bottom"/>
          </w:tcPr>
          <w:p w:rsidR="00E64A57" w:rsidRDefault="00244D0B">
            <w:pPr>
              <w:spacing w:line="268" w:lineRule="exact"/>
              <w:ind w:left="20"/>
              <w:rPr>
                <w:sz w:val="20"/>
                <w:szCs w:val="20"/>
              </w:rPr>
            </w:pPr>
            <w:r>
              <w:rPr>
                <w:rFonts w:eastAsia="Times New Roman"/>
                <w:sz w:val="24"/>
                <w:szCs w:val="24"/>
              </w:rPr>
              <w:t>«3»</w:t>
            </w:r>
          </w:p>
        </w:tc>
        <w:tc>
          <w:tcPr>
            <w:tcW w:w="5520" w:type="dxa"/>
            <w:vAlign w:val="bottom"/>
          </w:tcPr>
          <w:p w:rsidR="00E64A57" w:rsidRDefault="00244D0B">
            <w:pPr>
              <w:spacing w:line="268" w:lineRule="exact"/>
              <w:rPr>
                <w:sz w:val="20"/>
                <w:szCs w:val="20"/>
              </w:rPr>
            </w:pPr>
            <w:r>
              <w:rPr>
                <w:rFonts w:eastAsia="Times New Roman"/>
                <w:sz w:val="24"/>
                <w:szCs w:val="24"/>
              </w:rPr>
              <w:t>4/4; или 3/5; или 0/7;</w:t>
            </w:r>
          </w:p>
        </w:tc>
        <w:tc>
          <w:tcPr>
            <w:tcW w:w="2220" w:type="dxa"/>
            <w:tcBorders>
              <w:right w:val="single" w:sz="8" w:space="0" w:color="auto"/>
            </w:tcBorders>
            <w:vAlign w:val="bottom"/>
          </w:tcPr>
          <w:p w:rsidR="00E64A57" w:rsidRDefault="00E64A57">
            <w:pPr>
              <w:rPr>
                <w:sz w:val="23"/>
                <w:szCs w:val="23"/>
              </w:rPr>
            </w:pPr>
          </w:p>
        </w:tc>
        <w:tc>
          <w:tcPr>
            <w:tcW w:w="2880" w:type="dxa"/>
            <w:vAlign w:val="bottom"/>
          </w:tcPr>
          <w:p w:rsidR="00E64A57" w:rsidRDefault="00244D0B">
            <w:pPr>
              <w:spacing w:line="268" w:lineRule="exact"/>
              <w:rPr>
                <w:sz w:val="20"/>
                <w:szCs w:val="20"/>
              </w:rPr>
            </w:pPr>
            <w:r>
              <w:rPr>
                <w:rFonts w:eastAsia="Times New Roman"/>
                <w:sz w:val="24"/>
                <w:szCs w:val="24"/>
              </w:rPr>
              <w:t>правильно выполнено</w:t>
            </w:r>
          </w:p>
        </w:tc>
        <w:tc>
          <w:tcPr>
            <w:tcW w:w="1660" w:type="dxa"/>
            <w:tcBorders>
              <w:right w:val="single" w:sz="8" w:space="0" w:color="auto"/>
            </w:tcBorders>
            <w:vAlign w:val="bottom"/>
          </w:tcPr>
          <w:p w:rsidR="00E64A57" w:rsidRDefault="00E64A57">
            <w:pPr>
              <w:rPr>
                <w:sz w:val="23"/>
                <w:szCs w:val="23"/>
              </w:rPr>
            </w:pPr>
          </w:p>
        </w:tc>
      </w:tr>
      <w:tr w:rsidR="00E64A57">
        <w:trPr>
          <w:trHeight w:val="276"/>
        </w:trPr>
        <w:tc>
          <w:tcPr>
            <w:tcW w:w="1360" w:type="dxa"/>
            <w:tcBorders>
              <w:left w:val="single" w:sz="8" w:space="0" w:color="auto"/>
              <w:right w:val="single" w:sz="8" w:space="0" w:color="auto"/>
            </w:tcBorders>
            <w:vAlign w:val="bottom"/>
          </w:tcPr>
          <w:p w:rsidR="00E64A57" w:rsidRDefault="00E64A57">
            <w:pPr>
              <w:rPr>
                <w:sz w:val="24"/>
                <w:szCs w:val="24"/>
              </w:rPr>
            </w:pPr>
          </w:p>
        </w:tc>
        <w:tc>
          <w:tcPr>
            <w:tcW w:w="5520" w:type="dxa"/>
            <w:vAlign w:val="bottom"/>
          </w:tcPr>
          <w:p w:rsidR="00E64A57" w:rsidRDefault="00244D0B">
            <w:pPr>
              <w:rPr>
                <w:sz w:val="20"/>
                <w:szCs w:val="20"/>
              </w:rPr>
            </w:pPr>
            <w:r>
              <w:rPr>
                <w:rFonts w:eastAsia="Times New Roman"/>
                <w:sz w:val="24"/>
                <w:szCs w:val="24"/>
              </w:rPr>
              <w:t>в 5 кл. допускается: 5/4;</w:t>
            </w:r>
          </w:p>
        </w:tc>
        <w:tc>
          <w:tcPr>
            <w:tcW w:w="2220" w:type="dxa"/>
            <w:tcBorders>
              <w:right w:val="single" w:sz="8" w:space="0" w:color="auto"/>
            </w:tcBorders>
            <w:vAlign w:val="bottom"/>
          </w:tcPr>
          <w:p w:rsidR="00E64A57" w:rsidRDefault="00E64A57">
            <w:pPr>
              <w:rPr>
                <w:sz w:val="24"/>
                <w:szCs w:val="24"/>
              </w:rPr>
            </w:pPr>
          </w:p>
        </w:tc>
        <w:tc>
          <w:tcPr>
            <w:tcW w:w="2880" w:type="dxa"/>
            <w:vAlign w:val="bottom"/>
          </w:tcPr>
          <w:p w:rsidR="00E64A57" w:rsidRDefault="00244D0B">
            <w:pPr>
              <w:rPr>
                <w:sz w:val="20"/>
                <w:szCs w:val="20"/>
              </w:rPr>
            </w:pPr>
            <w:r>
              <w:rPr>
                <w:rFonts w:eastAsia="Times New Roman"/>
                <w:sz w:val="24"/>
                <w:szCs w:val="24"/>
              </w:rPr>
              <w:t>не менее половины заданий</w:t>
            </w:r>
          </w:p>
        </w:tc>
        <w:tc>
          <w:tcPr>
            <w:tcW w:w="1660" w:type="dxa"/>
            <w:tcBorders>
              <w:right w:val="single" w:sz="8" w:space="0" w:color="auto"/>
            </w:tcBorders>
            <w:vAlign w:val="bottom"/>
          </w:tcPr>
          <w:p w:rsidR="00E64A57" w:rsidRDefault="00E64A57">
            <w:pPr>
              <w:rPr>
                <w:sz w:val="24"/>
                <w:szCs w:val="24"/>
              </w:rPr>
            </w:pPr>
          </w:p>
        </w:tc>
      </w:tr>
      <w:tr w:rsidR="00E64A57">
        <w:trPr>
          <w:trHeight w:val="274"/>
        </w:trPr>
        <w:tc>
          <w:tcPr>
            <w:tcW w:w="1360" w:type="dxa"/>
            <w:tcBorders>
              <w:left w:val="single" w:sz="8" w:space="0" w:color="auto"/>
              <w:right w:val="single" w:sz="8" w:space="0" w:color="auto"/>
            </w:tcBorders>
            <w:vAlign w:val="bottom"/>
          </w:tcPr>
          <w:p w:rsidR="00E64A57" w:rsidRDefault="00E64A57">
            <w:pPr>
              <w:rPr>
                <w:sz w:val="23"/>
                <w:szCs w:val="23"/>
              </w:rPr>
            </w:pPr>
          </w:p>
        </w:tc>
        <w:tc>
          <w:tcPr>
            <w:tcW w:w="5520" w:type="dxa"/>
            <w:vAlign w:val="bottom"/>
          </w:tcPr>
          <w:p w:rsidR="00E64A57" w:rsidRDefault="00244D0B">
            <w:pPr>
              <w:spacing w:line="274" w:lineRule="exact"/>
              <w:rPr>
                <w:sz w:val="20"/>
                <w:szCs w:val="20"/>
              </w:rPr>
            </w:pPr>
            <w:r>
              <w:rPr>
                <w:rFonts w:eastAsia="Times New Roman"/>
                <w:sz w:val="24"/>
                <w:szCs w:val="24"/>
              </w:rPr>
              <w:t>6/6 (если имеются ошибки однотипные и негрубые)</w:t>
            </w:r>
          </w:p>
        </w:tc>
        <w:tc>
          <w:tcPr>
            <w:tcW w:w="2220" w:type="dxa"/>
            <w:tcBorders>
              <w:right w:val="single" w:sz="8" w:space="0" w:color="auto"/>
            </w:tcBorders>
            <w:vAlign w:val="bottom"/>
          </w:tcPr>
          <w:p w:rsidR="00E64A57" w:rsidRDefault="00E64A57">
            <w:pPr>
              <w:rPr>
                <w:sz w:val="23"/>
                <w:szCs w:val="23"/>
              </w:rPr>
            </w:pPr>
          </w:p>
        </w:tc>
        <w:tc>
          <w:tcPr>
            <w:tcW w:w="2880" w:type="dxa"/>
            <w:vAlign w:val="bottom"/>
          </w:tcPr>
          <w:p w:rsidR="00E64A57" w:rsidRDefault="00E64A57">
            <w:pPr>
              <w:rPr>
                <w:sz w:val="23"/>
                <w:szCs w:val="23"/>
              </w:rPr>
            </w:pPr>
          </w:p>
        </w:tc>
        <w:tc>
          <w:tcPr>
            <w:tcW w:w="1660" w:type="dxa"/>
            <w:tcBorders>
              <w:right w:val="single" w:sz="8" w:space="0" w:color="auto"/>
            </w:tcBorders>
            <w:vAlign w:val="bottom"/>
          </w:tcPr>
          <w:p w:rsidR="00E64A57" w:rsidRDefault="00E64A57">
            <w:pPr>
              <w:rPr>
                <w:sz w:val="23"/>
                <w:szCs w:val="23"/>
              </w:rPr>
            </w:pPr>
          </w:p>
        </w:tc>
      </w:tr>
      <w:tr w:rsidR="00E64A57">
        <w:trPr>
          <w:trHeight w:val="293"/>
        </w:trPr>
        <w:tc>
          <w:tcPr>
            <w:tcW w:w="136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5520" w:type="dxa"/>
            <w:tcBorders>
              <w:bottom w:val="single" w:sz="8" w:space="0" w:color="auto"/>
            </w:tcBorders>
            <w:vAlign w:val="bottom"/>
          </w:tcPr>
          <w:p w:rsidR="00E64A57" w:rsidRDefault="00E64A57">
            <w:pPr>
              <w:rPr>
                <w:sz w:val="24"/>
                <w:szCs w:val="24"/>
              </w:rPr>
            </w:pPr>
          </w:p>
        </w:tc>
        <w:tc>
          <w:tcPr>
            <w:tcW w:w="2220" w:type="dxa"/>
            <w:tcBorders>
              <w:bottom w:val="single" w:sz="8" w:space="0" w:color="auto"/>
              <w:right w:val="single" w:sz="8" w:space="0" w:color="auto"/>
            </w:tcBorders>
            <w:vAlign w:val="bottom"/>
          </w:tcPr>
          <w:p w:rsidR="00E64A57" w:rsidRDefault="00E64A57">
            <w:pPr>
              <w:rPr>
                <w:sz w:val="24"/>
                <w:szCs w:val="24"/>
              </w:rPr>
            </w:pPr>
          </w:p>
        </w:tc>
        <w:tc>
          <w:tcPr>
            <w:tcW w:w="4540" w:type="dxa"/>
            <w:gridSpan w:val="2"/>
            <w:tcBorders>
              <w:bottom w:val="single" w:sz="8" w:space="0" w:color="auto"/>
              <w:right w:val="single" w:sz="8" w:space="0" w:color="auto"/>
            </w:tcBorders>
            <w:vAlign w:val="bottom"/>
          </w:tcPr>
          <w:p w:rsidR="00E64A57" w:rsidRDefault="00E64A57">
            <w:pPr>
              <w:rPr>
                <w:sz w:val="24"/>
                <w:szCs w:val="24"/>
              </w:rPr>
            </w:pPr>
          </w:p>
        </w:tc>
      </w:tr>
      <w:tr w:rsidR="00E64A57">
        <w:trPr>
          <w:trHeight w:val="260"/>
        </w:trPr>
        <w:tc>
          <w:tcPr>
            <w:tcW w:w="1360" w:type="dxa"/>
            <w:tcBorders>
              <w:left w:val="single" w:sz="8" w:space="0" w:color="auto"/>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«2»</w:t>
            </w:r>
          </w:p>
        </w:tc>
        <w:tc>
          <w:tcPr>
            <w:tcW w:w="5520" w:type="dxa"/>
            <w:vAlign w:val="bottom"/>
          </w:tcPr>
          <w:p w:rsidR="00E64A57" w:rsidRDefault="00244D0B">
            <w:pPr>
              <w:spacing w:line="260" w:lineRule="exact"/>
              <w:rPr>
                <w:sz w:val="20"/>
                <w:szCs w:val="20"/>
              </w:rPr>
            </w:pPr>
            <w:r>
              <w:rPr>
                <w:rFonts w:eastAsia="Times New Roman"/>
                <w:sz w:val="24"/>
                <w:szCs w:val="24"/>
              </w:rPr>
              <w:t>до 7/7; или 6/8; или 5/9; или 8/6</w:t>
            </w:r>
          </w:p>
        </w:tc>
        <w:tc>
          <w:tcPr>
            <w:tcW w:w="2220" w:type="dxa"/>
            <w:tcBorders>
              <w:right w:val="single" w:sz="8" w:space="0" w:color="auto"/>
            </w:tcBorders>
            <w:vAlign w:val="bottom"/>
          </w:tcPr>
          <w:p w:rsidR="00E64A57" w:rsidRDefault="00E64A57"/>
        </w:tc>
        <w:tc>
          <w:tcPr>
            <w:tcW w:w="4540" w:type="dxa"/>
            <w:gridSpan w:val="2"/>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не выполнено более половины</w:t>
            </w:r>
          </w:p>
        </w:tc>
      </w:tr>
      <w:tr w:rsidR="00E64A57">
        <w:trPr>
          <w:trHeight w:val="285"/>
        </w:trPr>
        <w:tc>
          <w:tcPr>
            <w:tcW w:w="136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5520" w:type="dxa"/>
            <w:tcBorders>
              <w:bottom w:val="single" w:sz="8" w:space="0" w:color="auto"/>
            </w:tcBorders>
            <w:vAlign w:val="bottom"/>
          </w:tcPr>
          <w:p w:rsidR="00E64A57" w:rsidRDefault="00E64A57">
            <w:pPr>
              <w:rPr>
                <w:sz w:val="24"/>
                <w:szCs w:val="24"/>
              </w:rPr>
            </w:pPr>
          </w:p>
        </w:tc>
        <w:tc>
          <w:tcPr>
            <w:tcW w:w="2220" w:type="dxa"/>
            <w:tcBorders>
              <w:bottom w:val="single" w:sz="8" w:space="0" w:color="auto"/>
              <w:right w:val="single" w:sz="8" w:space="0" w:color="auto"/>
            </w:tcBorders>
            <w:vAlign w:val="bottom"/>
          </w:tcPr>
          <w:p w:rsidR="00E64A57" w:rsidRDefault="00E64A57">
            <w:pPr>
              <w:rPr>
                <w:sz w:val="24"/>
                <w:szCs w:val="24"/>
              </w:rPr>
            </w:pPr>
          </w:p>
        </w:tc>
        <w:tc>
          <w:tcPr>
            <w:tcW w:w="2880" w:type="dxa"/>
            <w:tcBorders>
              <w:bottom w:val="single" w:sz="8" w:space="0" w:color="auto"/>
            </w:tcBorders>
            <w:vAlign w:val="bottom"/>
          </w:tcPr>
          <w:p w:rsidR="00E64A57" w:rsidRDefault="00244D0B">
            <w:pPr>
              <w:rPr>
                <w:sz w:val="20"/>
                <w:szCs w:val="20"/>
              </w:rPr>
            </w:pPr>
            <w:r>
              <w:rPr>
                <w:rFonts w:eastAsia="Times New Roman"/>
                <w:sz w:val="24"/>
                <w:szCs w:val="24"/>
              </w:rPr>
              <w:t>заданий</w:t>
            </w:r>
          </w:p>
        </w:tc>
        <w:tc>
          <w:tcPr>
            <w:tcW w:w="1660" w:type="dxa"/>
            <w:tcBorders>
              <w:bottom w:val="single" w:sz="8" w:space="0" w:color="auto"/>
              <w:right w:val="single" w:sz="8" w:space="0" w:color="auto"/>
            </w:tcBorders>
            <w:vAlign w:val="bottom"/>
          </w:tcPr>
          <w:p w:rsidR="00E64A57" w:rsidRDefault="00E64A57">
            <w:pPr>
              <w:rPr>
                <w:sz w:val="24"/>
                <w:szCs w:val="24"/>
              </w:rPr>
            </w:pPr>
          </w:p>
        </w:tc>
      </w:tr>
      <w:tr w:rsidR="00E64A57">
        <w:trPr>
          <w:trHeight w:val="271"/>
        </w:trPr>
        <w:tc>
          <w:tcPr>
            <w:tcW w:w="1360" w:type="dxa"/>
            <w:tcBorders>
              <w:left w:val="single" w:sz="8" w:space="0" w:color="auto"/>
              <w:bottom w:val="single" w:sz="8" w:space="0" w:color="auto"/>
              <w:right w:val="single" w:sz="8" w:space="0" w:color="auto"/>
            </w:tcBorders>
            <w:vAlign w:val="bottom"/>
          </w:tcPr>
          <w:p w:rsidR="00E64A57" w:rsidRDefault="00244D0B">
            <w:pPr>
              <w:spacing w:line="266" w:lineRule="exact"/>
              <w:ind w:left="20"/>
              <w:rPr>
                <w:sz w:val="20"/>
                <w:szCs w:val="20"/>
              </w:rPr>
            </w:pPr>
            <w:r>
              <w:rPr>
                <w:rFonts w:eastAsia="Times New Roman"/>
                <w:sz w:val="24"/>
                <w:szCs w:val="24"/>
              </w:rPr>
              <w:t>«1»</w:t>
            </w:r>
          </w:p>
        </w:tc>
        <w:tc>
          <w:tcPr>
            <w:tcW w:w="5520" w:type="dxa"/>
            <w:tcBorders>
              <w:bottom w:val="single" w:sz="8" w:space="0" w:color="auto"/>
            </w:tcBorders>
            <w:vAlign w:val="bottom"/>
          </w:tcPr>
          <w:p w:rsidR="00E64A57" w:rsidRDefault="00244D0B">
            <w:pPr>
              <w:spacing w:line="266" w:lineRule="exact"/>
              <w:rPr>
                <w:sz w:val="20"/>
                <w:szCs w:val="20"/>
              </w:rPr>
            </w:pPr>
            <w:r>
              <w:rPr>
                <w:rFonts w:eastAsia="Times New Roman"/>
                <w:sz w:val="24"/>
                <w:szCs w:val="24"/>
              </w:rPr>
              <w:t>при большем количестве ошибок</w:t>
            </w:r>
          </w:p>
        </w:tc>
        <w:tc>
          <w:tcPr>
            <w:tcW w:w="2220" w:type="dxa"/>
            <w:tcBorders>
              <w:bottom w:val="single" w:sz="8" w:space="0" w:color="auto"/>
              <w:right w:val="single" w:sz="8" w:space="0" w:color="auto"/>
            </w:tcBorders>
            <w:vAlign w:val="bottom"/>
          </w:tcPr>
          <w:p w:rsidR="00E64A57" w:rsidRDefault="00E64A57">
            <w:pPr>
              <w:rPr>
                <w:sz w:val="23"/>
                <w:szCs w:val="23"/>
              </w:rPr>
            </w:pPr>
          </w:p>
        </w:tc>
        <w:tc>
          <w:tcPr>
            <w:tcW w:w="4540" w:type="dxa"/>
            <w:gridSpan w:val="2"/>
            <w:tcBorders>
              <w:bottom w:val="single" w:sz="8" w:space="0" w:color="auto"/>
              <w:right w:val="single" w:sz="8" w:space="0" w:color="auto"/>
            </w:tcBorders>
            <w:vAlign w:val="bottom"/>
          </w:tcPr>
          <w:p w:rsidR="00E64A57" w:rsidRDefault="00244D0B">
            <w:pPr>
              <w:spacing w:line="266" w:lineRule="exact"/>
              <w:rPr>
                <w:sz w:val="20"/>
                <w:szCs w:val="20"/>
              </w:rPr>
            </w:pPr>
            <w:r>
              <w:rPr>
                <w:rFonts w:eastAsia="Times New Roman"/>
                <w:sz w:val="24"/>
                <w:szCs w:val="24"/>
              </w:rPr>
              <w:t>не выполнено ни одно задание</w:t>
            </w:r>
          </w:p>
        </w:tc>
      </w:tr>
      <w:tr w:rsidR="00E64A57">
        <w:trPr>
          <w:trHeight w:val="553"/>
        </w:trPr>
        <w:tc>
          <w:tcPr>
            <w:tcW w:w="1360" w:type="dxa"/>
            <w:vAlign w:val="bottom"/>
          </w:tcPr>
          <w:p w:rsidR="00E64A57" w:rsidRDefault="00E64A57">
            <w:pPr>
              <w:rPr>
                <w:sz w:val="24"/>
                <w:szCs w:val="24"/>
              </w:rPr>
            </w:pPr>
          </w:p>
        </w:tc>
        <w:tc>
          <w:tcPr>
            <w:tcW w:w="5520" w:type="dxa"/>
            <w:vAlign w:val="bottom"/>
          </w:tcPr>
          <w:p w:rsidR="00E64A57" w:rsidRDefault="00E64A57">
            <w:pPr>
              <w:rPr>
                <w:sz w:val="24"/>
                <w:szCs w:val="24"/>
              </w:rPr>
            </w:pPr>
          </w:p>
        </w:tc>
        <w:tc>
          <w:tcPr>
            <w:tcW w:w="2220" w:type="dxa"/>
            <w:vAlign w:val="bottom"/>
          </w:tcPr>
          <w:p w:rsidR="00E64A57" w:rsidRDefault="00244D0B">
            <w:pPr>
              <w:ind w:right="1760"/>
              <w:jc w:val="right"/>
              <w:rPr>
                <w:sz w:val="20"/>
                <w:szCs w:val="20"/>
              </w:rPr>
            </w:pPr>
            <w:r>
              <w:rPr>
                <w:rFonts w:eastAsia="Times New Roman"/>
                <w:sz w:val="24"/>
                <w:szCs w:val="24"/>
              </w:rPr>
              <w:t>8</w:t>
            </w:r>
          </w:p>
        </w:tc>
        <w:tc>
          <w:tcPr>
            <w:tcW w:w="2880" w:type="dxa"/>
            <w:vAlign w:val="bottom"/>
          </w:tcPr>
          <w:p w:rsidR="00E64A57" w:rsidRDefault="00E64A57">
            <w:pPr>
              <w:rPr>
                <w:sz w:val="24"/>
                <w:szCs w:val="24"/>
              </w:rPr>
            </w:pPr>
          </w:p>
        </w:tc>
        <w:tc>
          <w:tcPr>
            <w:tcW w:w="1660" w:type="dxa"/>
            <w:vAlign w:val="bottom"/>
          </w:tcPr>
          <w:p w:rsidR="00E64A57" w:rsidRDefault="00E64A57">
            <w:pPr>
              <w:rPr>
                <w:sz w:val="24"/>
                <w:szCs w:val="24"/>
              </w:rPr>
            </w:pPr>
          </w:p>
        </w:tc>
      </w:tr>
    </w:tbl>
    <w:p w:rsidR="00E64A57" w:rsidRDefault="00E64A57">
      <w:pPr>
        <w:sectPr w:rsidR="00E64A57">
          <w:pgSz w:w="16840" w:h="11906" w:orient="landscape"/>
          <w:pgMar w:top="1123" w:right="1118" w:bottom="428" w:left="1440" w:header="0" w:footer="0" w:gutter="0"/>
          <w:cols w:space="720" w:equalWidth="0">
            <w:col w:w="14280"/>
          </w:cols>
        </w:sectPr>
      </w:pPr>
    </w:p>
    <w:p w:rsidR="00E64A57" w:rsidRDefault="00244D0B">
      <w:pPr>
        <w:spacing w:line="236" w:lineRule="auto"/>
        <w:ind w:left="260"/>
        <w:rPr>
          <w:sz w:val="20"/>
          <w:szCs w:val="20"/>
        </w:rPr>
      </w:pPr>
      <w:r>
        <w:rPr>
          <w:rFonts w:eastAsia="Times New Roman"/>
          <w:sz w:val="24"/>
          <w:szCs w:val="24"/>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являются для отметки «4» - 2 орфографические ошибки,</w:t>
      </w:r>
    </w:p>
    <w:p w:rsidR="00E64A57" w:rsidRDefault="00E64A57">
      <w:pPr>
        <w:spacing w:line="14" w:lineRule="exact"/>
        <w:rPr>
          <w:sz w:val="20"/>
          <w:szCs w:val="20"/>
        </w:rPr>
      </w:pPr>
    </w:p>
    <w:p w:rsidR="00E64A57" w:rsidRDefault="00244D0B">
      <w:pPr>
        <w:spacing w:line="234" w:lineRule="auto"/>
        <w:ind w:left="260"/>
        <w:rPr>
          <w:sz w:val="20"/>
          <w:szCs w:val="20"/>
        </w:rPr>
      </w:pPr>
      <w:r>
        <w:rPr>
          <w:rFonts w:eastAsia="Times New Roman"/>
          <w:sz w:val="24"/>
          <w:szCs w:val="24"/>
        </w:rPr>
        <w:t>для отметки «3» - 4 орфографические ошибки (для 4 класса - 5 орфографических ошибок), для отметки «2» - 7 орфографических ошибок.</w:t>
      </w:r>
    </w:p>
    <w:p w:rsidR="00E64A57" w:rsidRDefault="00E64A57">
      <w:pPr>
        <w:spacing w:line="14" w:lineRule="exact"/>
        <w:rPr>
          <w:sz w:val="20"/>
          <w:szCs w:val="20"/>
        </w:rPr>
      </w:pPr>
    </w:p>
    <w:p w:rsidR="00E64A57" w:rsidRDefault="00244D0B">
      <w:pPr>
        <w:numPr>
          <w:ilvl w:val="0"/>
          <w:numId w:val="16"/>
        </w:numPr>
        <w:tabs>
          <w:tab w:val="left" w:pos="524"/>
        </w:tabs>
        <w:spacing w:line="236" w:lineRule="auto"/>
        <w:ind w:left="260" w:firstLine="2"/>
        <w:jc w:val="both"/>
        <w:rPr>
          <w:rFonts w:eastAsia="Times New Roman"/>
          <w:sz w:val="24"/>
          <w:szCs w:val="24"/>
        </w:rPr>
      </w:pPr>
      <w:r>
        <w:rPr>
          <w:rFonts w:eastAsia="Times New Roman"/>
          <w:sz w:val="24"/>
          <w:szCs w:val="24"/>
        </w:rPr>
        <w:t>комплексной контрольной работе, состоящей из диктанта и дополнительного задания, выставляются две оценки за каждый вид работы. Орфографические и пунктуационные ошибки, допущенные при выполнении дополнительных заданий, учитываются при выведении оценки за диктант.</w:t>
      </w:r>
    </w:p>
    <w:p w:rsidR="00E64A57" w:rsidRDefault="00E64A57">
      <w:pPr>
        <w:spacing w:line="1" w:lineRule="exact"/>
        <w:rPr>
          <w:rFonts w:eastAsia="Times New Roman"/>
          <w:sz w:val="24"/>
          <w:szCs w:val="24"/>
        </w:rPr>
      </w:pPr>
    </w:p>
    <w:p w:rsidR="00E64A57" w:rsidRDefault="00244D0B">
      <w:pPr>
        <w:ind w:left="260"/>
        <w:rPr>
          <w:rFonts w:eastAsia="Times New Roman"/>
          <w:sz w:val="24"/>
          <w:szCs w:val="24"/>
        </w:rPr>
      </w:pPr>
      <w:r>
        <w:rPr>
          <w:rFonts w:eastAsia="Times New Roman"/>
          <w:sz w:val="24"/>
          <w:szCs w:val="24"/>
        </w:rPr>
        <w:t>Критерии оценки орфографической грамотности</w:t>
      </w:r>
    </w:p>
    <w:p w:rsidR="00E64A57" w:rsidRDefault="00244D0B">
      <w:pPr>
        <w:numPr>
          <w:ilvl w:val="0"/>
          <w:numId w:val="16"/>
        </w:numPr>
        <w:tabs>
          <w:tab w:val="left" w:pos="480"/>
        </w:tabs>
        <w:ind w:left="480" w:hanging="218"/>
        <w:rPr>
          <w:rFonts w:eastAsia="Times New Roman"/>
          <w:sz w:val="24"/>
          <w:szCs w:val="24"/>
        </w:rPr>
      </w:pPr>
      <w:r>
        <w:rPr>
          <w:rFonts w:eastAsia="Times New Roman"/>
          <w:sz w:val="24"/>
          <w:szCs w:val="24"/>
        </w:rPr>
        <w:t>письменных работах учащихся встречаются неверные написания двух видов: орфографические ошибки и описки.</w:t>
      </w:r>
    </w:p>
    <w:p w:rsidR="00E64A57" w:rsidRDefault="00E64A57">
      <w:pPr>
        <w:spacing w:line="12" w:lineRule="exact"/>
        <w:rPr>
          <w:sz w:val="20"/>
          <w:szCs w:val="20"/>
        </w:rPr>
      </w:pPr>
    </w:p>
    <w:p w:rsidR="00E64A57" w:rsidRDefault="00244D0B">
      <w:pPr>
        <w:spacing w:line="236" w:lineRule="auto"/>
        <w:ind w:left="260"/>
        <w:rPr>
          <w:sz w:val="20"/>
          <w:szCs w:val="20"/>
        </w:rPr>
      </w:pPr>
      <w:r>
        <w:rPr>
          <w:rFonts w:eastAsia="Times New Roman"/>
          <w:sz w:val="24"/>
          <w:szCs w:val="24"/>
        </w:rPr>
        <w:t>Орфографические ошибки представляют собой нарушение орфографической нормы, требований, предусмотренных орфографическими правилами или традицией письма («безшумный» вместо бесшумный, «предлогать» вместо предлагать и т.п.). Орфографические ошибки бывают:</w:t>
      </w:r>
    </w:p>
    <w:p w:rsidR="00E64A57" w:rsidRDefault="00E64A57">
      <w:pPr>
        <w:spacing w:line="2" w:lineRule="exact"/>
        <w:rPr>
          <w:sz w:val="20"/>
          <w:szCs w:val="20"/>
        </w:rPr>
      </w:pPr>
    </w:p>
    <w:p w:rsidR="00E64A57" w:rsidRDefault="00244D0B">
      <w:pPr>
        <w:numPr>
          <w:ilvl w:val="0"/>
          <w:numId w:val="17"/>
        </w:numPr>
        <w:tabs>
          <w:tab w:val="left" w:pos="980"/>
        </w:tabs>
        <w:ind w:left="980" w:hanging="358"/>
        <w:rPr>
          <w:rFonts w:eastAsia="Times New Roman"/>
          <w:sz w:val="24"/>
          <w:szCs w:val="24"/>
        </w:rPr>
      </w:pPr>
      <w:r>
        <w:rPr>
          <w:rFonts w:eastAsia="Times New Roman"/>
          <w:sz w:val="24"/>
          <w:szCs w:val="24"/>
        </w:rPr>
        <w:t>на изученные правила;</w:t>
      </w:r>
    </w:p>
    <w:p w:rsidR="00E64A57" w:rsidRDefault="00244D0B">
      <w:pPr>
        <w:numPr>
          <w:ilvl w:val="0"/>
          <w:numId w:val="17"/>
        </w:numPr>
        <w:tabs>
          <w:tab w:val="left" w:pos="980"/>
        </w:tabs>
        <w:ind w:left="980" w:hanging="358"/>
        <w:rPr>
          <w:rFonts w:eastAsia="Times New Roman"/>
          <w:sz w:val="24"/>
          <w:szCs w:val="24"/>
        </w:rPr>
      </w:pPr>
      <w:r>
        <w:rPr>
          <w:rFonts w:eastAsia="Times New Roman"/>
          <w:sz w:val="24"/>
          <w:szCs w:val="24"/>
        </w:rPr>
        <w:t>на неизученные правила;</w:t>
      </w:r>
    </w:p>
    <w:p w:rsidR="00E64A57" w:rsidRDefault="00244D0B">
      <w:pPr>
        <w:numPr>
          <w:ilvl w:val="0"/>
          <w:numId w:val="17"/>
        </w:numPr>
        <w:tabs>
          <w:tab w:val="left" w:pos="980"/>
        </w:tabs>
        <w:ind w:left="980" w:hanging="358"/>
        <w:rPr>
          <w:rFonts w:eastAsia="Times New Roman"/>
          <w:sz w:val="24"/>
          <w:szCs w:val="24"/>
        </w:rPr>
      </w:pPr>
      <w:r>
        <w:rPr>
          <w:rFonts w:eastAsia="Times New Roman"/>
          <w:sz w:val="24"/>
          <w:szCs w:val="24"/>
        </w:rPr>
        <w:t>на правила, не изучаемые в школе.</w:t>
      </w:r>
    </w:p>
    <w:p w:rsidR="00E64A57" w:rsidRDefault="00E64A57">
      <w:pPr>
        <w:spacing w:line="12" w:lineRule="exact"/>
        <w:rPr>
          <w:sz w:val="20"/>
          <w:szCs w:val="20"/>
        </w:rPr>
      </w:pPr>
    </w:p>
    <w:p w:rsidR="00E64A57" w:rsidRDefault="00244D0B">
      <w:pPr>
        <w:spacing w:line="234" w:lineRule="auto"/>
        <w:ind w:left="260"/>
        <w:jc w:val="both"/>
        <w:rPr>
          <w:sz w:val="20"/>
          <w:szCs w:val="20"/>
        </w:rPr>
      </w:pPr>
      <w:r>
        <w:rPr>
          <w:rFonts w:eastAsia="Times New Roman"/>
          <w:sz w:val="24"/>
          <w:szCs w:val="24"/>
        </w:rPr>
        <w:t>Все ошибки исправляются учителем, но учитываются только ошибки первого типа. Исправляются, но не учитываются ошибки в словах с непроверяемыми написаниями, если над ними не проводилась специальная предварительная работа.</w:t>
      </w:r>
    </w:p>
    <w:p w:rsidR="00E64A57" w:rsidRDefault="00E64A57">
      <w:pPr>
        <w:spacing w:line="14" w:lineRule="exact"/>
        <w:rPr>
          <w:sz w:val="20"/>
          <w:szCs w:val="20"/>
        </w:rPr>
      </w:pPr>
    </w:p>
    <w:p w:rsidR="00E64A57" w:rsidRDefault="00244D0B">
      <w:pPr>
        <w:spacing w:line="236" w:lineRule="auto"/>
        <w:ind w:left="260"/>
        <w:jc w:val="both"/>
        <w:rPr>
          <w:sz w:val="20"/>
          <w:szCs w:val="20"/>
        </w:rPr>
      </w:pPr>
      <w:r>
        <w:rPr>
          <w:rFonts w:eastAsia="Times New Roman"/>
          <w:sz w:val="24"/>
          <w:szCs w:val="24"/>
        </w:rPr>
        <w:t>Среди ошибок на изученные правила выделяются негрубые ошибки. Они отражают несовершенство русской орфографии; к ним относятся различного рода исключения из правил; отсутствие единого способа присоединения приставок в наречиях; существование дифференцированных правил (употребление ь регулируется 7 правилами).</w:t>
      </w:r>
    </w:p>
    <w:p w:rsidR="00E64A57" w:rsidRDefault="00E64A57">
      <w:pPr>
        <w:spacing w:line="2" w:lineRule="exact"/>
        <w:rPr>
          <w:sz w:val="20"/>
          <w:szCs w:val="20"/>
        </w:rPr>
      </w:pPr>
    </w:p>
    <w:p w:rsidR="00E64A57" w:rsidRDefault="00244D0B">
      <w:pPr>
        <w:numPr>
          <w:ilvl w:val="0"/>
          <w:numId w:val="18"/>
        </w:numPr>
        <w:tabs>
          <w:tab w:val="left" w:pos="480"/>
        </w:tabs>
        <w:ind w:left="480" w:hanging="218"/>
        <w:rPr>
          <w:rFonts w:eastAsia="Times New Roman"/>
          <w:sz w:val="24"/>
          <w:szCs w:val="24"/>
        </w:rPr>
      </w:pPr>
      <w:r>
        <w:rPr>
          <w:rFonts w:eastAsia="Times New Roman"/>
          <w:sz w:val="24"/>
          <w:szCs w:val="24"/>
        </w:rPr>
        <w:t>негрубым относятся ошибки:</w:t>
      </w:r>
    </w:p>
    <w:p w:rsidR="00E64A57" w:rsidRDefault="00244D0B">
      <w:pPr>
        <w:numPr>
          <w:ilvl w:val="1"/>
          <w:numId w:val="18"/>
        </w:numPr>
        <w:tabs>
          <w:tab w:val="left" w:pos="980"/>
        </w:tabs>
        <w:ind w:left="980" w:hanging="358"/>
        <w:rPr>
          <w:rFonts w:eastAsia="Times New Roman"/>
          <w:sz w:val="24"/>
          <w:szCs w:val="24"/>
        </w:rPr>
      </w:pPr>
      <w:r>
        <w:rPr>
          <w:rFonts w:eastAsia="Times New Roman"/>
          <w:sz w:val="24"/>
          <w:szCs w:val="24"/>
        </w:rPr>
        <w:t>в словах-исключениях из правил;</w:t>
      </w:r>
    </w:p>
    <w:p w:rsidR="00E64A57" w:rsidRDefault="00244D0B">
      <w:pPr>
        <w:numPr>
          <w:ilvl w:val="1"/>
          <w:numId w:val="18"/>
        </w:numPr>
        <w:tabs>
          <w:tab w:val="left" w:pos="980"/>
        </w:tabs>
        <w:ind w:left="980" w:hanging="358"/>
        <w:rPr>
          <w:rFonts w:eastAsia="Times New Roman"/>
          <w:sz w:val="24"/>
          <w:szCs w:val="24"/>
        </w:rPr>
      </w:pPr>
      <w:r>
        <w:rPr>
          <w:rFonts w:eastAsia="Times New Roman"/>
          <w:sz w:val="24"/>
          <w:szCs w:val="24"/>
        </w:rPr>
        <w:t>в написании большой буквы в составных собственных наименованиях;</w:t>
      </w:r>
    </w:p>
    <w:p w:rsidR="00E64A57" w:rsidRDefault="00E64A57">
      <w:pPr>
        <w:spacing w:line="12" w:lineRule="exact"/>
        <w:rPr>
          <w:rFonts w:eastAsia="Times New Roman"/>
          <w:sz w:val="24"/>
          <w:szCs w:val="24"/>
        </w:rPr>
      </w:pPr>
    </w:p>
    <w:p w:rsidR="00E64A57" w:rsidRDefault="00244D0B">
      <w:pPr>
        <w:numPr>
          <w:ilvl w:val="1"/>
          <w:numId w:val="18"/>
        </w:numPr>
        <w:tabs>
          <w:tab w:val="left" w:pos="980"/>
        </w:tabs>
        <w:spacing w:line="234" w:lineRule="auto"/>
        <w:ind w:left="980" w:hanging="358"/>
        <w:rPr>
          <w:rFonts w:eastAsia="Times New Roman"/>
          <w:sz w:val="24"/>
          <w:szCs w:val="24"/>
        </w:rPr>
      </w:pPr>
      <w:r>
        <w:rPr>
          <w:rFonts w:eastAsia="Times New Roman"/>
          <w:sz w:val="24"/>
          <w:szCs w:val="24"/>
        </w:rPr>
        <w:t>в случаях слитного и раздельного написания приставок в наречиях, образованных от существительных с предлогами, если их правописание не регулируется правилами;</w:t>
      </w:r>
    </w:p>
    <w:p w:rsidR="00E64A57" w:rsidRDefault="00E64A57">
      <w:pPr>
        <w:spacing w:line="1" w:lineRule="exact"/>
        <w:rPr>
          <w:rFonts w:eastAsia="Times New Roman"/>
          <w:sz w:val="24"/>
          <w:szCs w:val="24"/>
        </w:rPr>
      </w:pPr>
    </w:p>
    <w:p w:rsidR="00E64A57" w:rsidRDefault="00244D0B">
      <w:pPr>
        <w:numPr>
          <w:ilvl w:val="1"/>
          <w:numId w:val="18"/>
        </w:numPr>
        <w:tabs>
          <w:tab w:val="left" w:pos="980"/>
        </w:tabs>
        <w:ind w:left="980" w:hanging="358"/>
        <w:rPr>
          <w:rFonts w:eastAsia="Times New Roman"/>
          <w:sz w:val="24"/>
          <w:szCs w:val="24"/>
        </w:rPr>
      </w:pPr>
      <w:r>
        <w:rPr>
          <w:rFonts w:eastAsia="Times New Roman"/>
          <w:sz w:val="24"/>
          <w:szCs w:val="24"/>
        </w:rPr>
        <w:t>в написании не с краткими прилагательными и причастиями, если они выступают в роли сказуемого;</w:t>
      </w:r>
    </w:p>
    <w:p w:rsidR="00E64A57" w:rsidRDefault="00244D0B">
      <w:pPr>
        <w:numPr>
          <w:ilvl w:val="1"/>
          <w:numId w:val="18"/>
        </w:numPr>
        <w:tabs>
          <w:tab w:val="left" w:pos="980"/>
        </w:tabs>
        <w:ind w:left="980" w:hanging="358"/>
        <w:rPr>
          <w:rFonts w:eastAsia="Times New Roman"/>
          <w:sz w:val="24"/>
          <w:szCs w:val="24"/>
        </w:rPr>
      </w:pPr>
      <w:r>
        <w:rPr>
          <w:rFonts w:eastAsia="Times New Roman"/>
          <w:sz w:val="24"/>
          <w:szCs w:val="24"/>
        </w:rPr>
        <w:t>в написании ы и и после приставок;</w:t>
      </w:r>
    </w:p>
    <w:p w:rsidR="00E64A57" w:rsidRDefault="00244D0B">
      <w:pPr>
        <w:numPr>
          <w:ilvl w:val="1"/>
          <w:numId w:val="18"/>
        </w:numPr>
        <w:tabs>
          <w:tab w:val="left" w:pos="980"/>
        </w:tabs>
        <w:ind w:left="980" w:hanging="358"/>
        <w:rPr>
          <w:rFonts w:eastAsia="Times New Roman"/>
          <w:sz w:val="24"/>
          <w:szCs w:val="24"/>
        </w:rPr>
      </w:pPr>
      <w:r>
        <w:rPr>
          <w:rFonts w:eastAsia="Times New Roman"/>
          <w:sz w:val="24"/>
          <w:szCs w:val="24"/>
        </w:rPr>
        <w:t>в написании собственных имен нерусского происхождения;</w:t>
      </w:r>
    </w:p>
    <w:p w:rsidR="00E64A57" w:rsidRDefault="00244D0B">
      <w:pPr>
        <w:numPr>
          <w:ilvl w:val="1"/>
          <w:numId w:val="18"/>
        </w:numPr>
        <w:tabs>
          <w:tab w:val="left" w:pos="980"/>
        </w:tabs>
        <w:ind w:left="980" w:hanging="358"/>
        <w:rPr>
          <w:rFonts w:eastAsia="Times New Roman"/>
          <w:sz w:val="24"/>
          <w:szCs w:val="24"/>
        </w:rPr>
      </w:pPr>
      <w:r>
        <w:rPr>
          <w:rFonts w:eastAsia="Times New Roman"/>
          <w:sz w:val="24"/>
          <w:szCs w:val="24"/>
        </w:rPr>
        <w:t>в случаях трудного различения не и ни:</w:t>
      </w:r>
    </w:p>
    <w:p w:rsidR="00E64A57" w:rsidRDefault="00244D0B">
      <w:pPr>
        <w:ind w:left="260"/>
        <w:rPr>
          <w:sz w:val="20"/>
          <w:szCs w:val="20"/>
        </w:rPr>
      </w:pPr>
      <w:r>
        <w:rPr>
          <w:rFonts w:eastAsia="Times New Roman"/>
          <w:sz w:val="24"/>
          <w:szCs w:val="24"/>
        </w:rPr>
        <w:t>Куда он только не обращался; Куда он только ни обращался, никто ему не мог помочь; Никто иной не...; Не кто иной, как ...; Ничто</w:t>
      </w:r>
    </w:p>
    <w:p w:rsidR="00E64A57" w:rsidRDefault="00244D0B">
      <w:pPr>
        <w:ind w:left="260"/>
        <w:rPr>
          <w:sz w:val="20"/>
          <w:szCs w:val="20"/>
        </w:rPr>
      </w:pPr>
      <w:r>
        <w:rPr>
          <w:rFonts w:eastAsia="Times New Roman"/>
          <w:sz w:val="24"/>
          <w:szCs w:val="24"/>
        </w:rPr>
        <w:t>иное не...; Не что иное, как,…</w:t>
      </w:r>
    </w:p>
    <w:p w:rsidR="00E64A57" w:rsidRDefault="00244D0B">
      <w:pPr>
        <w:ind w:left="260"/>
        <w:rPr>
          <w:sz w:val="20"/>
          <w:szCs w:val="20"/>
        </w:rPr>
      </w:pPr>
      <w:r>
        <w:rPr>
          <w:rFonts w:eastAsia="Times New Roman"/>
          <w:sz w:val="24"/>
          <w:szCs w:val="24"/>
        </w:rPr>
        <w:t>При подсчете одна негрубая ошибка приравнивается к половине ошибки.</w:t>
      </w:r>
    </w:p>
    <w:p w:rsidR="00E64A57" w:rsidRDefault="00E64A57">
      <w:pPr>
        <w:spacing w:line="200" w:lineRule="exact"/>
        <w:rPr>
          <w:sz w:val="20"/>
          <w:szCs w:val="20"/>
        </w:rPr>
      </w:pPr>
    </w:p>
    <w:p w:rsidR="00E64A57" w:rsidRDefault="00E64A57">
      <w:pPr>
        <w:spacing w:line="206" w:lineRule="exact"/>
        <w:rPr>
          <w:sz w:val="20"/>
          <w:szCs w:val="20"/>
        </w:rPr>
      </w:pPr>
    </w:p>
    <w:p w:rsidR="00E64A57" w:rsidRDefault="00244D0B">
      <w:pPr>
        <w:ind w:right="-539"/>
        <w:jc w:val="center"/>
        <w:rPr>
          <w:sz w:val="20"/>
          <w:szCs w:val="20"/>
        </w:rPr>
      </w:pPr>
      <w:r>
        <w:rPr>
          <w:rFonts w:eastAsia="Times New Roman"/>
          <w:sz w:val="24"/>
          <w:szCs w:val="24"/>
        </w:rPr>
        <w:t>9</w:t>
      </w:r>
    </w:p>
    <w:p w:rsidR="00E64A57" w:rsidRDefault="00E64A57">
      <w:pPr>
        <w:sectPr w:rsidR="00E64A57">
          <w:pgSz w:w="16840" w:h="11906" w:orient="landscape"/>
          <w:pgMar w:top="1135" w:right="1138" w:bottom="428" w:left="1440" w:header="0" w:footer="0" w:gutter="0"/>
          <w:cols w:space="720" w:equalWidth="0">
            <w:col w:w="14260"/>
          </w:cols>
        </w:sectPr>
      </w:pPr>
    </w:p>
    <w:p w:rsidR="00E64A57" w:rsidRDefault="00244D0B">
      <w:pPr>
        <w:numPr>
          <w:ilvl w:val="0"/>
          <w:numId w:val="19"/>
        </w:numPr>
        <w:tabs>
          <w:tab w:val="left" w:pos="555"/>
        </w:tabs>
        <w:spacing w:line="236" w:lineRule="auto"/>
        <w:ind w:left="260" w:firstLine="2"/>
        <w:jc w:val="both"/>
        <w:rPr>
          <w:rFonts w:eastAsia="Times New Roman"/>
          <w:sz w:val="24"/>
          <w:szCs w:val="24"/>
        </w:rPr>
      </w:pPr>
      <w:r>
        <w:rPr>
          <w:rFonts w:eastAsia="Times New Roman"/>
          <w:sz w:val="24"/>
          <w:szCs w:val="24"/>
        </w:rPr>
        <w:t>письменных работах учащихся могут встретиться повторяющиеся и однотипные ошибки. Их нужно различать и правильно учитывать при оценке диктанта. Если ошибка повторяется в одном и том же слове или корне однокоренных слов, она учитывается как одна ошибка.</w:t>
      </w:r>
    </w:p>
    <w:p w:rsidR="00E64A57" w:rsidRDefault="00E64A57">
      <w:pPr>
        <w:spacing w:line="13" w:lineRule="exact"/>
        <w:rPr>
          <w:rFonts w:eastAsia="Times New Roman"/>
          <w:sz w:val="24"/>
          <w:szCs w:val="24"/>
        </w:rPr>
      </w:pPr>
    </w:p>
    <w:p w:rsidR="00E64A57" w:rsidRDefault="00244D0B">
      <w:pPr>
        <w:spacing w:line="236" w:lineRule="auto"/>
        <w:ind w:left="260"/>
        <w:jc w:val="both"/>
        <w:rPr>
          <w:rFonts w:eastAsia="Times New Roman"/>
          <w:sz w:val="24"/>
          <w:szCs w:val="24"/>
        </w:rPr>
      </w:pPr>
      <w:r>
        <w:rPr>
          <w:rFonts w:eastAsia="Times New Roman"/>
          <w:sz w:val="24"/>
          <w:szCs w:val="24"/>
        </w:rPr>
        <w:t>К однотипным относятся ошибки на одно правило, если условия выбора написания связаны с грамматическими и фонетическими особенностями слова. Не относятся к однотипным ошибки на правило, применение которого требует подбора опорного слова или формы слова.</w:t>
      </w:r>
    </w:p>
    <w:p w:rsidR="00E64A57" w:rsidRDefault="00E64A57">
      <w:pPr>
        <w:spacing w:line="13" w:lineRule="exact"/>
        <w:rPr>
          <w:rFonts w:eastAsia="Times New Roman"/>
          <w:sz w:val="24"/>
          <w:szCs w:val="24"/>
        </w:rPr>
      </w:pPr>
    </w:p>
    <w:p w:rsidR="00E64A57" w:rsidRDefault="00244D0B">
      <w:pPr>
        <w:spacing w:line="236" w:lineRule="auto"/>
        <w:ind w:left="260"/>
        <w:jc w:val="both"/>
        <w:rPr>
          <w:rFonts w:eastAsia="Times New Roman"/>
          <w:sz w:val="24"/>
          <w:szCs w:val="24"/>
        </w:rPr>
      </w:pPr>
      <w:r>
        <w:rPr>
          <w:rFonts w:eastAsia="Times New Roman"/>
          <w:sz w:val="24"/>
          <w:szCs w:val="24"/>
        </w:rPr>
        <w:t>Если ученик допустил ошибки в написании личных окончаний глагола в словах строят, видят, то это однотипные ошибки, так как они сделаны на одно правило, применение которого основано на анализе грамматических особенностей слова - определения спряжения глагола.</w:t>
      </w:r>
    </w:p>
    <w:p w:rsidR="00E64A57" w:rsidRDefault="00E64A57">
      <w:pPr>
        <w:spacing w:line="14" w:lineRule="exact"/>
        <w:rPr>
          <w:rFonts w:eastAsia="Times New Roman"/>
          <w:sz w:val="24"/>
          <w:szCs w:val="24"/>
        </w:rPr>
      </w:pPr>
    </w:p>
    <w:p w:rsidR="00E64A57" w:rsidRDefault="00244D0B">
      <w:pPr>
        <w:spacing w:line="234" w:lineRule="auto"/>
        <w:ind w:left="260"/>
        <w:rPr>
          <w:rFonts w:eastAsia="Times New Roman"/>
          <w:sz w:val="24"/>
          <w:szCs w:val="24"/>
        </w:rPr>
      </w:pPr>
      <w:r>
        <w:rPr>
          <w:rFonts w:eastAsia="Times New Roman"/>
          <w:sz w:val="24"/>
          <w:szCs w:val="24"/>
        </w:rPr>
        <w:t>Ошибки в парах поздний, грустный; взглянуть, тянуть не являются однотипными, так как применение правил в данном случае связано с анализом семантики слов; это выражается в подборе однокоренного (родственного) слова или его формы.</w:t>
      </w:r>
    </w:p>
    <w:p w:rsidR="00E64A57" w:rsidRDefault="00E64A57">
      <w:pPr>
        <w:spacing w:line="13" w:lineRule="exact"/>
        <w:rPr>
          <w:rFonts w:eastAsia="Times New Roman"/>
          <w:sz w:val="24"/>
          <w:szCs w:val="24"/>
        </w:rPr>
      </w:pPr>
    </w:p>
    <w:p w:rsidR="00E64A57" w:rsidRDefault="00244D0B">
      <w:pPr>
        <w:spacing w:line="236" w:lineRule="auto"/>
        <w:ind w:left="260"/>
        <w:jc w:val="both"/>
        <w:rPr>
          <w:rFonts w:eastAsia="Times New Roman"/>
          <w:sz w:val="24"/>
          <w:szCs w:val="24"/>
        </w:rPr>
      </w:pPr>
      <w:r>
        <w:rPr>
          <w:rFonts w:eastAsia="Times New Roman"/>
          <w:sz w:val="24"/>
          <w:szCs w:val="24"/>
        </w:rPr>
        <w:t>Описки - это следствие искажения звукового облика слова; они не связаны с правилами орфографии (перестановка букв, их пропуск и т.п.). Описки не отражают уровня орфографической грамотности учащихся. Они свидетельствуют о невнимательности, несобранности учащихся. Описки исправляются учителем, но не учитываются при оценке работы в целом.</w:t>
      </w:r>
    </w:p>
    <w:p w:rsidR="00E64A57" w:rsidRDefault="00E64A57">
      <w:pPr>
        <w:spacing w:line="1" w:lineRule="exact"/>
        <w:rPr>
          <w:rFonts w:eastAsia="Times New Roman"/>
          <w:sz w:val="24"/>
          <w:szCs w:val="24"/>
        </w:rPr>
      </w:pPr>
    </w:p>
    <w:p w:rsidR="00E64A57" w:rsidRDefault="00244D0B">
      <w:pPr>
        <w:ind w:left="260"/>
        <w:rPr>
          <w:rFonts w:eastAsia="Times New Roman"/>
          <w:sz w:val="24"/>
          <w:szCs w:val="24"/>
        </w:rPr>
      </w:pPr>
      <w:r>
        <w:rPr>
          <w:rFonts w:eastAsia="Times New Roman"/>
          <w:sz w:val="24"/>
          <w:szCs w:val="24"/>
        </w:rPr>
        <w:t>Критерии пунктуационной грамотности</w:t>
      </w:r>
    </w:p>
    <w:p w:rsidR="00E64A57" w:rsidRDefault="00E64A57">
      <w:pPr>
        <w:spacing w:line="12" w:lineRule="exact"/>
        <w:rPr>
          <w:rFonts w:eastAsia="Times New Roman"/>
          <w:sz w:val="24"/>
          <w:szCs w:val="24"/>
        </w:rPr>
      </w:pPr>
    </w:p>
    <w:p w:rsidR="00E64A57" w:rsidRDefault="00244D0B">
      <w:pPr>
        <w:spacing w:line="234" w:lineRule="auto"/>
        <w:ind w:left="260"/>
        <w:rPr>
          <w:rFonts w:eastAsia="Times New Roman"/>
          <w:sz w:val="24"/>
          <w:szCs w:val="24"/>
        </w:rPr>
      </w:pPr>
      <w:r>
        <w:rPr>
          <w:rFonts w:eastAsia="Times New Roman"/>
          <w:sz w:val="24"/>
          <w:szCs w:val="24"/>
        </w:rPr>
        <w:t>Все пунктуационные ошибки отражают неправильное выделение смысловых отрезков в предложении и в тексте. Среди пунктуационных ошибок выделяются ошибки грубые и негрубые.</w:t>
      </w:r>
    </w:p>
    <w:p w:rsidR="00E64A57" w:rsidRDefault="00E64A57">
      <w:pPr>
        <w:spacing w:line="1" w:lineRule="exact"/>
        <w:rPr>
          <w:rFonts w:eastAsia="Times New Roman"/>
          <w:sz w:val="24"/>
          <w:szCs w:val="24"/>
        </w:rPr>
      </w:pPr>
    </w:p>
    <w:p w:rsidR="00E64A57" w:rsidRDefault="00244D0B">
      <w:pPr>
        <w:ind w:left="260"/>
        <w:rPr>
          <w:rFonts w:eastAsia="Times New Roman"/>
          <w:sz w:val="24"/>
          <w:szCs w:val="24"/>
        </w:rPr>
      </w:pPr>
      <w:r>
        <w:rPr>
          <w:rFonts w:eastAsia="Times New Roman"/>
          <w:sz w:val="24"/>
          <w:szCs w:val="24"/>
        </w:rPr>
        <w:t>К негрубым относятся:</w:t>
      </w:r>
    </w:p>
    <w:p w:rsidR="00E64A57" w:rsidRDefault="00E64A57">
      <w:pPr>
        <w:spacing w:line="12" w:lineRule="exact"/>
        <w:rPr>
          <w:rFonts w:eastAsia="Times New Roman"/>
          <w:sz w:val="24"/>
          <w:szCs w:val="24"/>
        </w:rPr>
      </w:pPr>
    </w:p>
    <w:p w:rsidR="00E64A57" w:rsidRDefault="00244D0B">
      <w:pPr>
        <w:numPr>
          <w:ilvl w:val="1"/>
          <w:numId w:val="19"/>
        </w:numPr>
        <w:tabs>
          <w:tab w:val="left" w:pos="980"/>
        </w:tabs>
        <w:spacing w:line="234" w:lineRule="auto"/>
        <w:ind w:left="980" w:hanging="358"/>
        <w:rPr>
          <w:rFonts w:eastAsia="Times New Roman"/>
          <w:sz w:val="24"/>
          <w:szCs w:val="24"/>
        </w:rPr>
      </w:pPr>
      <w:r>
        <w:rPr>
          <w:rFonts w:eastAsia="Times New Roman"/>
          <w:sz w:val="24"/>
          <w:szCs w:val="24"/>
        </w:rPr>
        <w:t>ошибки в выборе знака (употребление запятой вместо точки с запятой, тире вместо двоеточия в бессоюзном сложном предложении и т. п.);</w:t>
      </w:r>
    </w:p>
    <w:p w:rsidR="00E64A57" w:rsidRDefault="00E64A57">
      <w:pPr>
        <w:spacing w:line="14" w:lineRule="exact"/>
        <w:rPr>
          <w:rFonts w:eastAsia="Times New Roman"/>
          <w:sz w:val="24"/>
          <w:szCs w:val="24"/>
        </w:rPr>
      </w:pPr>
    </w:p>
    <w:p w:rsidR="00E64A57" w:rsidRDefault="00244D0B">
      <w:pPr>
        <w:numPr>
          <w:ilvl w:val="1"/>
          <w:numId w:val="19"/>
        </w:numPr>
        <w:tabs>
          <w:tab w:val="left" w:pos="980"/>
        </w:tabs>
        <w:spacing w:line="237" w:lineRule="auto"/>
        <w:ind w:left="980" w:hanging="358"/>
        <w:jc w:val="both"/>
        <w:rPr>
          <w:rFonts w:eastAsia="Times New Roman"/>
          <w:sz w:val="24"/>
          <w:szCs w:val="24"/>
        </w:rPr>
      </w:pPr>
      <w:r>
        <w:rPr>
          <w:rFonts w:eastAsia="Times New Roman"/>
          <w:sz w:val="24"/>
          <w:szCs w:val="24"/>
        </w:rPr>
        <w:t>ошибки, связанные с применением правил, которые ограничивают или уточняют действия основного правила. Так, основное правило регламентирует постановку запятой между частями сложносочиненного предложения с союзом и. Действие этого правила ограничено одним условием: если части сложносочиненного предложения имеют общий второстепенный член, то запятая перед союзом и не ставится. Постановка учеником запятой в данном случае квалифицируется как ошибка негрубая, поскольку речь идет об исключении из общего правила;</w:t>
      </w:r>
    </w:p>
    <w:p w:rsidR="00E64A57" w:rsidRDefault="00E64A57">
      <w:pPr>
        <w:spacing w:line="5" w:lineRule="exact"/>
        <w:rPr>
          <w:rFonts w:eastAsia="Times New Roman"/>
          <w:sz w:val="24"/>
          <w:szCs w:val="24"/>
        </w:rPr>
      </w:pPr>
    </w:p>
    <w:p w:rsidR="00E64A57" w:rsidRDefault="00244D0B">
      <w:pPr>
        <w:numPr>
          <w:ilvl w:val="1"/>
          <w:numId w:val="19"/>
        </w:numPr>
        <w:tabs>
          <w:tab w:val="left" w:pos="980"/>
        </w:tabs>
        <w:ind w:left="980" w:hanging="358"/>
        <w:rPr>
          <w:rFonts w:eastAsia="Times New Roman"/>
          <w:sz w:val="24"/>
          <w:szCs w:val="24"/>
        </w:rPr>
      </w:pPr>
      <w:r>
        <w:rPr>
          <w:rFonts w:eastAsia="Times New Roman"/>
          <w:sz w:val="24"/>
          <w:szCs w:val="24"/>
        </w:rPr>
        <w:t>ошибки, связанные с постановкой  сочетающихся знаков препинания: пропуск  одного из знаков в предложении  типа Лес,</w:t>
      </w:r>
    </w:p>
    <w:p w:rsidR="00E64A57" w:rsidRDefault="00244D0B">
      <w:pPr>
        <w:ind w:left="980"/>
        <w:rPr>
          <w:sz w:val="20"/>
          <w:szCs w:val="20"/>
        </w:rPr>
      </w:pPr>
      <w:r>
        <w:rPr>
          <w:rFonts w:eastAsia="Times New Roman"/>
          <w:sz w:val="24"/>
          <w:szCs w:val="24"/>
        </w:rPr>
        <w:t>расположенный за рекой, - самое грибное место в округе или неправильная последовательность их расположения.</w:t>
      </w:r>
    </w:p>
    <w:p w:rsidR="00E64A57" w:rsidRDefault="00E64A57">
      <w:pPr>
        <w:spacing w:line="12" w:lineRule="exact"/>
        <w:rPr>
          <w:sz w:val="20"/>
          <w:szCs w:val="20"/>
        </w:rPr>
      </w:pPr>
    </w:p>
    <w:p w:rsidR="00E64A57" w:rsidRDefault="00244D0B">
      <w:pPr>
        <w:spacing w:line="234" w:lineRule="auto"/>
        <w:ind w:left="260"/>
        <w:jc w:val="both"/>
        <w:rPr>
          <w:sz w:val="20"/>
          <w:szCs w:val="20"/>
        </w:rPr>
      </w:pPr>
      <w:r>
        <w:rPr>
          <w:rFonts w:eastAsia="Times New Roman"/>
          <w:sz w:val="24"/>
          <w:szCs w:val="24"/>
        </w:rPr>
        <w:t>Некоторые пунктуационные ошибки не учитываются при оценке письменных работ школьников. Это ошибки в передаче авторской пунктуации.</w:t>
      </w:r>
    </w:p>
    <w:p w:rsidR="00E64A57" w:rsidRDefault="00E64A57">
      <w:pPr>
        <w:spacing w:line="14" w:lineRule="exact"/>
        <w:rPr>
          <w:sz w:val="20"/>
          <w:szCs w:val="20"/>
        </w:rPr>
      </w:pPr>
    </w:p>
    <w:p w:rsidR="00E64A57" w:rsidRDefault="00244D0B">
      <w:pPr>
        <w:spacing w:line="236" w:lineRule="auto"/>
        <w:ind w:left="260"/>
        <w:jc w:val="both"/>
        <w:rPr>
          <w:sz w:val="20"/>
          <w:szCs w:val="20"/>
        </w:rPr>
      </w:pPr>
      <w:r>
        <w:rPr>
          <w:rFonts w:eastAsia="Times New Roman"/>
          <w:sz w:val="24"/>
          <w:szCs w:val="24"/>
        </w:rPr>
        <w:t>Среди пунктуационных ошибок не выделяется группа однотипных ошибок. Это объясняется тем, что применение всех пунктуационных правил так или иначе основано на семантическом анализе предложений и его частей. В остальном учет пунктуационных ошибок идет по тем же направлениям, что и учет орфографических ошибок.</w:t>
      </w:r>
    </w:p>
    <w:p w:rsidR="00E64A57" w:rsidRDefault="00E64A57">
      <w:pPr>
        <w:spacing w:line="14" w:lineRule="exact"/>
        <w:rPr>
          <w:sz w:val="20"/>
          <w:szCs w:val="20"/>
        </w:rPr>
      </w:pPr>
    </w:p>
    <w:p w:rsidR="00E64A57" w:rsidRDefault="00244D0B">
      <w:pPr>
        <w:spacing w:line="234" w:lineRule="auto"/>
        <w:ind w:left="260"/>
        <w:jc w:val="both"/>
        <w:rPr>
          <w:sz w:val="20"/>
          <w:szCs w:val="20"/>
        </w:rPr>
      </w:pPr>
      <w:r>
        <w:rPr>
          <w:rFonts w:eastAsia="Times New Roman"/>
          <w:sz w:val="24"/>
          <w:szCs w:val="24"/>
        </w:rPr>
        <w:t>Нормативы, определяющие уровень орфографической и пунктуационной грамотности учащихся, обычно фиксируются в программах по русскому языку для средней школы.</w:t>
      </w:r>
    </w:p>
    <w:p w:rsidR="00E64A57" w:rsidRDefault="00E64A57">
      <w:pPr>
        <w:spacing w:line="131" w:lineRule="exact"/>
        <w:rPr>
          <w:sz w:val="20"/>
          <w:szCs w:val="20"/>
        </w:rPr>
      </w:pPr>
    </w:p>
    <w:p w:rsidR="00E64A57" w:rsidRDefault="00244D0B">
      <w:pPr>
        <w:ind w:right="-539"/>
        <w:jc w:val="center"/>
        <w:rPr>
          <w:sz w:val="20"/>
          <w:szCs w:val="20"/>
        </w:rPr>
      </w:pPr>
      <w:r>
        <w:rPr>
          <w:rFonts w:eastAsia="Times New Roman"/>
          <w:sz w:val="24"/>
          <w:szCs w:val="24"/>
        </w:rPr>
        <w:t>10</w:t>
      </w:r>
    </w:p>
    <w:p w:rsidR="00E64A57" w:rsidRDefault="00E64A57">
      <w:pPr>
        <w:sectPr w:rsidR="00E64A57">
          <w:pgSz w:w="16840" w:h="11906" w:orient="landscape"/>
          <w:pgMar w:top="1135" w:right="1138" w:bottom="428" w:left="1440" w:header="0" w:footer="0" w:gutter="0"/>
          <w:cols w:space="720" w:equalWidth="0">
            <w:col w:w="14260"/>
          </w:cols>
        </w:sectPr>
      </w:pPr>
    </w:p>
    <w:p w:rsidR="00E64A57" w:rsidRDefault="00244D0B">
      <w:pPr>
        <w:numPr>
          <w:ilvl w:val="0"/>
          <w:numId w:val="20"/>
        </w:numPr>
        <w:tabs>
          <w:tab w:val="left" w:pos="980"/>
        </w:tabs>
        <w:ind w:left="980" w:hanging="358"/>
        <w:rPr>
          <w:rFonts w:eastAsia="Times New Roman"/>
          <w:sz w:val="24"/>
          <w:szCs w:val="24"/>
        </w:rPr>
      </w:pPr>
      <w:r>
        <w:rPr>
          <w:rFonts w:eastAsia="Times New Roman"/>
          <w:sz w:val="24"/>
          <w:szCs w:val="24"/>
        </w:rPr>
        <w:t>Оценка сочинений и изложений</w:t>
      </w:r>
    </w:p>
    <w:p w:rsidR="00E64A57" w:rsidRDefault="00E64A57">
      <w:pPr>
        <w:spacing w:line="12" w:lineRule="exact"/>
        <w:rPr>
          <w:sz w:val="20"/>
          <w:szCs w:val="20"/>
        </w:rPr>
      </w:pPr>
    </w:p>
    <w:p w:rsidR="00E64A57" w:rsidRDefault="00244D0B">
      <w:pPr>
        <w:spacing w:line="234" w:lineRule="auto"/>
        <w:ind w:left="260" w:right="20"/>
        <w:jc w:val="both"/>
        <w:rPr>
          <w:sz w:val="20"/>
          <w:szCs w:val="20"/>
        </w:rPr>
      </w:pPr>
      <w:r>
        <w:rPr>
          <w:rFonts w:eastAsia="Times New Roman"/>
          <w:sz w:val="24"/>
          <w:szCs w:val="24"/>
        </w:rPr>
        <w:t>Сочинения и изложения – основные формы проверки умения правильно и последовательно излагать мысли, уровня речевой подготовки учащихся.</w:t>
      </w:r>
    </w:p>
    <w:p w:rsidR="00E64A57" w:rsidRDefault="00E64A57">
      <w:pPr>
        <w:spacing w:line="14" w:lineRule="exact"/>
        <w:rPr>
          <w:sz w:val="20"/>
          <w:szCs w:val="20"/>
        </w:rPr>
      </w:pPr>
    </w:p>
    <w:p w:rsidR="00E64A57" w:rsidRDefault="00244D0B">
      <w:pPr>
        <w:spacing w:line="234" w:lineRule="auto"/>
        <w:ind w:left="260" w:right="20"/>
        <w:jc w:val="both"/>
        <w:rPr>
          <w:sz w:val="20"/>
          <w:szCs w:val="20"/>
        </w:rPr>
      </w:pPr>
      <w:r>
        <w:rPr>
          <w:rFonts w:eastAsia="Times New Roman"/>
          <w:sz w:val="24"/>
          <w:szCs w:val="24"/>
        </w:rPr>
        <w:t>Сочинения и изложения в 10-11 классах проводятся в соответствии с требованиями раздела программы «Развитие навыков связной речи». С помощью сочинений и изложений проверяются:</w:t>
      </w:r>
    </w:p>
    <w:p w:rsidR="00E64A57" w:rsidRDefault="00E64A57">
      <w:pPr>
        <w:spacing w:line="2" w:lineRule="exact"/>
        <w:rPr>
          <w:sz w:val="20"/>
          <w:szCs w:val="20"/>
        </w:rPr>
      </w:pPr>
    </w:p>
    <w:p w:rsidR="00E64A57" w:rsidRDefault="00244D0B">
      <w:pPr>
        <w:tabs>
          <w:tab w:val="left" w:pos="960"/>
        </w:tabs>
        <w:ind w:left="620"/>
        <w:rPr>
          <w:sz w:val="20"/>
          <w:szCs w:val="20"/>
        </w:rPr>
      </w:pPr>
      <w:r>
        <w:rPr>
          <w:rFonts w:eastAsia="Times New Roman"/>
          <w:sz w:val="24"/>
          <w:szCs w:val="24"/>
        </w:rPr>
        <w:t>1.</w:t>
      </w:r>
      <w:r>
        <w:rPr>
          <w:sz w:val="20"/>
          <w:szCs w:val="20"/>
        </w:rPr>
        <w:tab/>
      </w:r>
      <w:r>
        <w:rPr>
          <w:rFonts w:eastAsia="Times New Roman"/>
          <w:sz w:val="24"/>
          <w:szCs w:val="24"/>
        </w:rPr>
        <w:t>умение раскрывать тему;</w:t>
      </w:r>
    </w:p>
    <w:p w:rsidR="00E64A57" w:rsidRDefault="00244D0B">
      <w:pPr>
        <w:tabs>
          <w:tab w:val="left" w:pos="960"/>
        </w:tabs>
        <w:ind w:left="620"/>
        <w:rPr>
          <w:sz w:val="20"/>
          <w:szCs w:val="20"/>
        </w:rPr>
      </w:pPr>
      <w:r>
        <w:rPr>
          <w:rFonts w:eastAsia="Times New Roman"/>
          <w:sz w:val="24"/>
          <w:szCs w:val="24"/>
        </w:rPr>
        <w:t>2.</w:t>
      </w:r>
      <w:r>
        <w:rPr>
          <w:sz w:val="20"/>
          <w:szCs w:val="20"/>
        </w:rPr>
        <w:tab/>
      </w:r>
      <w:r>
        <w:rPr>
          <w:rFonts w:eastAsia="Times New Roman"/>
          <w:sz w:val="23"/>
          <w:szCs w:val="23"/>
        </w:rPr>
        <w:t>умение использовать языковые средства в соответствии со стилем, темой и задачейвысказывания;</w:t>
      </w:r>
    </w:p>
    <w:p w:rsidR="00E64A57" w:rsidRDefault="00244D0B">
      <w:pPr>
        <w:tabs>
          <w:tab w:val="left" w:pos="960"/>
        </w:tabs>
        <w:ind w:left="620"/>
        <w:rPr>
          <w:sz w:val="20"/>
          <w:szCs w:val="20"/>
        </w:rPr>
      </w:pPr>
      <w:r>
        <w:rPr>
          <w:rFonts w:eastAsia="Times New Roman"/>
          <w:sz w:val="24"/>
          <w:szCs w:val="24"/>
        </w:rPr>
        <w:t>3.</w:t>
      </w:r>
      <w:r>
        <w:rPr>
          <w:sz w:val="20"/>
          <w:szCs w:val="20"/>
        </w:rPr>
        <w:tab/>
      </w:r>
      <w:r>
        <w:rPr>
          <w:rFonts w:eastAsia="Times New Roman"/>
          <w:sz w:val="23"/>
          <w:szCs w:val="23"/>
        </w:rPr>
        <w:t>соблюдение языковых норм и правил правописания.</w:t>
      </w:r>
    </w:p>
    <w:tbl>
      <w:tblPr>
        <w:tblW w:w="0" w:type="auto"/>
        <w:tblInd w:w="250" w:type="dxa"/>
        <w:tblLayout w:type="fixed"/>
        <w:tblCellMar>
          <w:left w:w="0" w:type="dxa"/>
          <w:right w:w="0" w:type="dxa"/>
        </w:tblCellMar>
        <w:tblLook w:val="04A0" w:firstRow="1" w:lastRow="0" w:firstColumn="1" w:lastColumn="0" w:noHBand="0" w:noVBand="1"/>
      </w:tblPr>
      <w:tblGrid>
        <w:gridCol w:w="1480"/>
        <w:gridCol w:w="4860"/>
        <w:gridCol w:w="3840"/>
      </w:tblGrid>
      <w:tr w:rsidR="00E64A57">
        <w:trPr>
          <w:trHeight w:val="278"/>
        </w:trPr>
        <w:tc>
          <w:tcPr>
            <w:tcW w:w="1480" w:type="dxa"/>
            <w:tcBorders>
              <w:top w:val="single" w:sz="8" w:space="0" w:color="auto"/>
              <w:left w:val="single" w:sz="8" w:space="0" w:color="auto"/>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10класс</w:t>
            </w:r>
          </w:p>
        </w:tc>
        <w:tc>
          <w:tcPr>
            <w:tcW w:w="4860" w:type="dxa"/>
            <w:tcBorders>
              <w:top w:val="single" w:sz="8" w:space="0" w:color="auto"/>
              <w:bottom w:val="single" w:sz="8" w:space="0" w:color="auto"/>
              <w:right w:val="single" w:sz="8" w:space="0" w:color="auto"/>
            </w:tcBorders>
            <w:vAlign w:val="bottom"/>
          </w:tcPr>
          <w:p w:rsidR="00E64A57" w:rsidRDefault="00244D0B">
            <w:pPr>
              <w:rPr>
                <w:sz w:val="20"/>
                <w:szCs w:val="20"/>
              </w:rPr>
            </w:pPr>
            <w:r>
              <w:rPr>
                <w:rFonts w:eastAsia="Times New Roman"/>
                <w:sz w:val="24"/>
                <w:szCs w:val="24"/>
              </w:rPr>
              <w:t>250 – 350 слов</w:t>
            </w:r>
          </w:p>
        </w:tc>
        <w:tc>
          <w:tcPr>
            <w:tcW w:w="3840" w:type="dxa"/>
            <w:tcBorders>
              <w:top w:val="single" w:sz="8" w:space="0" w:color="auto"/>
              <w:bottom w:val="single" w:sz="8" w:space="0" w:color="auto"/>
              <w:right w:val="single" w:sz="8" w:space="0" w:color="auto"/>
            </w:tcBorders>
            <w:vAlign w:val="bottom"/>
          </w:tcPr>
          <w:p w:rsidR="00E64A57" w:rsidRDefault="00244D0B">
            <w:pPr>
              <w:rPr>
                <w:sz w:val="20"/>
                <w:szCs w:val="20"/>
              </w:rPr>
            </w:pPr>
            <w:r>
              <w:rPr>
                <w:rFonts w:eastAsia="Times New Roman"/>
                <w:sz w:val="24"/>
                <w:szCs w:val="24"/>
              </w:rPr>
              <w:t>2 – 3 страницы</w:t>
            </w:r>
          </w:p>
        </w:tc>
      </w:tr>
      <w:tr w:rsidR="00E64A57">
        <w:trPr>
          <w:trHeight w:val="271"/>
        </w:trPr>
        <w:tc>
          <w:tcPr>
            <w:tcW w:w="1480" w:type="dxa"/>
            <w:tcBorders>
              <w:left w:val="single" w:sz="8" w:space="0" w:color="auto"/>
              <w:bottom w:val="single" w:sz="8" w:space="0" w:color="auto"/>
              <w:right w:val="single" w:sz="8" w:space="0" w:color="auto"/>
            </w:tcBorders>
            <w:vAlign w:val="bottom"/>
          </w:tcPr>
          <w:p w:rsidR="00E64A57" w:rsidRDefault="00244D0B">
            <w:pPr>
              <w:spacing w:line="266" w:lineRule="exact"/>
              <w:ind w:left="20"/>
              <w:rPr>
                <w:sz w:val="20"/>
                <w:szCs w:val="20"/>
              </w:rPr>
            </w:pPr>
            <w:r>
              <w:rPr>
                <w:rFonts w:eastAsia="Times New Roman"/>
                <w:sz w:val="24"/>
                <w:szCs w:val="24"/>
              </w:rPr>
              <w:t>11класс</w:t>
            </w:r>
          </w:p>
        </w:tc>
        <w:tc>
          <w:tcPr>
            <w:tcW w:w="4860" w:type="dxa"/>
            <w:tcBorders>
              <w:bottom w:val="single" w:sz="8" w:space="0" w:color="auto"/>
              <w:right w:val="single" w:sz="8" w:space="0" w:color="auto"/>
            </w:tcBorders>
            <w:vAlign w:val="bottom"/>
          </w:tcPr>
          <w:p w:rsidR="00E64A57" w:rsidRDefault="00244D0B">
            <w:pPr>
              <w:spacing w:line="266" w:lineRule="exact"/>
              <w:rPr>
                <w:sz w:val="20"/>
                <w:szCs w:val="20"/>
              </w:rPr>
            </w:pPr>
            <w:r>
              <w:rPr>
                <w:rFonts w:eastAsia="Times New Roman"/>
                <w:sz w:val="24"/>
                <w:szCs w:val="24"/>
              </w:rPr>
              <w:t>350 – 450 слов</w:t>
            </w:r>
          </w:p>
        </w:tc>
        <w:tc>
          <w:tcPr>
            <w:tcW w:w="3840" w:type="dxa"/>
            <w:tcBorders>
              <w:bottom w:val="single" w:sz="8" w:space="0" w:color="auto"/>
              <w:right w:val="single" w:sz="8" w:space="0" w:color="auto"/>
            </w:tcBorders>
            <w:vAlign w:val="bottom"/>
          </w:tcPr>
          <w:p w:rsidR="00E64A57" w:rsidRDefault="00244D0B">
            <w:pPr>
              <w:spacing w:line="266" w:lineRule="exact"/>
              <w:rPr>
                <w:sz w:val="20"/>
                <w:szCs w:val="20"/>
              </w:rPr>
            </w:pPr>
            <w:r>
              <w:rPr>
                <w:rFonts w:eastAsia="Times New Roman"/>
                <w:sz w:val="24"/>
                <w:szCs w:val="24"/>
              </w:rPr>
              <w:t>3 – 4 страницы</w:t>
            </w:r>
          </w:p>
        </w:tc>
      </w:tr>
    </w:tbl>
    <w:p w:rsidR="00E64A57" w:rsidRDefault="00E64A57">
      <w:pPr>
        <w:spacing w:line="2" w:lineRule="exact"/>
        <w:rPr>
          <w:sz w:val="20"/>
          <w:szCs w:val="20"/>
        </w:rPr>
      </w:pPr>
    </w:p>
    <w:p w:rsidR="00E64A57" w:rsidRDefault="00244D0B">
      <w:pPr>
        <w:spacing w:line="236" w:lineRule="auto"/>
        <w:ind w:left="260" w:right="20"/>
        <w:jc w:val="both"/>
        <w:rPr>
          <w:sz w:val="20"/>
          <w:szCs w:val="20"/>
        </w:rPr>
      </w:pPr>
      <w:r>
        <w:rPr>
          <w:rFonts w:eastAsia="Times New Roman"/>
          <w:sz w:val="24"/>
          <w:szCs w:val="24"/>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w:t>
      </w:r>
    </w:p>
    <w:p w:rsidR="00E64A57" w:rsidRDefault="00E64A57">
      <w:pPr>
        <w:spacing w:line="14" w:lineRule="exact"/>
        <w:rPr>
          <w:sz w:val="20"/>
          <w:szCs w:val="20"/>
        </w:rPr>
      </w:pPr>
    </w:p>
    <w:p w:rsidR="00E64A57" w:rsidRDefault="00244D0B">
      <w:pPr>
        <w:spacing w:line="237" w:lineRule="auto"/>
        <w:ind w:left="260"/>
        <w:rPr>
          <w:sz w:val="20"/>
          <w:szCs w:val="20"/>
        </w:rPr>
      </w:pPr>
      <w:r>
        <w:rPr>
          <w:rFonts w:eastAsia="Times New Roman"/>
          <w:sz w:val="24"/>
          <w:szCs w:val="24"/>
        </w:rPr>
        <w:t>Любое сочинение и изложение оценивается двумя отметками: первая ставится за содержание и речевое оформление, вторая — за грамотность, т. 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 Содержание сочинения и изложения оценивается по следующим критериям: соответствие работы ученика теме и основной мысли;</w:t>
      </w:r>
    </w:p>
    <w:p w:rsidR="00E64A57" w:rsidRDefault="00E64A57">
      <w:pPr>
        <w:spacing w:line="6" w:lineRule="exact"/>
        <w:rPr>
          <w:sz w:val="20"/>
          <w:szCs w:val="20"/>
        </w:rPr>
      </w:pPr>
    </w:p>
    <w:p w:rsidR="00E64A57" w:rsidRDefault="00244D0B">
      <w:pPr>
        <w:ind w:left="260"/>
        <w:rPr>
          <w:sz w:val="20"/>
          <w:szCs w:val="20"/>
        </w:rPr>
      </w:pPr>
      <w:r>
        <w:rPr>
          <w:rFonts w:eastAsia="Times New Roman"/>
          <w:sz w:val="24"/>
          <w:szCs w:val="24"/>
        </w:rPr>
        <w:t>полнота раскрытия темы; правильность фактического материала; последовательность изложения.</w:t>
      </w:r>
    </w:p>
    <w:p w:rsidR="00E64A57" w:rsidRDefault="00E64A57">
      <w:pPr>
        <w:spacing w:line="12" w:lineRule="exact"/>
        <w:rPr>
          <w:sz w:val="20"/>
          <w:szCs w:val="20"/>
        </w:rPr>
      </w:pPr>
    </w:p>
    <w:p w:rsidR="00E64A57" w:rsidRDefault="00244D0B">
      <w:pPr>
        <w:spacing w:line="234" w:lineRule="auto"/>
        <w:ind w:left="260" w:right="1100"/>
        <w:rPr>
          <w:sz w:val="20"/>
          <w:szCs w:val="20"/>
        </w:rPr>
      </w:pPr>
      <w:r>
        <w:rPr>
          <w:rFonts w:eastAsia="Times New Roman"/>
          <w:sz w:val="24"/>
          <w:szCs w:val="24"/>
        </w:rPr>
        <w:t>При оценке речевого оформления сочинений и изложений учитывается: разнообразие словаря и грамматического строя речи; стилевое единство и выразительность речи; число речевых недочетов.</w:t>
      </w:r>
    </w:p>
    <w:p w:rsidR="00E64A57" w:rsidRDefault="00E64A57">
      <w:pPr>
        <w:spacing w:line="14" w:lineRule="exact"/>
        <w:rPr>
          <w:sz w:val="20"/>
          <w:szCs w:val="20"/>
        </w:rPr>
      </w:pPr>
    </w:p>
    <w:p w:rsidR="00E64A57" w:rsidRDefault="00244D0B">
      <w:pPr>
        <w:spacing w:line="234" w:lineRule="auto"/>
        <w:ind w:left="260" w:right="1120"/>
        <w:rPr>
          <w:sz w:val="20"/>
          <w:szCs w:val="20"/>
        </w:rPr>
      </w:pPr>
      <w:r>
        <w:rPr>
          <w:rFonts w:eastAsia="Times New Roman"/>
          <w:sz w:val="24"/>
          <w:szCs w:val="24"/>
        </w:rPr>
        <w:t xml:space="preserve">Грамотность оценивается по числу допущенных учеником ошибок — орфографических, пунктуационных и грамматических. </w:t>
      </w:r>
      <w:r>
        <w:rPr>
          <w:rFonts w:eastAsia="Times New Roman"/>
          <w:sz w:val="24"/>
          <w:szCs w:val="24"/>
          <w:u w:val="single"/>
        </w:rPr>
        <w:t>Основные критерии оценки творческой работы (сочинение, изложение)</w:t>
      </w:r>
    </w:p>
    <w:p w:rsidR="00E64A57" w:rsidRDefault="00E64A57">
      <w:pPr>
        <w:spacing w:line="2" w:lineRule="exact"/>
        <w:rPr>
          <w:sz w:val="20"/>
          <w:szCs w:val="20"/>
        </w:rPr>
      </w:pPr>
    </w:p>
    <w:tbl>
      <w:tblPr>
        <w:tblW w:w="0" w:type="auto"/>
        <w:tblInd w:w="250" w:type="dxa"/>
        <w:tblLayout w:type="fixed"/>
        <w:tblCellMar>
          <w:left w:w="0" w:type="dxa"/>
          <w:right w:w="0" w:type="dxa"/>
        </w:tblCellMar>
        <w:tblLook w:val="04A0" w:firstRow="1" w:lastRow="0" w:firstColumn="1" w:lastColumn="0" w:noHBand="0" w:noVBand="1"/>
      </w:tblPr>
      <w:tblGrid>
        <w:gridCol w:w="1260"/>
        <w:gridCol w:w="620"/>
        <w:gridCol w:w="8780"/>
        <w:gridCol w:w="2700"/>
      </w:tblGrid>
      <w:tr w:rsidR="00E64A57">
        <w:trPr>
          <w:trHeight w:val="270"/>
        </w:trPr>
        <w:tc>
          <w:tcPr>
            <w:tcW w:w="1260" w:type="dxa"/>
            <w:tcBorders>
              <w:top w:val="single" w:sz="8" w:space="0" w:color="auto"/>
              <w:left w:val="single" w:sz="8" w:space="0" w:color="auto"/>
              <w:right w:val="single" w:sz="8" w:space="0" w:color="auto"/>
            </w:tcBorders>
            <w:vAlign w:val="bottom"/>
          </w:tcPr>
          <w:p w:rsidR="00E64A57" w:rsidRDefault="00244D0B">
            <w:pPr>
              <w:spacing w:line="271" w:lineRule="exact"/>
              <w:ind w:left="20"/>
              <w:rPr>
                <w:sz w:val="20"/>
                <w:szCs w:val="20"/>
              </w:rPr>
            </w:pPr>
            <w:r>
              <w:rPr>
                <w:rFonts w:eastAsia="Times New Roman"/>
                <w:sz w:val="24"/>
                <w:szCs w:val="24"/>
              </w:rPr>
              <w:t>Отметка</w:t>
            </w:r>
          </w:p>
        </w:tc>
        <w:tc>
          <w:tcPr>
            <w:tcW w:w="9400" w:type="dxa"/>
            <w:gridSpan w:val="2"/>
            <w:tcBorders>
              <w:top w:val="single" w:sz="8" w:space="0" w:color="auto"/>
              <w:right w:val="single" w:sz="8" w:space="0" w:color="auto"/>
            </w:tcBorders>
            <w:vAlign w:val="bottom"/>
          </w:tcPr>
          <w:p w:rsidR="00E64A57" w:rsidRDefault="00244D0B">
            <w:pPr>
              <w:spacing w:line="271" w:lineRule="exact"/>
              <w:rPr>
                <w:sz w:val="20"/>
                <w:szCs w:val="20"/>
              </w:rPr>
            </w:pPr>
            <w:r>
              <w:rPr>
                <w:rFonts w:eastAsia="Times New Roman"/>
                <w:sz w:val="24"/>
                <w:szCs w:val="24"/>
              </w:rPr>
              <w:t>Содержание и речь</w:t>
            </w:r>
          </w:p>
        </w:tc>
        <w:tc>
          <w:tcPr>
            <w:tcW w:w="2700" w:type="dxa"/>
            <w:tcBorders>
              <w:top w:val="single" w:sz="8" w:space="0" w:color="auto"/>
              <w:right w:val="single" w:sz="8" w:space="0" w:color="auto"/>
            </w:tcBorders>
            <w:vAlign w:val="bottom"/>
          </w:tcPr>
          <w:p w:rsidR="00E64A57" w:rsidRDefault="00244D0B">
            <w:pPr>
              <w:spacing w:line="271" w:lineRule="exact"/>
              <w:rPr>
                <w:sz w:val="20"/>
                <w:szCs w:val="20"/>
              </w:rPr>
            </w:pPr>
            <w:r>
              <w:rPr>
                <w:rFonts w:eastAsia="Times New Roman"/>
                <w:sz w:val="24"/>
                <w:szCs w:val="24"/>
              </w:rPr>
              <w:t>Грамотность</w:t>
            </w:r>
          </w:p>
        </w:tc>
      </w:tr>
      <w:tr w:rsidR="00E64A57">
        <w:trPr>
          <w:trHeight w:val="276"/>
        </w:trPr>
        <w:tc>
          <w:tcPr>
            <w:tcW w:w="1260" w:type="dxa"/>
            <w:tcBorders>
              <w:left w:val="single" w:sz="8" w:space="0" w:color="auto"/>
              <w:right w:val="single" w:sz="8" w:space="0" w:color="auto"/>
            </w:tcBorders>
            <w:vAlign w:val="bottom"/>
          </w:tcPr>
          <w:p w:rsidR="00E64A57" w:rsidRDefault="00E64A57">
            <w:pPr>
              <w:rPr>
                <w:sz w:val="24"/>
                <w:szCs w:val="24"/>
              </w:rPr>
            </w:pPr>
          </w:p>
        </w:tc>
        <w:tc>
          <w:tcPr>
            <w:tcW w:w="9400" w:type="dxa"/>
            <w:gridSpan w:val="2"/>
            <w:tcBorders>
              <w:right w:val="single" w:sz="8" w:space="0" w:color="auto"/>
            </w:tcBorders>
            <w:vAlign w:val="bottom"/>
          </w:tcPr>
          <w:p w:rsidR="00E64A57" w:rsidRDefault="00244D0B">
            <w:pPr>
              <w:rPr>
                <w:sz w:val="20"/>
                <w:szCs w:val="20"/>
              </w:rPr>
            </w:pPr>
            <w:r>
              <w:rPr>
                <w:rFonts w:eastAsia="Times New Roman"/>
                <w:sz w:val="24"/>
                <w:szCs w:val="24"/>
              </w:rPr>
              <w:t>(0 недочѐт в содержании – 0 речевой недочѐт)</w:t>
            </w:r>
          </w:p>
        </w:tc>
        <w:tc>
          <w:tcPr>
            <w:tcW w:w="2700" w:type="dxa"/>
            <w:tcBorders>
              <w:right w:val="single" w:sz="8" w:space="0" w:color="auto"/>
            </w:tcBorders>
            <w:vAlign w:val="bottom"/>
          </w:tcPr>
          <w:p w:rsidR="00E64A57" w:rsidRDefault="00244D0B">
            <w:pPr>
              <w:rPr>
                <w:sz w:val="20"/>
                <w:szCs w:val="20"/>
              </w:rPr>
            </w:pPr>
            <w:r>
              <w:rPr>
                <w:rFonts w:eastAsia="Times New Roman"/>
                <w:sz w:val="24"/>
                <w:szCs w:val="24"/>
              </w:rPr>
              <w:t>0 орф-х ош-к – 0 пунк-</w:t>
            </w:r>
          </w:p>
        </w:tc>
      </w:tr>
      <w:tr w:rsidR="00E64A57">
        <w:trPr>
          <w:trHeight w:val="281"/>
        </w:trPr>
        <w:tc>
          <w:tcPr>
            <w:tcW w:w="126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620" w:type="dxa"/>
            <w:tcBorders>
              <w:bottom w:val="single" w:sz="8" w:space="0" w:color="auto"/>
            </w:tcBorders>
            <w:vAlign w:val="bottom"/>
          </w:tcPr>
          <w:p w:rsidR="00E64A57" w:rsidRDefault="00E64A57">
            <w:pPr>
              <w:rPr>
                <w:sz w:val="24"/>
                <w:szCs w:val="24"/>
              </w:rPr>
            </w:pPr>
          </w:p>
        </w:tc>
        <w:tc>
          <w:tcPr>
            <w:tcW w:w="8780" w:type="dxa"/>
            <w:tcBorders>
              <w:bottom w:val="single" w:sz="8" w:space="0" w:color="auto"/>
              <w:right w:val="single" w:sz="8" w:space="0" w:color="auto"/>
            </w:tcBorders>
            <w:vAlign w:val="bottom"/>
          </w:tcPr>
          <w:p w:rsidR="00E64A57" w:rsidRDefault="00E64A57">
            <w:pPr>
              <w:rPr>
                <w:sz w:val="24"/>
                <w:szCs w:val="24"/>
              </w:rPr>
            </w:pPr>
          </w:p>
        </w:tc>
        <w:tc>
          <w:tcPr>
            <w:tcW w:w="2700" w:type="dxa"/>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х ош-к – 0 гр.ош.</w:t>
            </w:r>
          </w:p>
        </w:tc>
      </w:tr>
      <w:tr w:rsidR="00E64A57">
        <w:trPr>
          <w:trHeight w:val="265"/>
        </w:trPr>
        <w:tc>
          <w:tcPr>
            <w:tcW w:w="1260" w:type="dxa"/>
            <w:tcBorders>
              <w:left w:val="single" w:sz="8" w:space="0" w:color="auto"/>
              <w:right w:val="single" w:sz="8" w:space="0" w:color="auto"/>
            </w:tcBorders>
            <w:vAlign w:val="bottom"/>
          </w:tcPr>
          <w:p w:rsidR="00E64A57" w:rsidRDefault="00244D0B">
            <w:pPr>
              <w:spacing w:line="265" w:lineRule="exact"/>
              <w:ind w:left="20"/>
              <w:rPr>
                <w:sz w:val="20"/>
                <w:szCs w:val="20"/>
              </w:rPr>
            </w:pPr>
            <w:r>
              <w:rPr>
                <w:rFonts w:eastAsia="Times New Roman"/>
                <w:sz w:val="24"/>
                <w:szCs w:val="24"/>
              </w:rPr>
              <w:t>«5»</w:t>
            </w:r>
          </w:p>
        </w:tc>
        <w:tc>
          <w:tcPr>
            <w:tcW w:w="620" w:type="dxa"/>
            <w:vAlign w:val="bottom"/>
          </w:tcPr>
          <w:p w:rsidR="00E64A57" w:rsidRDefault="00244D0B">
            <w:pPr>
              <w:spacing w:line="265" w:lineRule="exact"/>
              <w:jc w:val="right"/>
              <w:rPr>
                <w:sz w:val="20"/>
                <w:szCs w:val="20"/>
              </w:rPr>
            </w:pPr>
            <w:r>
              <w:rPr>
                <w:rFonts w:eastAsia="Times New Roman"/>
                <w:sz w:val="24"/>
                <w:szCs w:val="24"/>
              </w:rPr>
              <w:t>1.</w:t>
            </w:r>
          </w:p>
        </w:tc>
        <w:tc>
          <w:tcPr>
            <w:tcW w:w="8780" w:type="dxa"/>
            <w:tcBorders>
              <w:right w:val="single" w:sz="8" w:space="0" w:color="auto"/>
            </w:tcBorders>
            <w:vAlign w:val="bottom"/>
          </w:tcPr>
          <w:p w:rsidR="00E64A57" w:rsidRDefault="00244D0B">
            <w:pPr>
              <w:spacing w:line="265" w:lineRule="exact"/>
              <w:ind w:left="100"/>
              <w:rPr>
                <w:sz w:val="20"/>
                <w:szCs w:val="20"/>
              </w:rPr>
            </w:pPr>
            <w:r>
              <w:rPr>
                <w:rFonts w:eastAsia="Times New Roman"/>
                <w:sz w:val="24"/>
                <w:szCs w:val="24"/>
              </w:rPr>
              <w:t>Содержание работы полностью соответствует теме.</w:t>
            </w:r>
          </w:p>
        </w:tc>
        <w:tc>
          <w:tcPr>
            <w:tcW w:w="2700" w:type="dxa"/>
            <w:tcBorders>
              <w:right w:val="single" w:sz="8" w:space="0" w:color="auto"/>
            </w:tcBorders>
            <w:vAlign w:val="bottom"/>
          </w:tcPr>
          <w:p w:rsidR="00E64A57" w:rsidRDefault="00244D0B">
            <w:pPr>
              <w:spacing w:line="265" w:lineRule="exact"/>
              <w:rPr>
                <w:sz w:val="20"/>
                <w:szCs w:val="20"/>
              </w:rPr>
            </w:pPr>
            <w:r>
              <w:rPr>
                <w:rFonts w:eastAsia="Times New Roman"/>
                <w:sz w:val="24"/>
                <w:szCs w:val="24"/>
              </w:rPr>
              <w:t>Допускается: 1 – 0 – 0</w:t>
            </w:r>
          </w:p>
        </w:tc>
      </w:tr>
      <w:tr w:rsidR="00E64A57">
        <w:trPr>
          <w:trHeight w:val="277"/>
        </w:trPr>
        <w:tc>
          <w:tcPr>
            <w:tcW w:w="1260" w:type="dxa"/>
            <w:tcBorders>
              <w:left w:val="single" w:sz="8" w:space="0" w:color="auto"/>
              <w:right w:val="single" w:sz="8" w:space="0" w:color="auto"/>
            </w:tcBorders>
            <w:vAlign w:val="bottom"/>
          </w:tcPr>
          <w:p w:rsidR="00E64A57" w:rsidRDefault="00E64A57">
            <w:pPr>
              <w:rPr>
                <w:sz w:val="24"/>
                <w:szCs w:val="24"/>
              </w:rPr>
            </w:pPr>
          </w:p>
        </w:tc>
        <w:tc>
          <w:tcPr>
            <w:tcW w:w="620" w:type="dxa"/>
            <w:vAlign w:val="bottom"/>
          </w:tcPr>
          <w:p w:rsidR="00E64A57" w:rsidRDefault="00244D0B">
            <w:pPr>
              <w:jc w:val="right"/>
              <w:rPr>
                <w:sz w:val="20"/>
                <w:szCs w:val="20"/>
              </w:rPr>
            </w:pPr>
            <w:r>
              <w:rPr>
                <w:rFonts w:eastAsia="Times New Roman"/>
                <w:sz w:val="24"/>
                <w:szCs w:val="24"/>
              </w:rPr>
              <w:t>2.</w:t>
            </w:r>
          </w:p>
        </w:tc>
        <w:tc>
          <w:tcPr>
            <w:tcW w:w="8780" w:type="dxa"/>
            <w:tcBorders>
              <w:right w:val="single" w:sz="8" w:space="0" w:color="auto"/>
            </w:tcBorders>
            <w:vAlign w:val="bottom"/>
          </w:tcPr>
          <w:p w:rsidR="00E64A57" w:rsidRDefault="00244D0B">
            <w:pPr>
              <w:ind w:left="100"/>
              <w:rPr>
                <w:sz w:val="20"/>
                <w:szCs w:val="20"/>
              </w:rPr>
            </w:pPr>
            <w:r>
              <w:rPr>
                <w:rFonts w:eastAsia="Times New Roman"/>
                <w:sz w:val="24"/>
                <w:szCs w:val="24"/>
              </w:rPr>
              <w:t>Фактические ошибки отсутствуют.</w:t>
            </w:r>
          </w:p>
        </w:tc>
        <w:tc>
          <w:tcPr>
            <w:tcW w:w="2700" w:type="dxa"/>
            <w:tcBorders>
              <w:right w:val="single" w:sz="8" w:space="0" w:color="auto"/>
            </w:tcBorders>
            <w:vAlign w:val="bottom"/>
          </w:tcPr>
          <w:p w:rsidR="00E64A57" w:rsidRDefault="00244D0B">
            <w:pPr>
              <w:rPr>
                <w:sz w:val="20"/>
                <w:szCs w:val="20"/>
              </w:rPr>
            </w:pPr>
            <w:r>
              <w:rPr>
                <w:rFonts w:eastAsia="Times New Roman"/>
                <w:sz w:val="24"/>
                <w:szCs w:val="24"/>
              </w:rPr>
              <w:t>или 0 – 1 – 0</w:t>
            </w:r>
          </w:p>
        </w:tc>
      </w:tr>
      <w:tr w:rsidR="00E64A57">
        <w:trPr>
          <w:trHeight w:val="276"/>
        </w:trPr>
        <w:tc>
          <w:tcPr>
            <w:tcW w:w="1260" w:type="dxa"/>
            <w:tcBorders>
              <w:left w:val="single" w:sz="8" w:space="0" w:color="auto"/>
              <w:right w:val="single" w:sz="8" w:space="0" w:color="auto"/>
            </w:tcBorders>
            <w:vAlign w:val="bottom"/>
          </w:tcPr>
          <w:p w:rsidR="00E64A57" w:rsidRDefault="00E64A57">
            <w:pPr>
              <w:rPr>
                <w:sz w:val="24"/>
                <w:szCs w:val="24"/>
              </w:rPr>
            </w:pPr>
          </w:p>
        </w:tc>
        <w:tc>
          <w:tcPr>
            <w:tcW w:w="620" w:type="dxa"/>
            <w:vAlign w:val="bottom"/>
          </w:tcPr>
          <w:p w:rsidR="00E64A57" w:rsidRDefault="00244D0B">
            <w:pPr>
              <w:jc w:val="right"/>
              <w:rPr>
                <w:sz w:val="20"/>
                <w:szCs w:val="20"/>
              </w:rPr>
            </w:pPr>
            <w:r>
              <w:rPr>
                <w:rFonts w:eastAsia="Times New Roman"/>
                <w:sz w:val="24"/>
                <w:szCs w:val="24"/>
              </w:rPr>
              <w:t>3.</w:t>
            </w:r>
          </w:p>
        </w:tc>
        <w:tc>
          <w:tcPr>
            <w:tcW w:w="8780" w:type="dxa"/>
            <w:tcBorders>
              <w:right w:val="single" w:sz="8" w:space="0" w:color="auto"/>
            </w:tcBorders>
            <w:vAlign w:val="bottom"/>
          </w:tcPr>
          <w:p w:rsidR="00E64A57" w:rsidRDefault="00244D0B">
            <w:pPr>
              <w:ind w:left="100"/>
              <w:rPr>
                <w:sz w:val="20"/>
                <w:szCs w:val="20"/>
              </w:rPr>
            </w:pPr>
            <w:r>
              <w:rPr>
                <w:rFonts w:eastAsia="Times New Roman"/>
                <w:sz w:val="24"/>
                <w:szCs w:val="24"/>
              </w:rPr>
              <w:t>Содержание излагается последовательно.</w:t>
            </w:r>
          </w:p>
        </w:tc>
        <w:tc>
          <w:tcPr>
            <w:tcW w:w="2700" w:type="dxa"/>
            <w:tcBorders>
              <w:right w:val="single" w:sz="8" w:space="0" w:color="auto"/>
            </w:tcBorders>
            <w:vAlign w:val="bottom"/>
          </w:tcPr>
          <w:p w:rsidR="00E64A57" w:rsidRDefault="00244D0B">
            <w:pPr>
              <w:rPr>
                <w:sz w:val="20"/>
                <w:szCs w:val="20"/>
              </w:rPr>
            </w:pPr>
            <w:r>
              <w:rPr>
                <w:rFonts w:eastAsia="Times New Roman"/>
                <w:sz w:val="24"/>
                <w:szCs w:val="24"/>
              </w:rPr>
              <w:t>или 0 – 0 – 1</w:t>
            </w:r>
          </w:p>
        </w:tc>
      </w:tr>
      <w:tr w:rsidR="00E64A57">
        <w:trPr>
          <w:trHeight w:val="276"/>
        </w:trPr>
        <w:tc>
          <w:tcPr>
            <w:tcW w:w="1260" w:type="dxa"/>
            <w:tcBorders>
              <w:left w:val="single" w:sz="8" w:space="0" w:color="auto"/>
              <w:right w:val="single" w:sz="8" w:space="0" w:color="auto"/>
            </w:tcBorders>
            <w:vAlign w:val="bottom"/>
          </w:tcPr>
          <w:p w:rsidR="00E64A57" w:rsidRDefault="00E64A57">
            <w:pPr>
              <w:rPr>
                <w:sz w:val="24"/>
                <w:szCs w:val="24"/>
              </w:rPr>
            </w:pPr>
          </w:p>
        </w:tc>
        <w:tc>
          <w:tcPr>
            <w:tcW w:w="620" w:type="dxa"/>
            <w:vAlign w:val="bottom"/>
          </w:tcPr>
          <w:p w:rsidR="00E64A57" w:rsidRDefault="00244D0B">
            <w:pPr>
              <w:jc w:val="right"/>
              <w:rPr>
                <w:sz w:val="20"/>
                <w:szCs w:val="20"/>
              </w:rPr>
            </w:pPr>
            <w:r>
              <w:rPr>
                <w:rFonts w:eastAsia="Times New Roman"/>
                <w:sz w:val="24"/>
                <w:szCs w:val="24"/>
              </w:rPr>
              <w:t>4.</w:t>
            </w:r>
          </w:p>
        </w:tc>
        <w:tc>
          <w:tcPr>
            <w:tcW w:w="8780" w:type="dxa"/>
            <w:tcBorders>
              <w:right w:val="single" w:sz="8" w:space="0" w:color="auto"/>
            </w:tcBorders>
            <w:vAlign w:val="bottom"/>
          </w:tcPr>
          <w:p w:rsidR="00E64A57" w:rsidRDefault="00244D0B">
            <w:pPr>
              <w:ind w:left="100"/>
              <w:rPr>
                <w:sz w:val="20"/>
                <w:szCs w:val="20"/>
              </w:rPr>
            </w:pPr>
            <w:r>
              <w:rPr>
                <w:rFonts w:eastAsia="Times New Roman"/>
                <w:sz w:val="24"/>
                <w:szCs w:val="24"/>
              </w:rPr>
              <w:t>Работа    отличается    богатством    словаря,    разнообразием    используемых</w:t>
            </w:r>
          </w:p>
        </w:tc>
        <w:tc>
          <w:tcPr>
            <w:tcW w:w="2700" w:type="dxa"/>
            <w:tcBorders>
              <w:right w:val="single" w:sz="8" w:space="0" w:color="auto"/>
            </w:tcBorders>
            <w:vAlign w:val="bottom"/>
          </w:tcPr>
          <w:p w:rsidR="00E64A57" w:rsidRDefault="00E64A57">
            <w:pPr>
              <w:rPr>
                <w:sz w:val="24"/>
                <w:szCs w:val="24"/>
              </w:rPr>
            </w:pPr>
          </w:p>
        </w:tc>
      </w:tr>
      <w:tr w:rsidR="00E64A57">
        <w:trPr>
          <w:trHeight w:val="276"/>
        </w:trPr>
        <w:tc>
          <w:tcPr>
            <w:tcW w:w="1260" w:type="dxa"/>
            <w:tcBorders>
              <w:left w:val="single" w:sz="8" w:space="0" w:color="auto"/>
              <w:right w:val="single" w:sz="8" w:space="0" w:color="auto"/>
            </w:tcBorders>
            <w:vAlign w:val="bottom"/>
          </w:tcPr>
          <w:p w:rsidR="00E64A57" w:rsidRDefault="00E64A57">
            <w:pPr>
              <w:rPr>
                <w:sz w:val="24"/>
                <w:szCs w:val="24"/>
              </w:rPr>
            </w:pPr>
          </w:p>
        </w:tc>
        <w:tc>
          <w:tcPr>
            <w:tcW w:w="620" w:type="dxa"/>
            <w:vAlign w:val="bottom"/>
          </w:tcPr>
          <w:p w:rsidR="00E64A57" w:rsidRDefault="00E64A57">
            <w:pPr>
              <w:rPr>
                <w:sz w:val="24"/>
                <w:szCs w:val="24"/>
              </w:rPr>
            </w:pPr>
          </w:p>
        </w:tc>
        <w:tc>
          <w:tcPr>
            <w:tcW w:w="8780" w:type="dxa"/>
            <w:tcBorders>
              <w:right w:val="single" w:sz="8" w:space="0" w:color="auto"/>
            </w:tcBorders>
            <w:vAlign w:val="bottom"/>
          </w:tcPr>
          <w:p w:rsidR="00E64A57" w:rsidRDefault="00244D0B">
            <w:pPr>
              <w:ind w:left="100"/>
              <w:rPr>
                <w:sz w:val="20"/>
                <w:szCs w:val="20"/>
              </w:rPr>
            </w:pPr>
            <w:r>
              <w:rPr>
                <w:rFonts w:eastAsia="Times New Roman"/>
                <w:sz w:val="24"/>
                <w:szCs w:val="24"/>
              </w:rPr>
              <w:t>синтаксических конструкций,</w:t>
            </w:r>
          </w:p>
        </w:tc>
        <w:tc>
          <w:tcPr>
            <w:tcW w:w="2700" w:type="dxa"/>
            <w:tcBorders>
              <w:right w:val="single" w:sz="8" w:space="0" w:color="auto"/>
            </w:tcBorders>
            <w:vAlign w:val="bottom"/>
          </w:tcPr>
          <w:p w:rsidR="00E64A57" w:rsidRDefault="00E64A57">
            <w:pPr>
              <w:rPr>
                <w:sz w:val="24"/>
                <w:szCs w:val="24"/>
              </w:rPr>
            </w:pPr>
          </w:p>
        </w:tc>
      </w:tr>
      <w:tr w:rsidR="00E64A57">
        <w:trPr>
          <w:trHeight w:val="276"/>
        </w:trPr>
        <w:tc>
          <w:tcPr>
            <w:tcW w:w="1260" w:type="dxa"/>
            <w:tcBorders>
              <w:left w:val="single" w:sz="8" w:space="0" w:color="auto"/>
              <w:right w:val="single" w:sz="8" w:space="0" w:color="auto"/>
            </w:tcBorders>
            <w:vAlign w:val="bottom"/>
          </w:tcPr>
          <w:p w:rsidR="00E64A57" w:rsidRDefault="00E64A57">
            <w:pPr>
              <w:rPr>
                <w:sz w:val="23"/>
                <w:szCs w:val="23"/>
              </w:rPr>
            </w:pPr>
          </w:p>
        </w:tc>
        <w:tc>
          <w:tcPr>
            <w:tcW w:w="9400" w:type="dxa"/>
            <w:gridSpan w:val="2"/>
            <w:tcBorders>
              <w:right w:val="single" w:sz="8" w:space="0" w:color="auto"/>
            </w:tcBorders>
            <w:vAlign w:val="bottom"/>
          </w:tcPr>
          <w:p w:rsidR="00E64A57" w:rsidRDefault="00244D0B">
            <w:pPr>
              <w:rPr>
                <w:sz w:val="20"/>
                <w:szCs w:val="20"/>
              </w:rPr>
            </w:pPr>
            <w:r>
              <w:rPr>
                <w:rFonts w:eastAsia="Times New Roman"/>
                <w:sz w:val="24"/>
                <w:szCs w:val="24"/>
              </w:rPr>
              <w:t>точностью словоупотребления.</w:t>
            </w:r>
          </w:p>
        </w:tc>
        <w:tc>
          <w:tcPr>
            <w:tcW w:w="2700" w:type="dxa"/>
            <w:tcBorders>
              <w:right w:val="single" w:sz="8" w:space="0" w:color="auto"/>
            </w:tcBorders>
            <w:vAlign w:val="bottom"/>
          </w:tcPr>
          <w:p w:rsidR="00E64A57" w:rsidRDefault="00E64A57">
            <w:pPr>
              <w:rPr>
                <w:sz w:val="23"/>
                <w:szCs w:val="23"/>
              </w:rPr>
            </w:pPr>
          </w:p>
        </w:tc>
      </w:tr>
      <w:tr w:rsidR="00E64A57">
        <w:trPr>
          <w:trHeight w:val="276"/>
        </w:trPr>
        <w:tc>
          <w:tcPr>
            <w:tcW w:w="1260" w:type="dxa"/>
            <w:tcBorders>
              <w:left w:val="single" w:sz="8" w:space="0" w:color="auto"/>
              <w:right w:val="single" w:sz="8" w:space="0" w:color="auto"/>
            </w:tcBorders>
            <w:vAlign w:val="bottom"/>
          </w:tcPr>
          <w:p w:rsidR="00E64A57" w:rsidRDefault="00E64A57">
            <w:pPr>
              <w:rPr>
                <w:sz w:val="24"/>
                <w:szCs w:val="24"/>
              </w:rPr>
            </w:pPr>
          </w:p>
        </w:tc>
        <w:tc>
          <w:tcPr>
            <w:tcW w:w="620" w:type="dxa"/>
            <w:vAlign w:val="bottom"/>
          </w:tcPr>
          <w:p w:rsidR="00E64A57" w:rsidRDefault="00244D0B">
            <w:pPr>
              <w:jc w:val="right"/>
              <w:rPr>
                <w:sz w:val="20"/>
                <w:szCs w:val="20"/>
              </w:rPr>
            </w:pPr>
            <w:r>
              <w:rPr>
                <w:rFonts w:eastAsia="Times New Roman"/>
                <w:sz w:val="24"/>
                <w:szCs w:val="24"/>
              </w:rPr>
              <w:t>1.</w:t>
            </w:r>
          </w:p>
        </w:tc>
        <w:tc>
          <w:tcPr>
            <w:tcW w:w="8780" w:type="dxa"/>
            <w:tcBorders>
              <w:right w:val="single" w:sz="8" w:space="0" w:color="auto"/>
            </w:tcBorders>
            <w:vAlign w:val="bottom"/>
          </w:tcPr>
          <w:p w:rsidR="00E64A57" w:rsidRDefault="00244D0B">
            <w:pPr>
              <w:ind w:left="100"/>
              <w:rPr>
                <w:sz w:val="20"/>
                <w:szCs w:val="20"/>
              </w:rPr>
            </w:pPr>
            <w:r>
              <w:rPr>
                <w:rFonts w:eastAsia="Times New Roman"/>
                <w:sz w:val="24"/>
                <w:szCs w:val="24"/>
              </w:rPr>
              <w:t>Достигнуто стилевое единство и выразительность текста.</w:t>
            </w:r>
          </w:p>
        </w:tc>
        <w:tc>
          <w:tcPr>
            <w:tcW w:w="2700" w:type="dxa"/>
            <w:tcBorders>
              <w:right w:val="single" w:sz="8" w:space="0" w:color="auto"/>
            </w:tcBorders>
            <w:vAlign w:val="bottom"/>
          </w:tcPr>
          <w:p w:rsidR="00E64A57" w:rsidRDefault="00E64A57">
            <w:pPr>
              <w:rPr>
                <w:sz w:val="24"/>
                <w:szCs w:val="24"/>
              </w:rPr>
            </w:pPr>
          </w:p>
        </w:tc>
      </w:tr>
      <w:tr w:rsidR="00E64A57">
        <w:trPr>
          <w:trHeight w:val="48"/>
        </w:trPr>
        <w:tc>
          <w:tcPr>
            <w:tcW w:w="1260" w:type="dxa"/>
            <w:tcBorders>
              <w:left w:val="single" w:sz="8" w:space="0" w:color="auto"/>
              <w:bottom w:val="single" w:sz="8" w:space="0" w:color="auto"/>
              <w:right w:val="single" w:sz="8" w:space="0" w:color="auto"/>
            </w:tcBorders>
            <w:vAlign w:val="bottom"/>
          </w:tcPr>
          <w:p w:rsidR="00E64A57" w:rsidRDefault="00E64A57">
            <w:pPr>
              <w:rPr>
                <w:sz w:val="4"/>
                <w:szCs w:val="4"/>
              </w:rPr>
            </w:pPr>
          </w:p>
        </w:tc>
        <w:tc>
          <w:tcPr>
            <w:tcW w:w="620" w:type="dxa"/>
            <w:tcBorders>
              <w:bottom w:val="single" w:sz="8" w:space="0" w:color="auto"/>
            </w:tcBorders>
            <w:vAlign w:val="bottom"/>
          </w:tcPr>
          <w:p w:rsidR="00E64A57" w:rsidRDefault="00E64A57">
            <w:pPr>
              <w:rPr>
                <w:sz w:val="4"/>
                <w:szCs w:val="4"/>
              </w:rPr>
            </w:pPr>
          </w:p>
        </w:tc>
        <w:tc>
          <w:tcPr>
            <w:tcW w:w="8780" w:type="dxa"/>
            <w:tcBorders>
              <w:bottom w:val="single" w:sz="8" w:space="0" w:color="auto"/>
              <w:right w:val="single" w:sz="8" w:space="0" w:color="auto"/>
            </w:tcBorders>
            <w:vAlign w:val="bottom"/>
          </w:tcPr>
          <w:p w:rsidR="00E64A57" w:rsidRDefault="00E64A57">
            <w:pPr>
              <w:rPr>
                <w:sz w:val="4"/>
                <w:szCs w:val="4"/>
              </w:rPr>
            </w:pPr>
          </w:p>
        </w:tc>
        <w:tc>
          <w:tcPr>
            <w:tcW w:w="2700" w:type="dxa"/>
            <w:tcBorders>
              <w:bottom w:val="single" w:sz="8" w:space="0" w:color="auto"/>
              <w:right w:val="single" w:sz="8" w:space="0" w:color="auto"/>
            </w:tcBorders>
            <w:vAlign w:val="bottom"/>
          </w:tcPr>
          <w:p w:rsidR="00E64A57" w:rsidRDefault="00E64A57">
            <w:pPr>
              <w:rPr>
                <w:sz w:val="4"/>
                <w:szCs w:val="4"/>
              </w:rPr>
            </w:pPr>
          </w:p>
        </w:tc>
      </w:tr>
      <w:tr w:rsidR="00E64A57">
        <w:trPr>
          <w:trHeight w:val="539"/>
        </w:trPr>
        <w:tc>
          <w:tcPr>
            <w:tcW w:w="1260" w:type="dxa"/>
            <w:vAlign w:val="bottom"/>
          </w:tcPr>
          <w:p w:rsidR="00E64A57" w:rsidRDefault="00E64A57">
            <w:pPr>
              <w:rPr>
                <w:sz w:val="24"/>
                <w:szCs w:val="24"/>
              </w:rPr>
            </w:pPr>
          </w:p>
        </w:tc>
        <w:tc>
          <w:tcPr>
            <w:tcW w:w="620" w:type="dxa"/>
            <w:vAlign w:val="bottom"/>
          </w:tcPr>
          <w:p w:rsidR="00E64A57" w:rsidRDefault="00E64A57">
            <w:pPr>
              <w:rPr>
                <w:sz w:val="24"/>
                <w:szCs w:val="24"/>
              </w:rPr>
            </w:pPr>
          </w:p>
        </w:tc>
        <w:tc>
          <w:tcPr>
            <w:tcW w:w="8780" w:type="dxa"/>
            <w:vAlign w:val="bottom"/>
          </w:tcPr>
          <w:p w:rsidR="00E64A57" w:rsidRDefault="00244D0B">
            <w:pPr>
              <w:ind w:left="5160"/>
              <w:rPr>
                <w:sz w:val="20"/>
                <w:szCs w:val="20"/>
              </w:rPr>
            </w:pPr>
            <w:r>
              <w:rPr>
                <w:rFonts w:eastAsia="Times New Roman"/>
                <w:sz w:val="24"/>
                <w:szCs w:val="24"/>
              </w:rPr>
              <w:t>11</w:t>
            </w:r>
          </w:p>
        </w:tc>
        <w:tc>
          <w:tcPr>
            <w:tcW w:w="2700" w:type="dxa"/>
            <w:vAlign w:val="bottom"/>
          </w:tcPr>
          <w:p w:rsidR="00E64A57" w:rsidRDefault="00E64A57">
            <w:pPr>
              <w:rPr>
                <w:sz w:val="24"/>
                <w:szCs w:val="24"/>
              </w:rPr>
            </w:pPr>
          </w:p>
        </w:tc>
      </w:tr>
    </w:tbl>
    <w:p w:rsidR="00E64A57" w:rsidRDefault="00E64A57">
      <w:pPr>
        <w:sectPr w:rsidR="00E64A57">
          <w:pgSz w:w="16840" w:h="11906" w:orient="landscape"/>
          <w:pgMar w:top="1123" w:right="1118" w:bottom="428" w:left="1440" w:header="0" w:footer="0" w:gutter="0"/>
          <w:cols w:space="720" w:equalWidth="0">
            <w:col w:w="14280"/>
          </w:cols>
        </w:sectPr>
      </w:pPr>
    </w:p>
    <w:tbl>
      <w:tblPr>
        <w:tblW w:w="0" w:type="auto"/>
        <w:tblInd w:w="250" w:type="dxa"/>
        <w:tblLayout w:type="fixed"/>
        <w:tblCellMar>
          <w:left w:w="0" w:type="dxa"/>
          <w:right w:w="0" w:type="dxa"/>
        </w:tblCellMar>
        <w:tblLook w:val="04A0" w:firstRow="1" w:lastRow="0" w:firstColumn="1" w:lastColumn="0" w:noHBand="0" w:noVBand="1"/>
      </w:tblPr>
      <w:tblGrid>
        <w:gridCol w:w="1260"/>
        <w:gridCol w:w="620"/>
        <w:gridCol w:w="8780"/>
        <w:gridCol w:w="2700"/>
      </w:tblGrid>
      <w:tr w:rsidR="00E64A57">
        <w:trPr>
          <w:trHeight w:val="283"/>
        </w:trPr>
        <w:tc>
          <w:tcPr>
            <w:tcW w:w="1260" w:type="dxa"/>
            <w:tcBorders>
              <w:top w:val="single" w:sz="8" w:space="0" w:color="auto"/>
              <w:left w:val="single" w:sz="8" w:space="0" w:color="auto"/>
              <w:right w:val="single" w:sz="8" w:space="0" w:color="auto"/>
            </w:tcBorders>
            <w:vAlign w:val="bottom"/>
          </w:tcPr>
          <w:p w:rsidR="00E64A57" w:rsidRDefault="00E64A57">
            <w:pPr>
              <w:rPr>
                <w:sz w:val="24"/>
                <w:szCs w:val="24"/>
              </w:rPr>
            </w:pPr>
          </w:p>
        </w:tc>
        <w:tc>
          <w:tcPr>
            <w:tcW w:w="9400" w:type="dxa"/>
            <w:gridSpan w:val="2"/>
            <w:tcBorders>
              <w:top w:val="single" w:sz="8" w:space="0" w:color="auto"/>
              <w:right w:val="single" w:sz="8" w:space="0" w:color="auto"/>
            </w:tcBorders>
            <w:vAlign w:val="bottom"/>
          </w:tcPr>
          <w:p w:rsidR="00E64A57" w:rsidRDefault="00244D0B">
            <w:pPr>
              <w:rPr>
                <w:sz w:val="20"/>
                <w:szCs w:val="20"/>
              </w:rPr>
            </w:pPr>
            <w:r>
              <w:rPr>
                <w:rFonts w:eastAsia="Times New Roman"/>
                <w:sz w:val="24"/>
                <w:szCs w:val="24"/>
              </w:rPr>
              <w:t>В целом в работе допускается:</w:t>
            </w:r>
          </w:p>
        </w:tc>
        <w:tc>
          <w:tcPr>
            <w:tcW w:w="2700" w:type="dxa"/>
            <w:tcBorders>
              <w:top w:val="single" w:sz="8" w:space="0" w:color="auto"/>
              <w:right w:val="single" w:sz="8" w:space="0" w:color="auto"/>
            </w:tcBorders>
            <w:vAlign w:val="bottom"/>
          </w:tcPr>
          <w:p w:rsidR="00E64A57" w:rsidRDefault="00E64A57">
            <w:pPr>
              <w:rPr>
                <w:sz w:val="24"/>
                <w:szCs w:val="24"/>
              </w:rPr>
            </w:pPr>
          </w:p>
        </w:tc>
      </w:tr>
      <w:tr w:rsidR="00E64A57">
        <w:trPr>
          <w:trHeight w:val="281"/>
        </w:trPr>
        <w:tc>
          <w:tcPr>
            <w:tcW w:w="126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9400" w:type="dxa"/>
            <w:gridSpan w:val="2"/>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1 недочѐт в содержании и — 1-2 речевых недочѐта</w:t>
            </w:r>
          </w:p>
        </w:tc>
        <w:tc>
          <w:tcPr>
            <w:tcW w:w="2700" w:type="dxa"/>
            <w:tcBorders>
              <w:bottom w:val="single" w:sz="8" w:space="0" w:color="auto"/>
              <w:right w:val="single" w:sz="8" w:space="0" w:color="auto"/>
            </w:tcBorders>
            <w:vAlign w:val="bottom"/>
          </w:tcPr>
          <w:p w:rsidR="00E64A57" w:rsidRDefault="00E64A57">
            <w:pPr>
              <w:rPr>
                <w:sz w:val="24"/>
                <w:szCs w:val="24"/>
              </w:rPr>
            </w:pPr>
          </w:p>
        </w:tc>
      </w:tr>
      <w:tr w:rsidR="00E64A57">
        <w:trPr>
          <w:trHeight w:val="265"/>
        </w:trPr>
        <w:tc>
          <w:tcPr>
            <w:tcW w:w="1260" w:type="dxa"/>
            <w:tcBorders>
              <w:left w:val="single" w:sz="8" w:space="0" w:color="auto"/>
              <w:right w:val="single" w:sz="8" w:space="0" w:color="auto"/>
            </w:tcBorders>
            <w:vAlign w:val="bottom"/>
          </w:tcPr>
          <w:p w:rsidR="00E64A57" w:rsidRDefault="00244D0B">
            <w:pPr>
              <w:spacing w:line="265" w:lineRule="exact"/>
              <w:ind w:left="20"/>
              <w:rPr>
                <w:sz w:val="20"/>
                <w:szCs w:val="20"/>
              </w:rPr>
            </w:pPr>
            <w:r>
              <w:rPr>
                <w:rFonts w:eastAsia="Times New Roman"/>
                <w:sz w:val="24"/>
                <w:szCs w:val="24"/>
              </w:rPr>
              <w:t>«4»</w:t>
            </w:r>
          </w:p>
        </w:tc>
        <w:tc>
          <w:tcPr>
            <w:tcW w:w="620" w:type="dxa"/>
            <w:vAlign w:val="bottom"/>
          </w:tcPr>
          <w:p w:rsidR="00E64A57" w:rsidRDefault="00244D0B">
            <w:pPr>
              <w:spacing w:line="265" w:lineRule="exact"/>
              <w:ind w:left="360"/>
              <w:rPr>
                <w:sz w:val="20"/>
                <w:szCs w:val="20"/>
              </w:rPr>
            </w:pPr>
            <w:r>
              <w:rPr>
                <w:rFonts w:eastAsia="Times New Roman"/>
                <w:sz w:val="24"/>
                <w:szCs w:val="24"/>
              </w:rPr>
              <w:t>1.</w:t>
            </w:r>
          </w:p>
        </w:tc>
        <w:tc>
          <w:tcPr>
            <w:tcW w:w="8780" w:type="dxa"/>
            <w:tcBorders>
              <w:right w:val="single" w:sz="8" w:space="0" w:color="auto"/>
            </w:tcBorders>
            <w:vAlign w:val="bottom"/>
          </w:tcPr>
          <w:p w:rsidR="00E64A57" w:rsidRDefault="00244D0B">
            <w:pPr>
              <w:spacing w:line="265" w:lineRule="exact"/>
              <w:ind w:left="100"/>
              <w:rPr>
                <w:sz w:val="20"/>
                <w:szCs w:val="20"/>
              </w:rPr>
            </w:pPr>
            <w:r>
              <w:rPr>
                <w:rFonts w:eastAsia="Times New Roman"/>
                <w:sz w:val="24"/>
                <w:szCs w:val="24"/>
              </w:rPr>
              <w:t>Содержание работы в основном соответствует теме (имеются незначительные</w:t>
            </w:r>
          </w:p>
        </w:tc>
        <w:tc>
          <w:tcPr>
            <w:tcW w:w="2700" w:type="dxa"/>
            <w:tcBorders>
              <w:right w:val="single" w:sz="8" w:space="0" w:color="auto"/>
            </w:tcBorders>
            <w:vAlign w:val="bottom"/>
          </w:tcPr>
          <w:p w:rsidR="00E64A57" w:rsidRDefault="00244D0B">
            <w:pPr>
              <w:spacing w:line="265" w:lineRule="exact"/>
              <w:rPr>
                <w:sz w:val="20"/>
                <w:szCs w:val="20"/>
              </w:rPr>
            </w:pPr>
            <w:r>
              <w:rPr>
                <w:rFonts w:eastAsia="Times New Roman"/>
                <w:sz w:val="24"/>
                <w:szCs w:val="24"/>
              </w:rPr>
              <w:t>Допускается: 2 – 2 – 0</w:t>
            </w:r>
          </w:p>
        </w:tc>
      </w:tr>
      <w:tr w:rsidR="00E64A57">
        <w:trPr>
          <w:trHeight w:val="276"/>
        </w:trPr>
        <w:tc>
          <w:tcPr>
            <w:tcW w:w="1260" w:type="dxa"/>
            <w:tcBorders>
              <w:left w:val="single" w:sz="8" w:space="0" w:color="auto"/>
              <w:right w:val="single" w:sz="8" w:space="0" w:color="auto"/>
            </w:tcBorders>
            <w:vAlign w:val="bottom"/>
          </w:tcPr>
          <w:p w:rsidR="00E64A57" w:rsidRDefault="00E64A57">
            <w:pPr>
              <w:rPr>
                <w:sz w:val="24"/>
                <w:szCs w:val="24"/>
              </w:rPr>
            </w:pPr>
          </w:p>
        </w:tc>
        <w:tc>
          <w:tcPr>
            <w:tcW w:w="620" w:type="dxa"/>
            <w:vAlign w:val="bottom"/>
          </w:tcPr>
          <w:p w:rsidR="00E64A57" w:rsidRDefault="00E64A57">
            <w:pPr>
              <w:rPr>
                <w:sz w:val="24"/>
                <w:szCs w:val="24"/>
              </w:rPr>
            </w:pPr>
          </w:p>
        </w:tc>
        <w:tc>
          <w:tcPr>
            <w:tcW w:w="8780" w:type="dxa"/>
            <w:tcBorders>
              <w:right w:val="single" w:sz="8" w:space="0" w:color="auto"/>
            </w:tcBorders>
            <w:vAlign w:val="bottom"/>
          </w:tcPr>
          <w:p w:rsidR="00E64A57" w:rsidRDefault="00244D0B">
            <w:pPr>
              <w:ind w:left="100"/>
              <w:rPr>
                <w:sz w:val="20"/>
                <w:szCs w:val="20"/>
              </w:rPr>
            </w:pPr>
            <w:r>
              <w:rPr>
                <w:rFonts w:eastAsia="Times New Roman"/>
                <w:sz w:val="24"/>
                <w:szCs w:val="24"/>
              </w:rPr>
              <w:t>отклонения от темы).</w:t>
            </w:r>
          </w:p>
        </w:tc>
        <w:tc>
          <w:tcPr>
            <w:tcW w:w="2700" w:type="dxa"/>
            <w:tcBorders>
              <w:right w:val="single" w:sz="8" w:space="0" w:color="auto"/>
            </w:tcBorders>
            <w:vAlign w:val="bottom"/>
          </w:tcPr>
          <w:p w:rsidR="00E64A57" w:rsidRDefault="00244D0B">
            <w:pPr>
              <w:rPr>
                <w:sz w:val="20"/>
                <w:szCs w:val="20"/>
              </w:rPr>
            </w:pPr>
            <w:r>
              <w:rPr>
                <w:rFonts w:eastAsia="Times New Roman"/>
                <w:sz w:val="24"/>
                <w:szCs w:val="24"/>
              </w:rPr>
              <w:t>или 1 – 3 – 0</w:t>
            </w:r>
          </w:p>
        </w:tc>
      </w:tr>
      <w:tr w:rsidR="00E64A57">
        <w:trPr>
          <w:trHeight w:val="276"/>
        </w:trPr>
        <w:tc>
          <w:tcPr>
            <w:tcW w:w="1260" w:type="dxa"/>
            <w:tcBorders>
              <w:left w:val="single" w:sz="8" w:space="0" w:color="auto"/>
              <w:right w:val="single" w:sz="8" w:space="0" w:color="auto"/>
            </w:tcBorders>
            <w:vAlign w:val="bottom"/>
          </w:tcPr>
          <w:p w:rsidR="00E64A57" w:rsidRDefault="00E64A57">
            <w:pPr>
              <w:rPr>
                <w:sz w:val="24"/>
                <w:szCs w:val="24"/>
              </w:rPr>
            </w:pPr>
          </w:p>
        </w:tc>
        <w:tc>
          <w:tcPr>
            <w:tcW w:w="620" w:type="dxa"/>
            <w:vAlign w:val="bottom"/>
          </w:tcPr>
          <w:p w:rsidR="00E64A57" w:rsidRDefault="00244D0B">
            <w:pPr>
              <w:ind w:left="360"/>
              <w:rPr>
                <w:sz w:val="20"/>
                <w:szCs w:val="20"/>
              </w:rPr>
            </w:pPr>
            <w:r>
              <w:rPr>
                <w:rFonts w:eastAsia="Times New Roman"/>
                <w:sz w:val="24"/>
                <w:szCs w:val="24"/>
              </w:rPr>
              <w:t>2.</w:t>
            </w:r>
          </w:p>
        </w:tc>
        <w:tc>
          <w:tcPr>
            <w:tcW w:w="8780" w:type="dxa"/>
            <w:tcBorders>
              <w:right w:val="single" w:sz="8" w:space="0" w:color="auto"/>
            </w:tcBorders>
            <w:vAlign w:val="bottom"/>
          </w:tcPr>
          <w:p w:rsidR="00E64A57" w:rsidRDefault="00244D0B">
            <w:pPr>
              <w:ind w:left="100"/>
              <w:rPr>
                <w:sz w:val="20"/>
                <w:szCs w:val="20"/>
              </w:rPr>
            </w:pPr>
            <w:r>
              <w:rPr>
                <w:rFonts w:eastAsia="Times New Roman"/>
                <w:sz w:val="24"/>
                <w:szCs w:val="24"/>
              </w:rPr>
              <w:t>Содержание  в  основном  достоверно,  но  имеются  единичные  фактические</w:t>
            </w:r>
          </w:p>
        </w:tc>
        <w:tc>
          <w:tcPr>
            <w:tcW w:w="2700" w:type="dxa"/>
            <w:tcBorders>
              <w:right w:val="single" w:sz="8" w:space="0" w:color="auto"/>
            </w:tcBorders>
            <w:vAlign w:val="bottom"/>
          </w:tcPr>
          <w:p w:rsidR="00E64A57" w:rsidRDefault="00244D0B">
            <w:pPr>
              <w:rPr>
                <w:sz w:val="20"/>
                <w:szCs w:val="20"/>
              </w:rPr>
            </w:pPr>
            <w:r>
              <w:rPr>
                <w:rFonts w:eastAsia="Times New Roman"/>
                <w:sz w:val="24"/>
                <w:szCs w:val="24"/>
              </w:rPr>
              <w:t>или 0 – 4 – 2</w:t>
            </w:r>
          </w:p>
        </w:tc>
      </w:tr>
      <w:tr w:rsidR="00E64A57">
        <w:trPr>
          <w:trHeight w:val="276"/>
        </w:trPr>
        <w:tc>
          <w:tcPr>
            <w:tcW w:w="1260" w:type="dxa"/>
            <w:tcBorders>
              <w:left w:val="single" w:sz="8" w:space="0" w:color="auto"/>
              <w:right w:val="single" w:sz="8" w:space="0" w:color="auto"/>
            </w:tcBorders>
            <w:vAlign w:val="bottom"/>
          </w:tcPr>
          <w:p w:rsidR="00E64A57" w:rsidRDefault="00E64A57">
            <w:pPr>
              <w:rPr>
                <w:sz w:val="24"/>
                <w:szCs w:val="24"/>
              </w:rPr>
            </w:pPr>
          </w:p>
        </w:tc>
        <w:tc>
          <w:tcPr>
            <w:tcW w:w="620" w:type="dxa"/>
            <w:vAlign w:val="bottom"/>
          </w:tcPr>
          <w:p w:rsidR="00E64A57" w:rsidRDefault="00E64A57">
            <w:pPr>
              <w:rPr>
                <w:sz w:val="24"/>
                <w:szCs w:val="24"/>
              </w:rPr>
            </w:pPr>
          </w:p>
        </w:tc>
        <w:tc>
          <w:tcPr>
            <w:tcW w:w="8780" w:type="dxa"/>
            <w:tcBorders>
              <w:right w:val="single" w:sz="8" w:space="0" w:color="auto"/>
            </w:tcBorders>
            <w:vAlign w:val="bottom"/>
          </w:tcPr>
          <w:p w:rsidR="00E64A57" w:rsidRDefault="00244D0B">
            <w:pPr>
              <w:ind w:left="100"/>
              <w:rPr>
                <w:sz w:val="20"/>
                <w:szCs w:val="20"/>
              </w:rPr>
            </w:pPr>
            <w:r>
              <w:rPr>
                <w:rFonts w:eastAsia="Times New Roman"/>
                <w:sz w:val="24"/>
                <w:szCs w:val="24"/>
              </w:rPr>
              <w:t>неточности.</w:t>
            </w:r>
          </w:p>
        </w:tc>
        <w:tc>
          <w:tcPr>
            <w:tcW w:w="2700" w:type="dxa"/>
            <w:tcBorders>
              <w:right w:val="single" w:sz="8" w:space="0" w:color="auto"/>
            </w:tcBorders>
            <w:vAlign w:val="bottom"/>
          </w:tcPr>
          <w:p w:rsidR="00E64A57" w:rsidRDefault="00E64A57">
            <w:pPr>
              <w:rPr>
                <w:sz w:val="24"/>
                <w:szCs w:val="24"/>
              </w:rPr>
            </w:pPr>
          </w:p>
        </w:tc>
      </w:tr>
      <w:tr w:rsidR="00E64A57">
        <w:trPr>
          <w:trHeight w:val="276"/>
        </w:trPr>
        <w:tc>
          <w:tcPr>
            <w:tcW w:w="1260" w:type="dxa"/>
            <w:tcBorders>
              <w:left w:val="single" w:sz="8" w:space="0" w:color="auto"/>
              <w:right w:val="single" w:sz="8" w:space="0" w:color="auto"/>
            </w:tcBorders>
            <w:vAlign w:val="bottom"/>
          </w:tcPr>
          <w:p w:rsidR="00E64A57" w:rsidRDefault="00E64A57">
            <w:pPr>
              <w:rPr>
                <w:sz w:val="24"/>
                <w:szCs w:val="24"/>
              </w:rPr>
            </w:pPr>
          </w:p>
        </w:tc>
        <w:tc>
          <w:tcPr>
            <w:tcW w:w="620" w:type="dxa"/>
            <w:vAlign w:val="bottom"/>
          </w:tcPr>
          <w:p w:rsidR="00E64A57" w:rsidRDefault="00244D0B">
            <w:pPr>
              <w:ind w:left="360"/>
              <w:rPr>
                <w:sz w:val="20"/>
                <w:szCs w:val="20"/>
              </w:rPr>
            </w:pPr>
            <w:r>
              <w:rPr>
                <w:rFonts w:eastAsia="Times New Roman"/>
                <w:sz w:val="24"/>
                <w:szCs w:val="24"/>
              </w:rPr>
              <w:t>3.</w:t>
            </w:r>
          </w:p>
        </w:tc>
        <w:tc>
          <w:tcPr>
            <w:tcW w:w="8780" w:type="dxa"/>
            <w:tcBorders>
              <w:right w:val="single" w:sz="8" w:space="0" w:color="auto"/>
            </w:tcBorders>
            <w:vAlign w:val="bottom"/>
          </w:tcPr>
          <w:p w:rsidR="00E64A57" w:rsidRDefault="00244D0B">
            <w:pPr>
              <w:ind w:left="100"/>
              <w:rPr>
                <w:sz w:val="20"/>
                <w:szCs w:val="20"/>
              </w:rPr>
            </w:pPr>
            <w:r>
              <w:rPr>
                <w:rFonts w:eastAsia="Times New Roman"/>
                <w:sz w:val="24"/>
                <w:szCs w:val="24"/>
              </w:rPr>
              <w:t>Имеются незначительные нарушения последовательности в изложении мыслей.</w:t>
            </w:r>
          </w:p>
        </w:tc>
        <w:tc>
          <w:tcPr>
            <w:tcW w:w="2700" w:type="dxa"/>
            <w:tcBorders>
              <w:right w:val="single" w:sz="8" w:space="0" w:color="auto"/>
            </w:tcBorders>
            <w:vAlign w:val="bottom"/>
          </w:tcPr>
          <w:p w:rsidR="00E64A57" w:rsidRDefault="00E64A57">
            <w:pPr>
              <w:rPr>
                <w:sz w:val="24"/>
                <w:szCs w:val="24"/>
              </w:rPr>
            </w:pPr>
          </w:p>
        </w:tc>
      </w:tr>
      <w:tr w:rsidR="00E64A57">
        <w:trPr>
          <w:trHeight w:val="276"/>
        </w:trPr>
        <w:tc>
          <w:tcPr>
            <w:tcW w:w="1260" w:type="dxa"/>
            <w:tcBorders>
              <w:left w:val="single" w:sz="8" w:space="0" w:color="auto"/>
              <w:right w:val="single" w:sz="8" w:space="0" w:color="auto"/>
            </w:tcBorders>
            <w:vAlign w:val="bottom"/>
          </w:tcPr>
          <w:p w:rsidR="00E64A57" w:rsidRDefault="00E64A57">
            <w:pPr>
              <w:rPr>
                <w:sz w:val="24"/>
                <w:szCs w:val="24"/>
              </w:rPr>
            </w:pPr>
          </w:p>
        </w:tc>
        <w:tc>
          <w:tcPr>
            <w:tcW w:w="620" w:type="dxa"/>
            <w:vAlign w:val="bottom"/>
          </w:tcPr>
          <w:p w:rsidR="00E64A57" w:rsidRDefault="00244D0B">
            <w:pPr>
              <w:ind w:left="360"/>
              <w:rPr>
                <w:sz w:val="20"/>
                <w:szCs w:val="20"/>
              </w:rPr>
            </w:pPr>
            <w:r>
              <w:rPr>
                <w:rFonts w:eastAsia="Times New Roman"/>
                <w:sz w:val="24"/>
                <w:szCs w:val="24"/>
              </w:rPr>
              <w:t>4.</w:t>
            </w:r>
          </w:p>
        </w:tc>
        <w:tc>
          <w:tcPr>
            <w:tcW w:w="8780" w:type="dxa"/>
            <w:tcBorders>
              <w:right w:val="single" w:sz="8" w:space="0" w:color="auto"/>
            </w:tcBorders>
            <w:vAlign w:val="bottom"/>
          </w:tcPr>
          <w:p w:rsidR="00E64A57" w:rsidRDefault="00244D0B">
            <w:pPr>
              <w:ind w:left="100"/>
              <w:rPr>
                <w:sz w:val="20"/>
                <w:szCs w:val="20"/>
              </w:rPr>
            </w:pPr>
            <w:r>
              <w:rPr>
                <w:rFonts w:eastAsia="Times New Roman"/>
                <w:sz w:val="24"/>
                <w:szCs w:val="24"/>
              </w:rPr>
              <w:t>Лексический и грамматический строй речи достаточно разнообразен.</w:t>
            </w:r>
          </w:p>
        </w:tc>
        <w:tc>
          <w:tcPr>
            <w:tcW w:w="2700" w:type="dxa"/>
            <w:tcBorders>
              <w:right w:val="single" w:sz="8" w:space="0" w:color="auto"/>
            </w:tcBorders>
            <w:vAlign w:val="bottom"/>
          </w:tcPr>
          <w:p w:rsidR="00E64A57" w:rsidRDefault="00E64A57">
            <w:pPr>
              <w:rPr>
                <w:sz w:val="24"/>
                <w:szCs w:val="24"/>
              </w:rPr>
            </w:pPr>
          </w:p>
        </w:tc>
      </w:tr>
      <w:tr w:rsidR="00E64A57">
        <w:trPr>
          <w:trHeight w:val="276"/>
        </w:trPr>
        <w:tc>
          <w:tcPr>
            <w:tcW w:w="1260" w:type="dxa"/>
            <w:tcBorders>
              <w:left w:val="single" w:sz="8" w:space="0" w:color="auto"/>
              <w:right w:val="single" w:sz="8" w:space="0" w:color="auto"/>
            </w:tcBorders>
            <w:vAlign w:val="bottom"/>
          </w:tcPr>
          <w:p w:rsidR="00E64A57" w:rsidRDefault="00E64A57">
            <w:pPr>
              <w:rPr>
                <w:sz w:val="24"/>
                <w:szCs w:val="24"/>
              </w:rPr>
            </w:pPr>
          </w:p>
        </w:tc>
        <w:tc>
          <w:tcPr>
            <w:tcW w:w="620" w:type="dxa"/>
            <w:vAlign w:val="bottom"/>
          </w:tcPr>
          <w:p w:rsidR="00E64A57" w:rsidRDefault="00244D0B">
            <w:pPr>
              <w:ind w:left="360"/>
              <w:rPr>
                <w:sz w:val="20"/>
                <w:szCs w:val="20"/>
              </w:rPr>
            </w:pPr>
            <w:r>
              <w:rPr>
                <w:rFonts w:eastAsia="Times New Roman"/>
                <w:sz w:val="24"/>
                <w:szCs w:val="24"/>
              </w:rPr>
              <w:t>5.</w:t>
            </w:r>
          </w:p>
        </w:tc>
        <w:tc>
          <w:tcPr>
            <w:tcW w:w="8780" w:type="dxa"/>
            <w:tcBorders>
              <w:right w:val="single" w:sz="8" w:space="0" w:color="auto"/>
            </w:tcBorders>
            <w:vAlign w:val="bottom"/>
          </w:tcPr>
          <w:p w:rsidR="00E64A57" w:rsidRDefault="00244D0B">
            <w:pPr>
              <w:ind w:left="100"/>
              <w:rPr>
                <w:sz w:val="20"/>
                <w:szCs w:val="20"/>
              </w:rPr>
            </w:pPr>
            <w:r>
              <w:rPr>
                <w:rFonts w:eastAsia="Times New Roman"/>
                <w:sz w:val="24"/>
                <w:szCs w:val="24"/>
              </w:rPr>
              <w:t>Стиль работы отличается единством и достаточной выразительностью.</w:t>
            </w:r>
          </w:p>
        </w:tc>
        <w:tc>
          <w:tcPr>
            <w:tcW w:w="2700" w:type="dxa"/>
            <w:tcBorders>
              <w:right w:val="single" w:sz="8" w:space="0" w:color="auto"/>
            </w:tcBorders>
            <w:vAlign w:val="bottom"/>
          </w:tcPr>
          <w:p w:rsidR="00E64A57" w:rsidRDefault="00E64A57">
            <w:pPr>
              <w:rPr>
                <w:sz w:val="24"/>
                <w:szCs w:val="24"/>
              </w:rPr>
            </w:pPr>
          </w:p>
        </w:tc>
      </w:tr>
      <w:tr w:rsidR="00E64A57">
        <w:trPr>
          <w:trHeight w:val="277"/>
        </w:trPr>
        <w:tc>
          <w:tcPr>
            <w:tcW w:w="1260" w:type="dxa"/>
            <w:tcBorders>
              <w:left w:val="single" w:sz="8" w:space="0" w:color="auto"/>
              <w:right w:val="single" w:sz="8" w:space="0" w:color="auto"/>
            </w:tcBorders>
            <w:vAlign w:val="bottom"/>
          </w:tcPr>
          <w:p w:rsidR="00E64A57" w:rsidRDefault="00E64A57">
            <w:pPr>
              <w:rPr>
                <w:sz w:val="24"/>
                <w:szCs w:val="24"/>
              </w:rPr>
            </w:pPr>
          </w:p>
        </w:tc>
        <w:tc>
          <w:tcPr>
            <w:tcW w:w="9400" w:type="dxa"/>
            <w:gridSpan w:val="2"/>
            <w:tcBorders>
              <w:right w:val="single" w:sz="8" w:space="0" w:color="auto"/>
            </w:tcBorders>
            <w:vAlign w:val="bottom"/>
          </w:tcPr>
          <w:p w:rsidR="00E64A57" w:rsidRDefault="00244D0B">
            <w:pPr>
              <w:rPr>
                <w:sz w:val="20"/>
                <w:szCs w:val="20"/>
              </w:rPr>
            </w:pPr>
            <w:r>
              <w:rPr>
                <w:rFonts w:eastAsia="Times New Roman"/>
                <w:sz w:val="24"/>
                <w:szCs w:val="24"/>
              </w:rPr>
              <w:t>В целом в работе допускается: 2 недочета в содержании — 3-4 речевых недочѐта</w:t>
            </w:r>
          </w:p>
        </w:tc>
        <w:tc>
          <w:tcPr>
            <w:tcW w:w="2700" w:type="dxa"/>
            <w:tcBorders>
              <w:right w:val="single" w:sz="8" w:space="0" w:color="auto"/>
            </w:tcBorders>
            <w:vAlign w:val="bottom"/>
          </w:tcPr>
          <w:p w:rsidR="00E64A57" w:rsidRDefault="00E64A57">
            <w:pPr>
              <w:rPr>
                <w:sz w:val="24"/>
                <w:szCs w:val="24"/>
              </w:rPr>
            </w:pPr>
          </w:p>
        </w:tc>
      </w:tr>
      <w:tr w:rsidR="00E64A57">
        <w:trPr>
          <w:trHeight w:val="60"/>
        </w:trPr>
        <w:tc>
          <w:tcPr>
            <w:tcW w:w="1260" w:type="dxa"/>
            <w:tcBorders>
              <w:left w:val="single" w:sz="8" w:space="0" w:color="auto"/>
              <w:bottom w:val="single" w:sz="8" w:space="0" w:color="auto"/>
              <w:right w:val="single" w:sz="8" w:space="0" w:color="auto"/>
            </w:tcBorders>
            <w:vAlign w:val="bottom"/>
          </w:tcPr>
          <w:p w:rsidR="00E64A57" w:rsidRDefault="00E64A57">
            <w:pPr>
              <w:rPr>
                <w:sz w:val="5"/>
                <w:szCs w:val="5"/>
              </w:rPr>
            </w:pPr>
          </w:p>
        </w:tc>
        <w:tc>
          <w:tcPr>
            <w:tcW w:w="620" w:type="dxa"/>
            <w:tcBorders>
              <w:bottom w:val="single" w:sz="8" w:space="0" w:color="auto"/>
            </w:tcBorders>
            <w:vAlign w:val="bottom"/>
          </w:tcPr>
          <w:p w:rsidR="00E64A57" w:rsidRDefault="00E64A57">
            <w:pPr>
              <w:rPr>
                <w:sz w:val="5"/>
                <w:szCs w:val="5"/>
              </w:rPr>
            </w:pPr>
          </w:p>
        </w:tc>
        <w:tc>
          <w:tcPr>
            <w:tcW w:w="8780" w:type="dxa"/>
            <w:tcBorders>
              <w:bottom w:val="single" w:sz="8" w:space="0" w:color="auto"/>
              <w:right w:val="single" w:sz="8" w:space="0" w:color="auto"/>
            </w:tcBorders>
            <w:vAlign w:val="bottom"/>
          </w:tcPr>
          <w:p w:rsidR="00E64A57" w:rsidRDefault="00E64A57">
            <w:pPr>
              <w:rPr>
                <w:sz w:val="5"/>
                <w:szCs w:val="5"/>
              </w:rPr>
            </w:pPr>
          </w:p>
        </w:tc>
        <w:tc>
          <w:tcPr>
            <w:tcW w:w="2700" w:type="dxa"/>
            <w:tcBorders>
              <w:bottom w:val="single" w:sz="8" w:space="0" w:color="auto"/>
              <w:right w:val="single" w:sz="8" w:space="0" w:color="auto"/>
            </w:tcBorders>
            <w:vAlign w:val="bottom"/>
          </w:tcPr>
          <w:p w:rsidR="00E64A57" w:rsidRDefault="00E64A57">
            <w:pPr>
              <w:rPr>
                <w:sz w:val="5"/>
                <w:szCs w:val="5"/>
              </w:rPr>
            </w:pPr>
          </w:p>
        </w:tc>
      </w:tr>
      <w:tr w:rsidR="00E64A57">
        <w:trPr>
          <w:trHeight w:val="260"/>
        </w:trPr>
        <w:tc>
          <w:tcPr>
            <w:tcW w:w="1260" w:type="dxa"/>
            <w:tcBorders>
              <w:left w:val="single" w:sz="8" w:space="0" w:color="auto"/>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«3»</w:t>
            </w:r>
          </w:p>
        </w:tc>
        <w:tc>
          <w:tcPr>
            <w:tcW w:w="620" w:type="dxa"/>
            <w:vAlign w:val="bottom"/>
          </w:tcPr>
          <w:p w:rsidR="00E64A57" w:rsidRDefault="00244D0B">
            <w:pPr>
              <w:spacing w:line="260" w:lineRule="exact"/>
              <w:ind w:left="360"/>
              <w:rPr>
                <w:sz w:val="20"/>
                <w:szCs w:val="20"/>
              </w:rPr>
            </w:pPr>
            <w:r>
              <w:rPr>
                <w:rFonts w:eastAsia="Times New Roman"/>
                <w:sz w:val="24"/>
                <w:szCs w:val="24"/>
              </w:rPr>
              <w:t>1.</w:t>
            </w:r>
          </w:p>
        </w:tc>
        <w:tc>
          <w:tcPr>
            <w:tcW w:w="8780" w:type="dxa"/>
            <w:tcBorders>
              <w:right w:val="single" w:sz="8" w:space="0" w:color="auto"/>
            </w:tcBorders>
            <w:vAlign w:val="bottom"/>
          </w:tcPr>
          <w:p w:rsidR="00E64A57" w:rsidRDefault="00244D0B">
            <w:pPr>
              <w:spacing w:line="260" w:lineRule="exact"/>
              <w:ind w:left="100"/>
              <w:rPr>
                <w:sz w:val="20"/>
                <w:szCs w:val="20"/>
              </w:rPr>
            </w:pPr>
            <w:r>
              <w:rPr>
                <w:rFonts w:eastAsia="Times New Roman"/>
                <w:sz w:val="24"/>
                <w:szCs w:val="24"/>
              </w:rPr>
              <w:t>В работе допущены существенные отклонения от темы.</w:t>
            </w:r>
          </w:p>
        </w:tc>
        <w:tc>
          <w:tcPr>
            <w:tcW w:w="270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Допускается: 4 – 4 – 0</w:t>
            </w:r>
          </w:p>
        </w:tc>
      </w:tr>
      <w:tr w:rsidR="00E64A57">
        <w:trPr>
          <w:trHeight w:val="276"/>
        </w:trPr>
        <w:tc>
          <w:tcPr>
            <w:tcW w:w="1260" w:type="dxa"/>
            <w:tcBorders>
              <w:left w:val="single" w:sz="8" w:space="0" w:color="auto"/>
              <w:right w:val="single" w:sz="8" w:space="0" w:color="auto"/>
            </w:tcBorders>
            <w:vAlign w:val="bottom"/>
          </w:tcPr>
          <w:p w:rsidR="00E64A57" w:rsidRDefault="00E64A57">
            <w:pPr>
              <w:rPr>
                <w:sz w:val="24"/>
                <w:szCs w:val="24"/>
              </w:rPr>
            </w:pPr>
          </w:p>
        </w:tc>
        <w:tc>
          <w:tcPr>
            <w:tcW w:w="620" w:type="dxa"/>
            <w:vAlign w:val="bottom"/>
          </w:tcPr>
          <w:p w:rsidR="00E64A57" w:rsidRDefault="00244D0B">
            <w:pPr>
              <w:ind w:left="360"/>
              <w:rPr>
                <w:sz w:val="20"/>
                <w:szCs w:val="20"/>
              </w:rPr>
            </w:pPr>
            <w:r>
              <w:rPr>
                <w:rFonts w:eastAsia="Times New Roman"/>
                <w:sz w:val="24"/>
                <w:szCs w:val="24"/>
              </w:rPr>
              <w:t>2.</w:t>
            </w:r>
          </w:p>
        </w:tc>
        <w:tc>
          <w:tcPr>
            <w:tcW w:w="8780" w:type="dxa"/>
            <w:tcBorders>
              <w:right w:val="single" w:sz="8" w:space="0" w:color="auto"/>
            </w:tcBorders>
            <w:vAlign w:val="bottom"/>
          </w:tcPr>
          <w:p w:rsidR="00E64A57" w:rsidRDefault="00244D0B">
            <w:pPr>
              <w:ind w:left="100"/>
              <w:rPr>
                <w:sz w:val="20"/>
                <w:szCs w:val="20"/>
              </w:rPr>
            </w:pPr>
            <w:r>
              <w:rPr>
                <w:rFonts w:eastAsia="Times New Roman"/>
                <w:sz w:val="24"/>
                <w:szCs w:val="24"/>
              </w:rPr>
              <w:t>Работа  достоверна  в  главном,  но  в  ней  имеются  отдельные  фактические</w:t>
            </w:r>
          </w:p>
        </w:tc>
        <w:tc>
          <w:tcPr>
            <w:tcW w:w="2700" w:type="dxa"/>
            <w:tcBorders>
              <w:right w:val="single" w:sz="8" w:space="0" w:color="auto"/>
            </w:tcBorders>
            <w:vAlign w:val="bottom"/>
          </w:tcPr>
          <w:p w:rsidR="00E64A57" w:rsidRDefault="00244D0B">
            <w:pPr>
              <w:rPr>
                <w:sz w:val="20"/>
                <w:szCs w:val="20"/>
              </w:rPr>
            </w:pPr>
            <w:r>
              <w:rPr>
                <w:rFonts w:eastAsia="Times New Roman"/>
                <w:sz w:val="24"/>
                <w:szCs w:val="24"/>
              </w:rPr>
              <w:t>или 3 – 5 – 0</w:t>
            </w:r>
          </w:p>
        </w:tc>
      </w:tr>
      <w:tr w:rsidR="00E64A57">
        <w:trPr>
          <w:trHeight w:val="276"/>
        </w:trPr>
        <w:tc>
          <w:tcPr>
            <w:tcW w:w="1260" w:type="dxa"/>
            <w:tcBorders>
              <w:left w:val="single" w:sz="8" w:space="0" w:color="auto"/>
              <w:right w:val="single" w:sz="8" w:space="0" w:color="auto"/>
            </w:tcBorders>
            <w:vAlign w:val="bottom"/>
          </w:tcPr>
          <w:p w:rsidR="00E64A57" w:rsidRDefault="00E64A57">
            <w:pPr>
              <w:rPr>
                <w:sz w:val="24"/>
                <w:szCs w:val="24"/>
              </w:rPr>
            </w:pPr>
          </w:p>
        </w:tc>
        <w:tc>
          <w:tcPr>
            <w:tcW w:w="620" w:type="dxa"/>
            <w:vAlign w:val="bottom"/>
          </w:tcPr>
          <w:p w:rsidR="00E64A57" w:rsidRDefault="00E64A57">
            <w:pPr>
              <w:rPr>
                <w:sz w:val="24"/>
                <w:szCs w:val="24"/>
              </w:rPr>
            </w:pPr>
          </w:p>
        </w:tc>
        <w:tc>
          <w:tcPr>
            <w:tcW w:w="8780" w:type="dxa"/>
            <w:tcBorders>
              <w:right w:val="single" w:sz="8" w:space="0" w:color="auto"/>
            </w:tcBorders>
            <w:vAlign w:val="bottom"/>
          </w:tcPr>
          <w:p w:rsidR="00E64A57" w:rsidRDefault="00244D0B">
            <w:pPr>
              <w:ind w:left="100"/>
              <w:rPr>
                <w:sz w:val="20"/>
                <w:szCs w:val="20"/>
              </w:rPr>
            </w:pPr>
            <w:r>
              <w:rPr>
                <w:rFonts w:eastAsia="Times New Roman"/>
                <w:sz w:val="24"/>
                <w:szCs w:val="24"/>
              </w:rPr>
              <w:t>неточности.</w:t>
            </w:r>
          </w:p>
        </w:tc>
        <w:tc>
          <w:tcPr>
            <w:tcW w:w="2700" w:type="dxa"/>
            <w:tcBorders>
              <w:right w:val="single" w:sz="8" w:space="0" w:color="auto"/>
            </w:tcBorders>
            <w:vAlign w:val="bottom"/>
          </w:tcPr>
          <w:p w:rsidR="00E64A57" w:rsidRDefault="00244D0B">
            <w:pPr>
              <w:rPr>
                <w:sz w:val="20"/>
                <w:szCs w:val="20"/>
              </w:rPr>
            </w:pPr>
            <w:r>
              <w:rPr>
                <w:rFonts w:eastAsia="Times New Roman"/>
                <w:sz w:val="24"/>
                <w:szCs w:val="24"/>
              </w:rPr>
              <w:t>или 0 – 7 – 4</w:t>
            </w:r>
          </w:p>
        </w:tc>
      </w:tr>
      <w:tr w:rsidR="00E64A57">
        <w:trPr>
          <w:trHeight w:val="276"/>
        </w:trPr>
        <w:tc>
          <w:tcPr>
            <w:tcW w:w="1260" w:type="dxa"/>
            <w:tcBorders>
              <w:left w:val="single" w:sz="8" w:space="0" w:color="auto"/>
              <w:right w:val="single" w:sz="8" w:space="0" w:color="auto"/>
            </w:tcBorders>
            <w:vAlign w:val="bottom"/>
          </w:tcPr>
          <w:p w:rsidR="00E64A57" w:rsidRDefault="00E64A57">
            <w:pPr>
              <w:rPr>
                <w:sz w:val="24"/>
                <w:szCs w:val="24"/>
              </w:rPr>
            </w:pPr>
          </w:p>
        </w:tc>
        <w:tc>
          <w:tcPr>
            <w:tcW w:w="620" w:type="dxa"/>
            <w:vAlign w:val="bottom"/>
          </w:tcPr>
          <w:p w:rsidR="00E64A57" w:rsidRDefault="00244D0B">
            <w:pPr>
              <w:ind w:left="360"/>
              <w:rPr>
                <w:sz w:val="20"/>
                <w:szCs w:val="20"/>
              </w:rPr>
            </w:pPr>
            <w:r>
              <w:rPr>
                <w:rFonts w:eastAsia="Times New Roman"/>
                <w:sz w:val="24"/>
                <w:szCs w:val="24"/>
              </w:rPr>
              <w:t>3.</w:t>
            </w:r>
          </w:p>
        </w:tc>
        <w:tc>
          <w:tcPr>
            <w:tcW w:w="8780" w:type="dxa"/>
            <w:tcBorders>
              <w:right w:val="single" w:sz="8" w:space="0" w:color="auto"/>
            </w:tcBorders>
            <w:vAlign w:val="bottom"/>
          </w:tcPr>
          <w:p w:rsidR="00E64A57" w:rsidRDefault="00244D0B">
            <w:pPr>
              <w:ind w:left="100"/>
              <w:rPr>
                <w:sz w:val="20"/>
                <w:szCs w:val="20"/>
              </w:rPr>
            </w:pPr>
            <w:r>
              <w:rPr>
                <w:rFonts w:eastAsia="Times New Roman"/>
                <w:sz w:val="24"/>
                <w:szCs w:val="24"/>
              </w:rPr>
              <w:t>Допущены отдельные нарушения последовательности изложения.</w:t>
            </w:r>
          </w:p>
        </w:tc>
        <w:tc>
          <w:tcPr>
            <w:tcW w:w="2700" w:type="dxa"/>
            <w:tcBorders>
              <w:right w:val="single" w:sz="8" w:space="0" w:color="auto"/>
            </w:tcBorders>
            <w:vAlign w:val="bottom"/>
          </w:tcPr>
          <w:p w:rsidR="00E64A57" w:rsidRDefault="00244D0B">
            <w:pPr>
              <w:rPr>
                <w:sz w:val="20"/>
                <w:szCs w:val="20"/>
              </w:rPr>
            </w:pPr>
            <w:r>
              <w:rPr>
                <w:rFonts w:eastAsia="Times New Roman"/>
                <w:sz w:val="24"/>
                <w:szCs w:val="24"/>
              </w:rPr>
              <w:t>в 6 классе: 5 – 4 – 4</w:t>
            </w:r>
          </w:p>
        </w:tc>
      </w:tr>
      <w:tr w:rsidR="00E64A57">
        <w:trPr>
          <w:trHeight w:val="276"/>
        </w:trPr>
        <w:tc>
          <w:tcPr>
            <w:tcW w:w="1260" w:type="dxa"/>
            <w:tcBorders>
              <w:left w:val="single" w:sz="8" w:space="0" w:color="auto"/>
              <w:right w:val="single" w:sz="8" w:space="0" w:color="auto"/>
            </w:tcBorders>
            <w:vAlign w:val="bottom"/>
          </w:tcPr>
          <w:p w:rsidR="00E64A57" w:rsidRDefault="00E64A57">
            <w:pPr>
              <w:rPr>
                <w:sz w:val="24"/>
                <w:szCs w:val="24"/>
              </w:rPr>
            </w:pPr>
          </w:p>
        </w:tc>
        <w:tc>
          <w:tcPr>
            <w:tcW w:w="620" w:type="dxa"/>
            <w:vAlign w:val="bottom"/>
          </w:tcPr>
          <w:p w:rsidR="00E64A57" w:rsidRDefault="00244D0B">
            <w:pPr>
              <w:ind w:left="360"/>
              <w:rPr>
                <w:sz w:val="20"/>
                <w:szCs w:val="20"/>
              </w:rPr>
            </w:pPr>
            <w:r>
              <w:rPr>
                <w:rFonts w:eastAsia="Times New Roman"/>
                <w:sz w:val="24"/>
                <w:szCs w:val="24"/>
              </w:rPr>
              <w:t>4.</w:t>
            </w:r>
          </w:p>
        </w:tc>
        <w:tc>
          <w:tcPr>
            <w:tcW w:w="8780" w:type="dxa"/>
            <w:tcBorders>
              <w:right w:val="single" w:sz="8" w:space="0" w:color="auto"/>
            </w:tcBorders>
            <w:vAlign w:val="bottom"/>
          </w:tcPr>
          <w:p w:rsidR="00E64A57" w:rsidRDefault="00244D0B">
            <w:pPr>
              <w:ind w:left="100"/>
              <w:rPr>
                <w:sz w:val="20"/>
                <w:szCs w:val="20"/>
              </w:rPr>
            </w:pPr>
            <w:r>
              <w:rPr>
                <w:rFonts w:eastAsia="Times New Roman"/>
                <w:sz w:val="24"/>
                <w:szCs w:val="24"/>
              </w:rPr>
              <w:t>Беден  словарь  и  однообразны  употребляемые  синтаксические  конструкции,</w:t>
            </w:r>
          </w:p>
        </w:tc>
        <w:tc>
          <w:tcPr>
            <w:tcW w:w="2700" w:type="dxa"/>
            <w:tcBorders>
              <w:right w:val="single" w:sz="8" w:space="0" w:color="auto"/>
            </w:tcBorders>
            <w:vAlign w:val="bottom"/>
          </w:tcPr>
          <w:p w:rsidR="00E64A57" w:rsidRDefault="00E64A57">
            <w:pPr>
              <w:rPr>
                <w:sz w:val="24"/>
                <w:szCs w:val="24"/>
              </w:rPr>
            </w:pPr>
          </w:p>
        </w:tc>
      </w:tr>
      <w:tr w:rsidR="00E64A57">
        <w:trPr>
          <w:trHeight w:val="276"/>
        </w:trPr>
        <w:tc>
          <w:tcPr>
            <w:tcW w:w="1260" w:type="dxa"/>
            <w:tcBorders>
              <w:left w:val="single" w:sz="8" w:space="0" w:color="auto"/>
              <w:right w:val="single" w:sz="8" w:space="0" w:color="auto"/>
            </w:tcBorders>
            <w:vAlign w:val="bottom"/>
          </w:tcPr>
          <w:p w:rsidR="00E64A57" w:rsidRDefault="00E64A57">
            <w:pPr>
              <w:rPr>
                <w:sz w:val="24"/>
                <w:szCs w:val="24"/>
              </w:rPr>
            </w:pPr>
          </w:p>
        </w:tc>
        <w:tc>
          <w:tcPr>
            <w:tcW w:w="620" w:type="dxa"/>
            <w:vAlign w:val="bottom"/>
          </w:tcPr>
          <w:p w:rsidR="00E64A57" w:rsidRDefault="00E64A57">
            <w:pPr>
              <w:rPr>
                <w:sz w:val="24"/>
                <w:szCs w:val="24"/>
              </w:rPr>
            </w:pPr>
          </w:p>
        </w:tc>
        <w:tc>
          <w:tcPr>
            <w:tcW w:w="8780" w:type="dxa"/>
            <w:tcBorders>
              <w:right w:val="single" w:sz="8" w:space="0" w:color="auto"/>
            </w:tcBorders>
            <w:vAlign w:val="bottom"/>
          </w:tcPr>
          <w:p w:rsidR="00E64A57" w:rsidRDefault="00244D0B">
            <w:pPr>
              <w:ind w:left="100"/>
              <w:rPr>
                <w:sz w:val="20"/>
                <w:szCs w:val="20"/>
              </w:rPr>
            </w:pPr>
            <w:r>
              <w:rPr>
                <w:rFonts w:eastAsia="Times New Roman"/>
                <w:sz w:val="24"/>
                <w:szCs w:val="24"/>
              </w:rPr>
              <w:t>встречается неправильное словоупотребление.</w:t>
            </w:r>
          </w:p>
        </w:tc>
        <w:tc>
          <w:tcPr>
            <w:tcW w:w="2700" w:type="dxa"/>
            <w:tcBorders>
              <w:right w:val="single" w:sz="8" w:space="0" w:color="auto"/>
            </w:tcBorders>
            <w:vAlign w:val="bottom"/>
          </w:tcPr>
          <w:p w:rsidR="00E64A57" w:rsidRDefault="00E64A57">
            <w:pPr>
              <w:rPr>
                <w:sz w:val="24"/>
                <w:szCs w:val="24"/>
              </w:rPr>
            </w:pPr>
          </w:p>
        </w:tc>
      </w:tr>
      <w:tr w:rsidR="00E64A57">
        <w:trPr>
          <w:trHeight w:val="276"/>
        </w:trPr>
        <w:tc>
          <w:tcPr>
            <w:tcW w:w="1260" w:type="dxa"/>
            <w:tcBorders>
              <w:left w:val="single" w:sz="8" w:space="0" w:color="auto"/>
              <w:right w:val="single" w:sz="8" w:space="0" w:color="auto"/>
            </w:tcBorders>
            <w:vAlign w:val="bottom"/>
          </w:tcPr>
          <w:p w:rsidR="00E64A57" w:rsidRDefault="00E64A57">
            <w:pPr>
              <w:rPr>
                <w:sz w:val="24"/>
                <w:szCs w:val="24"/>
              </w:rPr>
            </w:pPr>
          </w:p>
        </w:tc>
        <w:tc>
          <w:tcPr>
            <w:tcW w:w="620" w:type="dxa"/>
            <w:vAlign w:val="bottom"/>
          </w:tcPr>
          <w:p w:rsidR="00E64A57" w:rsidRDefault="00244D0B">
            <w:pPr>
              <w:ind w:left="360"/>
              <w:rPr>
                <w:sz w:val="20"/>
                <w:szCs w:val="20"/>
              </w:rPr>
            </w:pPr>
            <w:r>
              <w:rPr>
                <w:rFonts w:eastAsia="Times New Roman"/>
                <w:sz w:val="24"/>
                <w:szCs w:val="24"/>
              </w:rPr>
              <w:t>5.</w:t>
            </w:r>
          </w:p>
        </w:tc>
        <w:tc>
          <w:tcPr>
            <w:tcW w:w="8780" w:type="dxa"/>
            <w:tcBorders>
              <w:right w:val="single" w:sz="8" w:space="0" w:color="auto"/>
            </w:tcBorders>
            <w:vAlign w:val="bottom"/>
          </w:tcPr>
          <w:p w:rsidR="00E64A57" w:rsidRDefault="00244D0B">
            <w:pPr>
              <w:ind w:left="100"/>
              <w:rPr>
                <w:sz w:val="20"/>
                <w:szCs w:val="20"/>
              </w:rPr>
            </w:pPr>
            <w:r>
              <w:rPr>
                <w:rFonts w:eastAsia="Times New Roman"/>
                <w:sz w:val="24"/>
                <w:szCs w:val="24"/>
              </w:rPr>
              <w:t>Стиль работы не отличается единством, речь недостаточно выразительна.</w:t>
            </w:r>
          </w:p>
        </w:tc>
        <w:tc>
          <w:tcPr>
            <w:tcW w:w="2700" w:type="dxa"/>
            <w:tcBorders>
              <w:right w:val="single" w:sz="8" w:space="0" w:color="auto"/>
            </w:tcBorders>
            <w:vAlign w:val="bottom"/>
          </w:tcPr>
          <w:p w:rsidR="00E64A57" w:rsidRDefault="00E64A57">
            <w:pPr>
              <w:rPr>
                <w:sz w:val="24"/>
                <w:szCs w:val="24"/>
              </w:rPr>
            </w:pPr>
          </w:p>
        </w:tc>
      </w:tr>
      <w:tr w:rsidR="00E64A57">
        <w:trPr>
          <w:trHeight w:val="276"/>
        </w:trPr>
        <w:tc>
          <w:tcPr>
            <w:tcW w:w="1260" w:type="dxa"/>
            <w:tcBorders>
              <w:left w:val="single" w:sz="8" w:space="0" w:color="auto"/>
              <w:right w:val="single" w:sz="8" w:space="0" w:color="auto"/>
            </w:tcBorders>
            <w:vAlign w:val="bottom"/>
          </w:tcPr>
          <w:p w:rsidR="00E64A57" w:rsidRDefault="00E64A57">
            <w:pPr>
              <w:rPr>
                <w:sz w:val="24"/>
                <w:szCs w:val="24"/>
              </w:rPr>
            </w:pPr>
          </w:p>
        </w:tc>
        <w:tc>
          <w:tcPr>
            <w:tcW w:w="9400" w:type="dxa"/>
            <w:gridSpan w:val="2"/>
            <w:tcBorders>
              <w:right w:val="single" w:sz="8" w:space="0" w:color="auto"/>
            </w:tcBorders>
            <w:vAlign w:val="bottom"/>
          </w:tcPr>
          <w:p w:rsidR="00E64A57" w:rsidRDefault="00244D0B">
            <w:pPr>
              <w:rPr>
                <w:sz w:val="20"/>
                <w:szCs w:val="20"/>
              </w:rPr>
            </w:pPr>
            <w:r>
              <w:rPr>
                <w:rFonts w:eastAsia="Times New Roman"/>
                <w:sz w:val="24"/>
                <w:szCs w:val="24"/>
              </w:rPr>
              <w:t>В целом в работе допускается:</w:t>
            </w:r>
          </w:p>
        </w:tc>
        <w:tc>
          <w:tcPr>
            <w:tcW w:w="2700" w:type="dxa"/>
            <w:tcBorders>
              <w:right w:val="single" w:sz="8" w:space="0" w:color="auto"/>
            </w:tcBorders>
            <w:vAlign w:val="bottom"/>
          </w:tcPr>
          <w:p w:rsidR="00E64A57" w:rsidRDefault="00E64A57">
            <w:pPr>
              <w:rPr>
                <w:sz w:val="24"/>
                <w:szCs w:val="24"/>
              </w:rPr>
            </w:pPr>
          </w:p>
        </w:tc>
      </w:tr>
      <w:tr w:rsidR="00E64A57">
        <w:trPr>
          <w:trHeight w:val="276"/>
        </w:trPr>
        <w:tc>
          <w:tcPr>
            <w:tcW w:w="1260" w:type="dxa"/>
            <w:tcBorders>
              <w:left w:val="single" w:sz="8" w:space="0" w:color="auto"/>
              <w:right w:val="single" w:sz="8" w:space="0" w:color="auto"/>
            </w:tcBorders>
            <w:vAlign w:val="bottom"/>
          </w:tcPr>
          <w:p w:rsidR="00E64A57" w:rsidRDefault="00E64A57">
            <w:pPr>
              <w:rPr>
                <w:sz w:val="24"/>
                <w:szCs w:val="24"/>
              </w:rPr>
            </w:pPr>
          </w:p>
        </w:tc>
        <w:tc>
          <w:tcPr>
            <w:tcW w:w="9400" w:type="dxa"/>
            <w:gridSpan w:val="2"/>
            <w:tcBorders>
              <w:right w:val="single" w:sz="8" w:space="0" w:color="auto"/>
            </w:tcBorders>
            <w:vAlign w:val="bottom"/>
          </w:tcPr>
          <w:p w:rsidR="00E64A57" w:rsidRDefault="00244D0B">
            <w:pPr>
              <w:rPr>
                <w:sz w:val="20"/>
                <w:szCs w:val="20"/>
              </w:rPr>
            </w:pPr>
            <w:r>
              <w:rPr>
                <w:rFonts w:eastAsia="Times New Roman"/>
                <w:sz w:val="24"/>
                <w:szCs w:val="24"/>
              </w:rPr>
              <w:t>4 недочета в содержании — 5 речевых недочѐтов</w:t>
            </w:r>
          </w:p>
        </w:tc>
        <w:tc>
          <w:tcPr>
            <w:tcW w:w="2700" w:type="dxa"/>
            <w:tcBorders>
              <w:right w:val="single" w:sz="8" w:space="0" w:color="auto"/>
            </w:tcBorders>
            <w:vAlign w:val="bottom"/>
          </w:tcPr>
          <w:p w:rsidR="00E64A57" w:rsidRDefault="00E64A57">
            <w:pPr>
              <w:rPr>
                <w:sz w:val="24"/>
                <w:szCs w:val="24"/>
              </w:rPr>
            </w:pPr>
          </w:p>
        </w:tc>
      </w:tr>
      <w:tr w:rsidR="00E64A57">
        <w:trPr>
          <w:trHeight w:val="190"/>
        </w:trPr>
        <w:tc>
          <w:tcPr>
            <w:tcW w:w="1260" w:type="dxa"/>
            <w:tcBorders>
              <w:left w:val="single" w:sz="8" w:space="0" w:color="auto"/>
              <w:bottom w:val="single" w:sz="8" w:space="0" w:color="auto"/>
              <w:right w:val="single" w:sz="8" w:space="0" w:color="auto"/>
            </w:tcBorders>
            <w:vAlign w:val="bottom"/>
          </w:tcPr>
          <w:p w:rsidR="00E64A57" w:rsidRDefault="00E64A57">
            <w:pPr>
              <w:rPr>
                <w:sz w:val="16"/>
                <w:szCs w:val="16"/>
              </w:rPr>
            </w:pPr>
          </w:p>
        </w:tc>
        <w:tc>
          <w:tcPr>
            <w:tcW w:w="9400" w:type="dxa"/>
            <w:gridSpan w:val="2"/>
            <w:tcBorders>
              <w:bottom w:val="single" w:sz="8" w:space="0" w:color="auto"/>
              <w:right w:val="single" w:sz="8" w:space="0" w:color="auto"/>
            </w:tcBorders>
            <w:vAlign w:val="bottom"/>
          </w:tcPr>
          <w:p w:rsidR="00E64A57" w:rsidRDefault="00E64A57">
            <w:pPr>
              <w:rPr>
                <w:sz w:val="16"/>
                <w:szCs w:val="16"/>
              </w:rPr>
            </w:pPr>
          </w:p>
        </w:tc>
        <w:tc>
          <w:tcPr>
            <w:tcW w:w="2700" w:type="dxa"/>
            <w:tcBorders>
              <w:bottom w:val="single" w:sz="8" w:space="0" w:color="auto"/>
              <w:right w:val="single" w:sz="8" w:space="0" w:color="auto"/>
            </w:tcBorders>
            <w:vAlign w:val="bottom"/>
          </w:tcPr>
          <w:p w:rsidR="00E64A57" w:rsidRDefault="00E64A57">
            <w:pPr>
              <w:rPr>
                <w:sz w:val="16"/>
                <w:szCs w:val="16"/>
              </w:rPr>
            </w:pPr>
          </w:p>
        </w:tc>
      </w:tr>
      <w:tr w:rsidR="00E64A57">
        <w:trPr>
          <w:trHeight w:val="263"/>
        </w:trPr>
        <w:tc>
          <w:tcPr>
            <w:tcW w:w="1260" w:type="dxa"/>
            <w:tcBorders>
              <w:left w:val="single" w:sz="8" w:space="0" w:color="auto"/>
              <w:right w:val="single" w:sz="8" w:space="0" w:color="auto"/>
            </w:tcBorders>
            <w:vAlign w:val="bottom"/>
          </w:tcPr>
          <w:p w:rsidR="00E64A57" w:rsidRDefault="00244D0B">
            <w:pPr>
              <w:spacing w:line="263" w:lineRule="exact"/>
              <w:ind w:left="20"/>
              <w:rPr>
                <w:sz w:val="20"/>
                <w:szCs w:val="20"/>
              </w:rPr>
            </w:pPr>
            <w:r>
              <w:rPr>
                <w:rFonts w:eastAsia="Times New Roman"/>
                <w:sz w:val="24"/>
                <w:szCs w:val="24"/>
              </w:rPr>
              <w:t>«2»</w:t>
            </w:r>
          </w:p>
        </w:tc>
        <w:tc>
          <w:tcPr>
            <w:tcW w:w="9400" w:type="dxa"/>
            <w:gridSpan w:val="2"/>
            <w:tcBorders>
              <w:right w:val="single" w:sz="8" w:space="0" w:color="auto"/>
            </w:tcBorders>
            <w:vAlign w:val="bottom"/>
          </w:tcPr>
          <w:p w:rsidR="00E64A57" w:rsidRDefault="00244D0B">
            <w:pPr>
              <w:spacing w:line="263" w:lineRule="exact"/>
              <w:rPr>
                <w:sz w:val="20"/>
                <w:szCs w:val="20"/>
              </w:rPr>
            </w:pPr>
            <w:r>
              <w:rPr>
                <w:rFonts w:eastAsia="Times New Roman"/>
                <w:sz w:val="24"/>
                <w:szCs w:val="24"/>
              </w:rPr>
              <w:t>1. Работа не соответствует теме.</w:t>
            </w:r>
          </w:p>
        </w:tc>
        <w:tc>
          <w:tcPr>
            <w:tcW w:w="2700" w:type="dxa"/>
            <w:tcBorders>
              <w:right w:val="single" w:sz="8" w:space="0" w:color="auto"/>
            </w:tcBorders>
            <w:vAlign w:val="bottom"/>
          </w:tcPr>
          <w:p w:rsidR="00E64A57" w:rsidRDefault="00244D0B">
            <w:pPr>
              <w:spacing w:line="263" w:lineRule="exact"/>
              <w:rPr>
                <w:sz w:val="20"/>
                <w:szCs w:val="20"/>
              </w:rPr>
            </w:pPr>
            <w:r>
              <w:rPr>
                <w:rFonts w:eastAsia="Times New Roman"/>
                <w:sz w:val="24"/>
                <w:szCs w:val="24"/>
              </w:rPr>
              <w:t>Допускаются: 7 – 7 – 0</w:t>
            </w:r>
          </w:p>
        </w:tc>
      </w:tr>
      <w:tr w:rsidR="00E64A57">
        <w:trPr>
          <w:trHeight w:val="276"/>
        </w:trPr>
        <w:tc>
          <w:tcPr>
            <w:tcW w:w="1260" w:type="dxa"/>
            <w:tcBorders>
              <w:left w:val="single" w:sz="8" w:space="0" w:color="auto"/>
              <w:right w:val="single" w:sz="8" w:space="0" w:color="auto"/>
            </w:tcBorders>
            <w:vAlign w:val="bottom"/>
          </w:tcPr>
          <w:p w:rsidR="00E64A57" w:rsidRDefault="00E64A57">
            <w:pPr>
              <w:rPr>
                <w:sz w:val="24"/>
                <w:szCs w:val="24"/>
              </w:rPr>
            </w:pPr>
          </w:p>
        </w:tc>
        <w:tc>
          <w:tcPr>
            <w:tcW w:w="9400" w:type="dxa"/>
            <w:gridSpan w:val="2"/>
            <w:tcBorders>
              <w:right w:val="single" w:sz="8" w:space="0" w:color="auto"/>
            </w:tcBorders>
            <w:vAlign w:val="bottom"/>
          </w:tcPr>
          <w:p w:rsidR="00E64A57" w:rsidRDefault="00244D0B">
            <w:pPr>
              <w:rPr>
                <w:sz w:val="20"/>
                <w:szCs w:val="20"/>
              </w:rPr>
            </w:pPr>
            <w:r>
              <w:rPr>
                <w:rFonts w:eastAsia="Times New Roman"/>
                <w:sz w:val="24"/>
                <w:szCs w:val="24"/>
              </w:rPr>
              <w:t>2.Допущено много фактических неточностей.</w:t>
            </w:r>
          </w:p>
        </w:tc>
        <w:tc>
          <w:tcPr>
            <w:tcW w:w="2700" w:type="dxa"/>
            <w:tcBorders>
              <w:right w:val="single" w:sz="8" w:space="0" w:color="auto"/>
            </w:tcBorders>
            <w:vAlign w:val="bottom"/>
          </w:tcPr>
          <w:p w:rsidR="00E64A57" w:rsidRDefault="00244D0B">
            <w:pPr>
              <w:rPr>
                <w:sz w:val="20"/>
                <w:szCs w:val="20"/>
              </w:rPr>
            </w:pPr>
            <w:r>
              <w:rPr>
                <w:rFonts w:eastAsia="Times New Roman"/>
                <w:sz w:val="24"/>
                <w:szCs w:val="24"/>
              </w:rPr>
              <w:t>или 6 – 8 – 0</w:t>
            </w:r>
          </w:p>
        </w:tc>
      </w:tr>
      <w:tr w:rsidR="00E64A57">
        <w:trPr>
          <w:trHeight w:val="276"/>
        </w:trPr>
        <w:tc>
          <w:tcPr>
            <w:tcW w:w="1260" w:type="dxa"/>
            <w:tcBorders>
              <w:left w:val="single" w:sz="8" w:space="0" w:color="auto"/>
              <w:right w:val="single" w:sz="8" w:space="0" w:color="auto"/>
            </w:tcBorders>
            <w:vAlign w:val="bottom"/>
          </w:tcPr>
          <w:p w:rsidR="00E64A57" w:rsidRDefault="00E64A57">
            <w:pPr>
              <w:rPr>
                <w:sz w:val="24"/>
                <w:szCs w:val="24"/>
              </w:rPr>
            </w:pPr>
          </w:p>
        </w:tc>
        <w:tc>
          <w:tcPr>
            <w:tcW w:w="620" w:type="dxa"/>
            <w:vAlign w:val="bottom"/>
          </w:tcPr>
          <w:p w:rsidR="00E64A57" w:rsidRDefault="00244D0B">
            <w:pPr>
              <w:ind w:left="360"/>
              <w:rPr>
                <w:sz w:val="20"/>
                <w:szCs w:val="20"/>
              </w:rPr>
            </w:pPr>
            <w:r>
              <w:rPr>
                <w:rFonts w:eastAsia="Times New Roman"/>
                <w:sz w:val="24"/>
                <w:szCs w:val="24"/>
              </w:rPr>
              <w:t>1.</w:t>
            </w:r>
          </w:p>
        </w:tc>
        <w:tc>
          <w:tcPr>
            <w:tcW w:w="8780" w:type="dxa"/>
            <w:tcBorders>
              <w:right w:val="single" w:sz="8" w:space="0" w:color="auto"/>
            </w:tcBorders>
            <w:vAlign w:val="bottom"/>
          </w:tcPr>
          <w:p w:rsidR="00E64A57" w:rsidRDefault="00244D0B">
            <w:pPr>
              <w:ind w:left="100"/>
              <w:rPr>
                <w:sz w:val="20"/>
                <w:szCs w:val="20"/>
              </w:rPr>
            </w:pPr>
            <w:r>
              <w:rPr>
                <w:rFonts w:eastAsia="Times New Roman"/>
                <w:sz w:val="24"/>
                <w:szCs w:val="24"/>
              </w:rPr>
              <w:t>Нарушена  последовательность  изложения  мыслей  во  всех  частях  работы,</w:t>
            </w:r>
          </w:p>
        </w:tc>
        <w:tc>
          <w:tcPr>
            <w:tcW w:w="2700" w:type="dxa"/>
            <w:tcBorders>
              <w:right w:val="single" w:sz="8" w:space="0" w:color="auto"/>
            </w:tcBorders>
            <w:vAlign w:val="bottom"/>
          </w:tcPr>
          <w:p w:rsidR="00E64A57" w:rsidRDefault="00244D0B">
            <w:pPr>
              <w:rPr>
                <w:sz w:val="20"/>
                <w:szCs w:val="20"/>
              </w:rPr>
            </w:pPr>
            <w:r>
              <w:rPr>
                <w:rFonts w:eastAsia="Times New Roman"/>
                <w:sz w:val="24"/>
                <w:szCs w:val="24"/>
              </w:rPr>
              <w:t>или 5 – 9 – 0</w:t>
            </w:r>
          </w:p>
        </w:tc>
      </w:tr>
      <w:tr w:rsidR="00E64A57">
        <w:trPr>
          <w:trHeight w:val="276"/>
        </w:trPr>
        <w:tc>
          <w:tcPr>
            <w:tcW w:w="1260" w:type="dxa"/>
            <w:tcBorders>
              <w:left w:val="single" w:sz="8" w:space="0" w:color="auto"/>
              <w:right w:val="single" w:sz="8" w:space="0" w:color="auto"/>
            </w:tcBorders>
            <w:vAlign w:val="bottom"/>
          </w:tcPr>
          <w:p w:rsidR="00E64A57" w:rsidRDefault="00E64A57">
            <w:pPr>
              <w:rPr>
                <w:sz w:val="24"/>
                <w:szCs w:val="24"/>
              </w:rPr>
            </w:pPr>
          </w:p>
        </w:tc>
        <w:tc>
          <w:tcPr>
            <w:tcW w:w="620" w:type="dxa"/>
            <w:vAlign w:val="bottom"/>
          </w:tcPr>
          <w:p w:rsidR="00E64A57" w:rsidRDefault="00E64A57">
            <w:pPr>
              <w:rPr>
                <w:sz w:val="24"/>
                <w:szCs w:val="24"/>
              </w:rPr>
            </w:pPr>
          </w:p>
        </w:tc>
        <w:tc>
          <w:tcPr>
            <w:tcW w:w="8780" w:type="dxa"/>
            <w:tcBorders>
              <w:right w:val="single" w:sz="8" w:space="0" w:color="auto"/>
            </w:tcBorders>
            <w:vAlign w:val="bottom"/>
          </w:tcPr>
          <w:p w:rsidR="00E64A57" w:rsidRDefault="00244D0B">
            <w:pPr>
              <w:ind w:left="100"/>
              <w:rPr>
                <w:sz w:val="20"/>
                <w:szCs w:val="20"/>
              </w:rPr>
            </w:pPr>
            <w:r>
              <w:rPr>
                <w:rFonts w:eastAsia="Times New Roman"/>
                <w:sz w:val="24"/>
                <w:szCs w:val="24"/>
              </w:rPr>
              <w:t>отсутствует связь между ними, часты случаи неправильного словоупотребления.</w:t>
            </w:r>
          </w:p>
        </w:tc>
        <w:tc>
          <w:tcPr>
            <w:tcW w:w="2700" w:type="dxa"/>
            <w:tcBorders>
              <w:right w:val="single" w:sz="8" w:space="0" w:color="auto"/>
            </w:tcBorders>
            <w:vAlign w:val="bottom"/>
          </w:tcPr>
          <w:p w:rsidR="00E64A57" w:rsidRDefault="00244D0B">
            <w:pPr>
              <w:rPr>
                <w:sz w:val="20"/>
                <w:szCs w:val="20"/>
              </w:rPr>
            </w:pPr>
            <w:r>
              <w:rPr>
                <w:rFonts w:eastAsia="Times New Roman"/>
                <w:sz w:val="24"/>
                <w:szCs w:val="24"/>
              </w:rPr>
              <w:t>или 8 – 6 – 0</w:t>
            </w:r>
          </w:p>
        </w:tc>
      </w:tr>
      <w:tr w:rsidR="00E64A57">
        <w:trPr>
          <w:trHeight w:val="276"/>
        </w:trPr>
        <w:tc>
          <w:tcPr>
            <w:tcW w:w="1260" w:type="dxa"/>
            <w:tcBorders>
              <w:left w:val="single" w:sz="8" w:space="0" w:color="auto"/>
              <w:right w:val="single" w:sz="8" w:space="0" w:color="auto"/>
            </w:tcBorders>
            <w:vAlign w:val="bottom"/>
          </w:tcPr>
          <w:p w:rsidR="00E64A57" w:rsidRDefault="00E64A57">
            <w:pPr>
              <w:rPr>
                <w:sz w:val="24"/>
                <w:szCs w:val="24"/>
              </w:rPr>
            </w:pPr>
          </w:p>
        </w:tc>
        <w:tc>
          <w:tcPr>
            <w:tcW w:w="620" w:type="dxa"/>
            <w:vAlign w:val="bottom"/>
          </w:tcPr>
          <w:p w:rsidR="00E64A57" w:rsidRDefault="00244D0B">
            <w:pPr>
              <w:ind w:left="360"/>
              <w:rPr>
                <w:sz w:val="20"/>
                <w:szCs w:val="20"/>
              </w:rPr>
            </w:pPr>
            <w:r>
              <w:rPr>
                <w:rFonts w:eastAsia="Times New Roman"/>
                <w:sz w:val="24"/>
                <w:szCs w:val="24"/>
              </w:rPr>
              <w:t>2.</w:t>
            </w:r>
          </w:p>
        </w:tc>
        <w:tc>
          <w:tcPr>
            <w:tcW w:w="8780" w:type="dxa"/>
            <w:tcBorders>
              <w:right w:val="single" w:sz="8" w:space="0" w:color="auto"/>
            </w:tcBorders>
            <w:vAlign w:val="bottom"/>
          </w:tcPr>
          <w:p w:rsidR="00E64A57" w:rsidRDefault="00244D0B">
            <w:pPr>
              <w:ind w:left="100"/>
              <w:rPr>
                <w:sz w:val="20"/>
                <w:szCs w:val="20"/>
              </w:rPr>
            </w:pPr>
            <w:r>
              <w:rPr>
                <w:rFonts w:eastAsia="Times New Roman"/>
                <w:w w:val="99"/>
                <w:sz w:val="24"/>
                <w:szCs w:val="24"/>
              </w:rPr>
              <w:t>Крайнебеденсловарь,работанаписанакороткимиоднотипными</w:t>
            </w:r>
          </w:p>
        </w:tc>
        <w:tc>
          <w:tcPr>
            <w:tcW w:w="2700" w:type="dxa"/>
            <w:tcBorders>
              <w:right w:val="single" w:sz="8" w:space="0" w:color="auto"/>
            </w:tcBorders>
            <w:vAlign w:val="bottom"/>
          </w:tcPr>
          <w:p w:rsidR="00E64A57" w:rsidRDefault="00244D0B">
            <w:pPr>
              <w:rPr>
                <w:sz w:val="20"/>
                <w:szCs w:val="20"/>
              </w:rPr>
            </w:pPr>
            <w:r>
              <w:rPr>
                <w:rFonts w:eastAsia="Times New Roman"/>
                <w:sz w:val="24"/>
                <w:szCs w:val="24"/>
              </w:rPr>
              <w:t>а также 7</w:t>
            </w:r>
          </w:p>
        </w:tc>
      </w:tr>
      <w:tr w:rsidR="00E64A57">
        <w:trPr>
          <w:trHeight w:val="276"/>
        </w:trPr>
        <w:tc>
          <w:tcPr>
            <w:tcW w:w="1260" w:type="dxa"/>
            <w:tcBorders>
              <w:left w:val="single" w:sz="8" w:space="0" w:color="auto"/>
              <w:right w:val="single" w:sz="8" w:space="0" w:color="auto"/>
            </w:tcBorders>
            <w:vAlign w:val="bottom"/>
          </w:tcPr>
          <w:p w:rsidR="00E64A57" w:rsidRDefault="00E64A57">
            <w:pPr>
              <w:rPr>
                <w:sz w:val="24"/>
                <w:szCs w:val="24"/>
              </w:rPr>
            </w:pPr>
          </w:p>
        </w:tc>
        <w:tc>
          <w:tcPr>
            <w:tcW w:w="620" w:type="dxa"/>
            <w:vAlign w:val="bottom"/>
          </w:tcPr>
          <w:p w:rsidR="00E64A57" w:rsidRDefault="00E64A57">
            <w:pPr>
              <w:rPr>
                <w:sz w:val="24"/>
                <w:szCs w:val="24"/>
              </w:rPr>
            </w:pPr>
          </w:p>
        </w:tc>
        <w:tc>
          <w:tcPr>
            <w:tcW w:w="8780" w:type="dxa"/>
            <w:tcBorders>
              <w:right w:val="single" w:sz="8" w:space="0" w:color="auto"/>
            </w:tcBorders>
            <w:vAlign w:val="bottom"/>
          </w:tcPr>
          <w:p w:rsidR="00E64A57" w:rsidRDefault="00244D0B">
            <w:pPr>
              <w:ind w:left="100"/>
              <w:rPr>
                <w:sz w:val="20"/>
                <w:szCs w:val="20"/>
              </w:rPr>
            </w:pPr>
            <w:r>
              <w:rPr>
                <w:rFonts w:eastAsia="Times New Roman"/>
                <w:sz w:val="24"/>
                <w:szCs w:val="24"/>
              </w:rPr>
              <w:t>предложениями  со  слабовыраженной  связью  между  ними,  часты  случаи</w:t>
            </w:r>
          </w:p>
        </w:tc>
        <w:tc>
          <w:tcPr>
            <w:tcW w:w="2700" w:type="dxa"/>
            <w:tcBorders>
              <w:right w:val="single" w:sz="8" w:space="0" w:color="auto"/>
            </w:tcBorders>
            <w:vAlign w:val="bottom"/>
          </w:tcPr>
          <w:p w:rsidR="00E64A57" w:rsidRDefault="00244D0B">
            <w:pPr>
              <w:rPr>
                <w:sz w:val="20"/>
                <w:szCs w:val="20"/>
              </w:rPr>
            </w:pPr>
            <w:r>
              <w:rPr>
                <w:rFonts w:eastAsia="Times New Roman"/>
                <w:sz w:val="24"/>
                <w:szCs w:val="24"/>
              </w:rPr>
              <w:t>грамматических</w:t>
            </w:r>
          </w:p>
        </w:tc>
      </w:tr>
      <w:tr w:rsidR="00E64A57">
        <w:trPr>
          <w:trHeight w:val="276"/>
        </w:trPr>
        <w:tc>
          <w:tcPr>
            <w:tcW w:w="1260" w:type="dxa"/>
            <w:tcBorders>
              <w:left w:val="single" w:sz="8" w:space="0" w:color="auto"/>
              <w:right w:val="single" w:sz="8" w:space="0" w:color="auto"/>
            </w:tcBorders>
            <w:vAlign w:val="bottom"/>
          </w:tcPr>
          <w:p w:rsidR="00E64A57" w:rsidRDefault="00E64A57">
            <w:pPr>
              <w:rPr>
                <w:sz w:val="24"/>
                <w:szCs w:val="24"/>
              </w:rPr>
            </w:pPr>
          </w:p>
        </w:tc>
        <w:tc>
          <w:tcPr>
            <w:tcW w:w="620" w:type="dxa"/>
            <w:vAlign w:val="bottom"/>
          </w:tcPr>
          <w:p w:rsidR="00E64A57" w:rsidRDefault="00E64A57">
            <w:pPr>
              <w:rPr>
                <w:sz w:val="24"/>
                <w:szCs w:val="24"/>
              </w:rPr>
            </w:pPr>
          </w:p>
        </w:tc>
        <w:tc>
          <w:tcPr>
            <w:tcW w:w="8780" w:type="dxa"/>
            <w:tcBorders>
              <w:right w:val="single" w:sz="8" w:space="0" w:color="auto"/>
            </w:tcBorders>
            <w:vAlign w:val="bottom"/>
          </w:tcPr>
          <w:p w:rsidR="00E64A57" w:rsidRDefault="00244D0B">
            <w:pPr>
              <w:ind w:left="100"/>
              <w:rPr>
                <w:sz w:val="20"/>
                <w:szCs w:val="20"/>
              </w:rPr>
            </w:pPr>
            <w:r>
              <w:rPr>
                <w:rFonts w:eastAsia="Times New Roman"/>
                <w:sz w:val="24"/>
                <w:szCs w:val="24"/>
              </w:rPr>
              <w:t>неправильного словоупотребления.</w:t>
            </w:r>
          </w:p>
        </w:tc>
        <w:tc>
          <w:tcPr>
            <w:tcW w:w="2700" w:type="dxa"/>
            <w:tcBorders>
              <w:right w:val="single" w:sz="8" w:space="0" w:color="auto"/>
            </w:tcBorders>
            <w:vAlign w:val="bottom"/>
          </w:tcPr>
          <w:p w:rsidR="00E64A57" w:rsidRDefault="00244D0B">
            <w:pPr>
              <w:rPr>
                <w:sz w:val="20"/>
                <w:szCs w:val="20"/>
              </w:rPr>
            </w:pPr>
            <w:r>
              <w:rPr>
                <w:rFonts w:eastAsia="Times New Roman"/>
                <w:sz w:val="24"/>
                <w:szCs w:val="24"/>
              </w:rPr>
              <w:t>ошибок</w:t>
            </w:r>
          </w:p>
        </w:tc>
      </w:tr>
      <w:tr w:rsidR="00E64A57">
        <w:trPr>
          <w:trHeight w:val="276"/>
        </w:trPr>
        <w:tc>
          <w:tcPr>
            <w:tcW w:w="1260" w:type="dxa"/>
            <w:tcBorders>
              <w:left w:val="single" w:sz="8" w:space="0" w:color="auto"/>
              <w:right w:val="single" w:sz="8" w:space="0" w:color="auto"/>
            </w:tcBorders>
            <w:vAlign w:val="bottom"/>
          </w:tcPr>
          <w:p w:rsidR="00E64A57" w:rsidRDefault="00E64A57">
            <w:pPr>
              <w:rPr>
                <w:sz w:val="24"/>
                <w:szCs w:val="24"/>
              </w:rPr>
            </w:pPr>
          </w:p>
        </w:tc>
        <w:tc>
          <w:tcPr>
            <w:tcW w:w="620" w:type="dxa"/>
            <w:vAlign w:val="bottom"/>
          </w:tcPr>
          <w:p w:rsidR="00E64A57" w:rsidRDefault="00244D0B">
            <w:pPr>
              <w:ind w:left="360"/>
              <w:rPr>
                <w:sz w:val="20"/>
                <w:szCs w:val="20"/>
              </w:rPr>
            </w:pPr>
            <w:r>
              <w:rPr>
                <w:rFonts w:eastAsia="Times New Roman"/>
                <w:sz w:val="24"/>
                <w:szCs w:val="24"/>
              </w:rPr>
              <w:t>3.</w:t>
            </w:r>
          </w:p>
        </w:tc>
        <w:tc>
          <w:tcPr>
            <w:tcW w:w="8780" w:type="dxa"/>
            <w:tcBorders>
              <w:right w:val="single" w:sz="8" w:space="0" w:color="auto"/>
            </w:tcBorders>
            <w:vAlign w:val="bottom"/>
          </w:tcPr>
          <w:p w:rsidR="00E64A57" w:rsidRDefault="00244D0B">
            <w:pPr>
              <w:ind w:left="100"/>
              <w:rPr>
                <w:sz w:val="20"/>
                <w:szCs w:val="20"/>
              </w:rPr>
            </w:pPr>
            <w:r>
              <w:rPr>
                <w:rFonts w:eastAsia="Times New Roman"/>
                <w:sz w:val="24"/>
                <w:szCs w:val="24"/>
              </w:rPr>
              <w:t>Нарушено стилевое единство текста. В целом в работе допущено:6 недочетов в</w:t>
            </w:r>
          </w:p>
        </w:tc>
        <w:tc>
          <w:tcPr>
            <w:tcW w:w="2700" w:type="dxa"/>
            <w:tcBorders>
              <w:right w:val="single" w:sz="8" w:space="0" w:color="auto"/>
            </w:tcBorders>
            <w:vAlign w:val="bottom"/>
          </w:tcPr>
          <w:p w:rsidR="00E64A57" w:rsidRDefault="00E64A57">
            <w:pPr>
              <w:rPr>
                <w:sz w:val="24"/>
                <w:szCs w:val="24"/>
              </w:rPr>
            </w:pPr>
          </w:p>
        </w:tc>
      </w:tr>
      <w:tr w:rsidR="00E64A57">
        <w:trPr>
          <w:trHeight w:val="282"/>
        </w:trPr>
        <w:tc>
          <w:tcPr>
            <w:tcW w:w="126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620" w:type="dxa"/>
            <w:tcBorders>
              <w:bottom w:val="single" w:sz="8" w:space="0" w:color="auto"/>
            </w:tcBorders>
            <w:vAlign w:val="bottom"/>
          </w:tcPr>
          <w:p w:rsidR="00E64A57" w:rsidRDefault="00E64A57">
            <w:pPr>
              <w:rPr>
                <w:sz w:val="24"/>
                <w:szCs w:val="24"/>
              </w:rPr>
            </w:pPr>
          </w:p>
        </w:tc>
        <w:tc>
          <w:tcPr>
            <w:tcW w:w="8780" w:type="dxa"/>
            <w:tcBorders>
              <w:bottom w:val="single" w:sz="8" w:space="0" w:color="auto"/>
              <w:right w:val="single" w:sz="8" w:space="0" w:color="auto"/>
            </w:tcBorders>
            <w:vAlign w:val="bottom"/>
          </w:tcPr>
          <w:p w:rsidR="00E64A57" w:rsidRDefault="00244D0B">
            <w:pPr>
              <w:ind w:left="100"/>
              <w:rPr>
                <w:sz w:val="20"/>
                <w:szCs w:val="20"/>
              </w:rPr>
            </w:pPr>
            <w:r>
              <w:rPr>
                <w:rFonts w:eastAsia="Times New Roman"/>
                <w:sz w:val="24"/>
                <w:szCs w:val="24"/>
              </w:rPr>
              <w:t>содержании — до 7 речевых недочетов</w:t>
            </w:r>
          </w:p>
        </w:tc>
        <w:tc>
          <w:tcPr>
            <w:tcW w:w="2700" w:type="dxa"/>
            <w:tcBorders>
              <w:bottom w:val="single" w:sz="8" w:space="0" w:color="auto"/>
              <w:right w:val="single" w:sz="8" w:space="0" w:color="auto"/>
            </w:tcBorders>
            <w:vAlign w:val="bottom"/>
          </w:tcPr>
          <w:p w:rsidR="00E64A57" w:rsidRDefault="00E64A57">
            <w:pPr>
              <w:rPr>
                <w:sz w:val="24"/>
                <w:szCs w:val="24"/>
              </w:rPr>
            </w:pPr>
          </w:p>
        </w:tc>
      </w:tr>
      <w:tr w:rsidR="00E64A57">
        <w:trPr>
          <w:trHeight w:val="265"/>
        </w:trPr>
        <w:tc>
          <w:tcPr>
            <w:tcW w:w="1880" w:type="dxa"/>
            <w:gridSpan w:val="2"/>
            <w:vAlign w:val="bottom"/>
          </w:tcPr>
          <w:p w:rsidR="00E64A57" w:rsidRDefault="00244D0B">
            <w:pPr>
              <w:spacing w:line="265" w:lineRule="exact"/>
              <w:ind w:left="20"/>
              <w:rPr>
                <w:sz w:val="20"/>
                <w:szCs w:val="20"/>
              </w:rPr>
            </w:pPr>
            <w:r>
              <w:rPr>
                <w:rFonts w:eastAsia="Times New Roman"/>
                <w:sz w:val="24"/>
                <w:szCs w:val="24"/>
              </w:rPr>
              <w:t>Примечания:</w:t>
            </w:r>
          </w:p>
        </w:tc>
        <w:tc>
          <w:tcPr>
            <w:tcW w:w="8780" w:type="dxa"/>
            <w:vAlign w:val="bottom"/>
          </w:tcPr>
          <w:p w:rsidR="00E64A57" w:rsidRDefault="00E64A57">
            <w:pPr>
              <w:rPr>
                <w:sz w:val="23"/>
                <w:szCs w:val="23"/>
              </w:rPr>
            </w:pPr>
          </w:p>
        </w:tc>
        <w:tc>
          <w:tcPr>
            <w:tcW w:w="2700" w:type="dxa"/>
            <w:vAlign w:val="bottom"/>
          </w:tcPr>
          <w:p w:rsidR="00E64A57" w:rsidRDefault="00E64A57">
            <w:pPr>
              <w:rPr>
                <w:sz w:val="23"/>
                <w:szCs w:val="23"/>
              </w:rPr>
            </w:pPr>
          </w:p>
        </w:tc>
      </w:tr>
    </w:tbl>
    <w:p w:rsidR="00E64A57" w:rsidRDefault="00E64A57">
      <w:pPr>
        <w:spacing w:line="12" w:lineRule="exact"/>
        <w:rPr>
          <w:sz w:val="20"/>
          <w:szCs w:val="20"/>
        </w:rPr>
      </w:pPr>
    </w:p>
    <w:p w:rsidR="00E64A57" w:rsidRDefault="00244D0B">
      <w:pPr>
        <w:numPr>
          <w:ilvl w:val="0"/>
          <w:numId w:val="21"/>
        </w:numPr>
        <w:tabs>
          <w:tab w:val="left" w:pos="536"/>
        </w:tabs>
        <w:spacing w:line="236" w:lineRule="auto"/>
        <w:ind w:left="260" w:firstLine="2"/>
        <w:jc w:val="both"/>
        <w:rPr>
          <w:rFonts w:eastAsia="Times New Roman"/>
          <w:sz w:val="24"/>
          <w:szCs w:val="24"/>
        </w:rPr>
      </w:pPr>
      <w:r>
        <w:rPr>
          <w:rFonts w:eastAsia="Times New Roman"/>
          <w:sz w:val="24"/>
          <w:szCs w:val="24"/>
        </w:rPr>
        <w:t>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E64A57" w:rsidRDefault="00E64A57">
      <w:pPr>
        <w:spacing w:line="376" w:lineRule="exact"/>
        <w:rPr>
          <w:sz w:val="20"/>
          <w:szCs w:val="20"/>
        </w:rPr>
      </w:pPr>
    </w:p>
    <w:p w:rsidR="00E64A57" w:rsidRDefault="00244D0B">
      <w:pPr>
        <w:ind w:right="-539"/>
        <w:jc w:val="center"/>
        <w:rPr>
          <w:sz w:val="20"/>
          <w:szCs w:val="20"/>
        </w:rPr>
      </w:pPr>
      <w:r>
        <w:rPr>
          <w:rFonts w:eastAsia="Times New Roman"/>
          <w:sz w:val="24"/>
          <w:szCs w:val="24"/>
        </w:rPr>
        <w:t>12</w:t>
      </w:r>
    </w:p>
    <w:p w:rsidR="00E64A57" w:rsidRDefault="00E64A57">
      <w:pPr>
        <w:sectPr w:rsidR="00E64A57">
          <w:pgSz w:w="16840" w:h="11906" w:orient="landscape"/>
          <w:pgMar w:top="1112" w:right="1138" w:bottom="428" w:left="1440" w:header="0" w:footer="0" w:gutter="0"/>
          <w:cols w:space="720" w:equalWidth="0">
            <w:col w:w="14260"/>
          </w:cols>
        </w:sectPr>
      </w:pPr>
    </w:p>
    <w:p w:rsidR="00E64A57" w:rsidRDefault="00244D0B">
      <w:pPr>
        <w:spacing w:line="237" w:lineRule="auto"/>
        <w:ind w:left="260"/>
        <w:rPr>
          <w:sz w:val="20"/>
          <w:szCs w:val="20"/>
        </w:rPr>
      </w:pPr>
      <w:r>
        <w:rPr>
          <w:rFonts w:eastAsia="Times New Roman"/>
          <w:sz w:val="24"/>
          <w:szCs w:val="24"/>
        </w:rPr>
        <w:t>Если объем сочинения в полтора-два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3– 2; 2– 2– 3;«3» ставится при соотношениях: 6– 4– 4; 4– 6– 4; 4– 4– 6.</w:t>
      </w:r>
    </w:p>
    <w:p w:rsidR="00E64A57" w:rsidRDefault="00E64A57">
      <w:pPr>
        <w:spacing w:line="2" w:lineRule="exact"/>
        <w:rPr>
          <w:sz w:val="20"/>
          <w:szCs w:val="20"/>
        </w:rPr>
      </w:pPr>
    </w:p>
    <w:p w:rsidR="00E64A57" w:rsidRDefault="00244D0B">
      <w:pPr>
        <w:ind w:left="260"/>
        <w:rPr>
          <w:sz w:val="20"/>
          <w:szCs w:val="20"/>
        </w:rPr>
      </w:pPr>
      <w:r>
        <w:rPr>
          <w:rFonts w:eastAsia="Times New Roman"/>
          <w:sz w:val="24"/>
          <w:szCs w:val="24"/>
        </w:rPr>
        <w:t>При выставлении оценки «5» превышение объема сочинения не принимается во внимание.</w:t>
      </w:r>
    </w:p>
    <w:p w:rsidR="00E64A57" w:rsidRDefault="00E64A57">
      <w:pPr>
        <w:spacing w:line="12" w:lineRule="exact"/>
        <w:rPr>
          <w:sz w:val="20"/>
          <w:szCs w:val="20"/>
        </w:rPr>
      </w:pPr>
    </w:p>
    <w:p w:rsidR="00E64A57" w:rsidRDefault="00244D0B">
      <w:pPr>
        <w:spacing w:line="234" w:lineRule="auto"/>
        <w:ind w:left="260"/>
        <w:rPr>
          <w:sz w:val="20"/>
          <w:szCs w:val="20"/>
        </w:rPr>
      </w:pPr>
      <w:r>
        <w:rPr>
          <w:rFonts w:eastAsia="Times New Roman"/>
          <w:sz w:val="24"/>
          <w:szCs w:val="24"/>
        </w:rPr>
        <w:t>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E64A57" w:rsidRDefault="00E64A57">
      <w:pPr>
        <w:spacing w:line="14" w:lineRule="exact"/>
        <w:rPr>
          <w:sz w:val="20"/>
          <w:szCs w:val="20"/>
        </w:rPr>
      </w:pPr>
    </w:p>
    <w:p w:rsidR="00E64A57" w:rsidRDefault="00244D0B">
      <w:pPr>
        <w:spacing w:line="234" w:lineRule="auto"/>
        <w:ind w:left="260"/>
        <w:rPr>
          <w:sz w:val="20"/>
          <w:szCs w:val="20"/>
        </w:rPr>
      </w:pPr>
      <w:r>
        <w:rPr>
          <w:rFonts w:eastAsia="Times New Roman"/>
          <w:sz w:val="24"/>
          <w:szCs w:val="24"/>
        </w:rPr>
        <w:t>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w:t>
      </w:r>
    </w:p>
    <w:p w:rsidR="00E64A57" w:rsidRDefault="00E64A57">
      <w:pPr>
        <w:spacing w:line="2" w:lineRule="exact"/>
        <w:rPr>
          <w:sz w:val="20"/>
          <w:szCs w:val="20"/>
        </w:rPr>
      </w:pPr>
    </w:p>
    <w:p w:rsidR="00E64A57" w:rsidRDefault="00244D0B">
      <w:pPr>
        <w:numPr>
          <w:ilvl w:val="0"/>
          <w:numId w:val="22"/>
        </w:numPr>
        <w:tabs>
          <w:tab w:val="left" w:pos="980"/>
        </w:tabs>
        <w:ind w:left="980" w:hanging="358"/>
        <w:rPr>
          <w:rFonts w:eastAsia="Times New Roman"/>
          <w:sz w:val="24"/>
          <w:szCs w:val="24"/>
        </w:rPr>
      </w:pPr>
      <w:r>
        <w:rPr>
          <w:rFonts w:eastAsia="Times New Roman"/>
          <w:sz w:val="24"/>
          <w:szCs w:val="24"/>
        </w:rPr>
        <w:t>Оценка обучающих работ</w:t>
      </w:r>
    </w:p>
    <w:p w:rsidR="00E64A57" w:rsidRDefault="00E64A57">
      <w:pPr>
        <w:spacing w:line="12" w:lineRule="exact"/>
        <w:rPr>
          <w:sz w:val="20"/>
          <w:szCs w:val="20"/>
        </w:rPr>
      </w:pPr>
    </w:p>
    <w:p w:rsidR="00E64A57" w:rsidRDefault="00244D0B">
      <w:pPr>
        <w:spacing w:line="234" w:lineRule="auto"/>
        <w:ind w:left="260"/>
        <w:rPr>
          <w:sz w:val="20"/>
          <w:szCs w:val="20"/>
        </w:rPr>
      </w:pPr>
      <w:r>
        <w:rPr>
          <w:rFonts w:eastAsia="Times New Roman"/>
          <w:sz w:val="24"/>
          <w:szCs w:val="24"/>
        </w:rPr>
        <w:t>Обучающие работы (различные упражнения и диктанты неконтрольного характера) оцениваются более строго, чем контрольные работы.</w:t>
      </w:r>
    </w:p>
    <w:p w:rsidR="00E64A57" w:rsidRDefault="00E64A57">
      <w:pPr>
        <w:spacing w:line="2" w:lineRule="exact"/>
        <w:rPr>
          <w:sz w:val="20"/>
          <w:szCs w:val="20"/>
        </w:rPr>
      </w:pPr>
    </w:p>
    <w:p w:rsidR="00E64A57" w:rsidRDefault="00244D0B">
      <w:pPr>
        <w:ind w:left="260"/>
        <w:rPr>
          <w:sz w:val="20"/>
          <w:szCs w:val="20"/>
        </w:rPr>
      </w:pPr>
      <w:r>
        <w:rPr>
          <w:rFonts w:eastAsia="Times New Roman"/>
          <w:sz w:val="24"/>
          <w:szCs w:val="24"/>
        </w:rPr>
        <w:t>При оценке обучающих работ учитываются:</w:t>
      </w:r>
    </w:p>
    <w:p w:rsidR="00E64A57" w:rsidRDefault="00244D0B">
      <w:pPr>
        <w:numPr>
          <w:ilvl w:val="0"/>
          <w:numId w:val="23"/>
        </w:numPr>
        <w:tabs>
          <w:tab w:val="left" w:pos="980"/>
        </w:tabs>
        <w:ind w:left="980" w:hanging="358"/>
        <w:rPr>
          <w:rFonts w:eastAsia="Times New Roman"/>
          <w:sz w:val="24"/>
          <w:szCs w:val="24"/>
        </w:rPr>
      </w:pPr>
      <w:r>
        <w:rPr>
          <w:rFonts w:eastAsia="Times New Roman"/>
          <w:sz w:val="24"/>
          <w:szCs w:val="24"/>
        </w:rPr>
        <w:t>степень самостоятельности учащегося;</w:t>
      </w:r>
    </w:p>
    <w:p w:rsidR="00E64A57" w:rsidRDefault="00244D0B">
      <w:pPr>
        <w:numPr>
          <w:ilvl w:val="0"/>
          <w:numId w:val="23"/>
        </w:numPr>
        <w:tabs>
          <w:tab w:val="left" w:pos="980"/>
        </w:tabs>
        <w:ind w:left="980" w:hanging="358"/>
        <w:rPr>
          <w:rFonts w:eastAsia="Times New Roman"/>
          <w:sz w:val="24"/>
          <w:szCs w:val="24"/>
        </w:rPr>
      </w:pPr>
      <w:r>
        <w:rPr>
          <w:rFonts w:eastAsia="Times New Roman"/>
          <w:sz w:val="24"/>
          <w:szCs w:val="24"/>
        </w:rPr>
        <w:t>этап обучения;</w:t>
      </w:r>
    </w:p>
    <w:p w:rsidR="00E64A57" w:rsidRDefault="00244D0B">
      <w:pPr>
        <w:numPr>
          <w:ilvl w:val="0"/>
          <w:numId w:val="23"/>
        </w:numPr>
        <w:tabs>
          <w:tab w:val="left" w:pos="980"/>
        </w:tabs>
        <w:ind w:left="980" w:hanging="358"/>
        <w:rPr>
          <w:rFonts w:eastAsia="Times New Roman"/>
          <w:sz w:val="24"/>
          <w:szCs w:val="24"/>
        </w:rPr>
      </w:pPr>
      <w:r>
        <w:rPr>
          <w:rFonts w:eastAsia="Times New Roman"/>
          <w:sz w:val="24"/>
          <w:szCs w:val="24"/>
        </w:rPr>
        <w:t>объем работы;</w:t>
      </w:r>
    </w:p>
    <w:p w:rsidR="00E64A57" w:rsidRDefault="00244D0B">
      <w:pPr>
        <w:numPr>
          <w:ilvl w:val="0"/>
          <w:numId w:val="23"/>
        </w:numPr>
        <w:tabs>
          <w:tab w:val="left" w:pos="980"/>
        </w:tabs>
        <w:ind w:left="980" w:hanging="358"/>
        <w:rPr>
          <w:rFonts w:eastAsia="Times New Roman"/>
          <w:sz w:val="24"/>
          <w:szCs w:val="24"/>
        </w:rPr>
      </w:pPr>
      <w:r>
        <w:rPr>
          <w:rFonts w:eastAsia="Times New Roman"/>
          <w:sz w:val="24"/>
          <w:szCs w:val="24"/>
        </w:rPr>
        <w:t>четкость, аккуратность, каллиграфическая правильность письма.</w:t>
      </w:r>
    </w:p>
    <w:p w:rsidR="00E64A57" w:rsidRDefault="00E64A57">
      <w:pPr>
        <w:spacing w:line="12" w:lineRule="exact"/>
        <w:rPr>
          <w:sz w:val="20"/>
          <w:szCs w:val="20"/>
        </w:rPr>
      </w:pPr>
    </w:p>
    <w:p w:rsidR="00E64A57" w:rsidRDefault="00244D0B">
      <w:pPr>
        <w:spacing w:line="237" w:lineRule="auto"/>
        <w:ind w:left="260"/>
        <w:jc w:val="both"/>
        <w:rPr>
          <w:sz w:val="20"/>
          <w:szCs w:val="20"/>
        </w:rPr>
      </w:pPr>
      <w:r>
        <w:rPr>
          <w:rFonts w:eastAsia="Times New Roman"/>
          <w:sz w:val="24"/>
          <w:szCs w:val="24"/>
        </w:rPr>
        <w:t>Если возможные ошибки были предупреждены в ходе работы, отметки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объѐм диктантов для данного класса, для отметки «4» допустимо и 2 исправления ошибок.</w:t>
      </w:r>
    </w:p>
    <w:p w:rsidR="00E64A57" w:rsidRDefault="00E64A57">
      <w:pPr>
        <w:spacing w:line="18" w:lineRule="exact"/>
        <w:rPr>
          <w:sz w:val="20"/>
          <w:szCs w:val="20"/>
        </w:rPr>
      </w:pPr>
    </w:p>
    <w:p w:rsidR="00E64A57" w:rsidRDefault="00244D0B">
      <w:pPr>
        <w:spacing w:line="234" w:lineRule="auto"/>
        <w:ind w:left="260"/>
        <w:jc w:val="both"/>
        <w:rPr>
          <w:sz w:val="20"/>
          <w:szCs w:val="20"/>
        </w:rPr>
      </w:pPr>
      <w:r>
        <w:rPr>
          <w:rFonts w:eastAsia="Times New Roman"/>
          <w:sz w:val="24"/>
          <w:szCs w:val="24"/>
        </w:rPr>
        <w:t>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p>
    <w:p w:rsidR="00E64A57" w:rsidRDefault="00E64A57">
      <w:pPr>
        <w:spacing w:line="14" w:lineRule="exact"/>
        <w:rPr>
          <w:sz w:val="20"/>
          <w:szCs w:val="20"/>
        </w:rPr>
      </w:pPr>
    </w:p>
    <w:p w:rsidR="00E64A57" w:rsidRDefault="00244D0B">
      <w:pPr>
        <w:spacing w:line="234" w:lineRule="auto"/>
        <w:ind w:left="260"/>
        <w:jc w:val="both"/>
        <w:rPr>
          <w:sz w:val="20"/>
          <w:szCs w:val="20"/>
        </w:rPr>
      </w:pPr>
      <w:r>
        <w:rPr>
          <w:rFonts w:eastAsia="Times New Roman"/>
          <w:sz w:val="24"/>
          <w:szCs w:val="24"/>
        </w:rPr>
        <w:t>Самостоятельные работы, выполненные без предварительного анализа возможных ошибок, оцениваются по нормам для контрольных работ соответствующего или близкого вида.</w:t>
      </w:r>
    </w:p>
    <w:p w:rsidR="00E64A57" w:rsidRDefault="00E64A57">
      <w:pPr>
        <w:spacing w:line="14" w:lineRule="exact"/>
        <w:rPr>
          <w:sz w:val="20"/>
          <w:szCs w:val="20"/>
        </w:rPr>
      </w:pPr>
    </w:p>
    <w:p w:rsidR="00E64A57" w:rsidRDefault="00244D0B">
      <w:pPr>
        <w:numPr>
          <w:ilvl w:val="0"/>
          <w:numId w:val="24"/>
        </w:numPr>
        <w:tabs>
          <w:tab w:val="left" w:pos="548"/>
        </w:tabs>
        <w:spacing w:line="234" w:lineRule="auto"/>
        <w:ind w:left="320" w:right="11260" w:hanging="58"/>
        <w:rPr>
          <w:rFonts w:eastAsia="Times New Roman"/>
          <w:sz w:val="24"/>
          <w:szCs w:val="24"/>
        </w:rPr>
      </w:pPr>
      <w:r>
        <w:rPr>
          <w:rFonts w:eastAsia="Times New Roman"/>
          <w:sz w:val="24"/>
          <w:szCs w:val="24"/>
        </w:rPr>
        <w:t>Оценка тестовых работ. «5»-81-100%</w:t>
      </w:r>
    </w:p>
    <w:p w:rsidR="00E64A57" w:rsidRDefault="00E64A57">
      <w:pPr>
        <w:spacing w:line="2" w:lineRule="exact"/>
        <w:rPr>
          <w:sz w:val="20"/>
          <w:szCs w:val="20"/>
        </w:rPr>
      </w:pPr>
    </w:p>
    <w:p w:rsidR="00E64A57" w:rsidRDefault="00244D0B">
      <w:pPr>
        <w:ind w:left="260"/>
        <w:rPr>
          <w:sz w:val="20"/>
          <w:szCs w:val="20"/>
        </w:rPr>
      </w:pPr>
      <w:r>
        <w:rPr>
          <w:rFonts w:eastAsia="Times New Roman"/>
          <w:sz w:val="24"/>
          <w:szCs w:val="24"/>
        </w:rPr>
        <w:t>«4»-61-80%</w:t>
      </w:r>
    </w:p>
    <w:p w:rsidR="00E64A57" w:rsidRDefault="00244D0B">
      <w:pPr>
        <w:ind w:left="260"/>
        <w:rPr>
          <w:sz w:val="20"/>
          <w:szCs w:val="20"/>
        </w:rPr>
      </w:pPr>
      <w:r>
        <w:rPr>
          <w:rFonts w:eastAsia="Times New Roman"/>
          <w:sz w:val="24"/>
          <w:szCs w:val="24"/>
        </w:rPr>
        <w:t>«3»-41-60%</w:t>
      </w:r>
    </w:p>
    <w:p w:rsidR="00E64A57" w:rsidRDefault="00244D0B">
      <w:pPr>
        <w:ind w:left="260"/>
        <w:rPr>
          <w:sz w:val="20"/>
          <w:szCs w:val="20"/>
        </w:rPr>
      </w:pPr>
      <w:r>
        <w:rPr>
          <w:rFonts w:eastAsia="Times New Roman"/>
          <w:sz w:val="24"/>
          <w:szCs w:val="24"/>
        </w:rPr>
        <w:t>«2»-40-0%</w:t>
      </w:r>
    </w:p>
    <w:p w:rsidR="00E64A57" w:rsidRDefault="00244D0B">
      <w:pPr>
        <w:ind w:left="260"/>
        <w:rPr>
          <w:sz w:val="20"/>
          <w:szCs w:val="20"/>
        </w:rPr>
      </w:pPr>
      <w:r>
        <w:rPr>
          <w:rFonts w:eastAsia="Times New Roman"/>
          <w:sz w:val="24"/>
          <w:szCs w:val="24"/>
        </w:rPr>
        <w:t>VI.Оценка зачетных работ.</w:t>
      </w:r>
    </w:p>
    <w:p w:rsidR="00E64A57" w:rsidRDefault="00244D0B">
      <w:pPr>
        <w:ind w:left="260"/>
        <w:rPr>
          <w:sz w:val="20"/>
          <w:szCs w:val="20"/>
        </w:rPr>
      </w:pPr>
      <w:r>
        <w:rPr>
          <w:rFonts w:eastAsia="Times New Roman"/>
          <w:sz w:val="24"/>
          <w:szCs w:val="24"/>
        </w:rPr>
        <w:t>Зачет – форма проверки знаний, позволяющая реализовать дифференцированный подход. Зачѐтные работы состоят из двух частей:</w:t>
      </w:r>
    </w:p>
    <w:p w:rsidR="00E64A57" w:rsidRDefault="00244D0B">
      <w:pPr>
        <w:ind w:left="260"/>
        <w:rPr>
          <w:sz w:val="20"/>
          <w:szCs w:val="20"/>
        </w:rPr>
      </w:pPr>
      <w:r>
        <w:rPr>
          <w:rFonts w:eastAsia="Times New Roman"/>
          <w:sz w:val="24"/>
          <w:szCs w:val="24"/>
        </w:rPr>
        <w:t>теоретической и практической. Теоретическая часть предусматривает устную форму работы в виде ответа на вопрос. Практическая</w:t>
      </w:r>
    </w:p>
    <w:p w:rsidR="00E64A57" w:rsidRDefault="00E64A57">
      <w:pPr>
        <w:spacing w:line="130" w:lineRule="exact"/>
        <w:rPr>
          <w:sz w:val="20"/>
          <w:szCs w:val="20"/>
        </w:rPr>
      </w:pPr>
    </w:p>
    <w:p w:rsidR="00E64A57" w:rsidRDefault="00244D0B">
      <w:pPr>
        <w:ind w:right="-539"/>
        <w:jc w:val="center"/>
        <w:rPr>
          <w:sz w:val="20"/>
          <w:szCs w:val="20"/>
        </w:rPr>
      </w:pPr>
      <w:r>
        <w:rPr>
          <w:rFonts w:eastAsia="Times New Roman"/>
          <w:sz w:val="24"/>
          <w:szCs w:val="24"/>
        </w:rPr>
        <w:t>13</w:t>
      </w:r>
    </w:p>
    <w:p w:rsidR="00E64A57" w:rsidRDefault="00E64A57">
      <w:pPr>
        <w:sectPr w:rsidR="00E64A57">
          <w:pgSz w:w="16840" w:h="11906" w:orient="landscape"/>
          <w:pgMar w:top="1135" w:right="1138" w:bottom="428" w:left="1440" w:header="0" w:footer="0" w:gutter="0"/>
          <w:cols w:space="720" w:equalWidth="0">
            <w:col w:w="14260"/>
          </w:cols>
        </w:sectPr>
      </w:pPr>
    </w:p>
    <w:p w:rsidR="00E64A57" w:rsidRDefault="00244D0B">
      <w:pPr>
        <w:spacing w:line="236" w:lineRule="auto"/>
        <w:ind w:left="260" w:right="280"/>
        <w:rPr>
          <w:sz w:val="20"/>
          <w:szCs w:val="20"/>
        </w:rPr>
      </w:pPr>
      <w:r>
        <w:rPr>
          <w:rFonts w:eastAsia="Times New Roman"/>
          <w:sz w:val="24"/>
          <w:szCs w:val="24"/>
        </w:rPr>
        <w:t>часть предусматривает письменную форму работы в виде теста. Содержание зачѐтной работы должно охватывать весь подлежащий усвоению материал определѐнной темы и обеспечивать достаточную полноту проверки Зачетные работы оцениваются по следующим критериям:</w:t>
      </w:r>
    </w:p>
    <w:p w:rsidR="00E64A57" w:rsidRDefault="00E64A57">
      <w:pPr>
        <w:spacing w:line="2" w:lineRule="exact"/>
        <w:rPr>
          <w:sz w:val="20"/>
          <w:szCs w:val="20"/>
        </w:rPr>
      </w:pPr>
    </w:p>
    <w:p w:rsidR="00E64A57" w:rsidRDefault="00244D0B">
      <w:pPr>
        <w:ind w:left="260"/>
        <w:rPr>
          <w:sz w:val="20"/>
          <w:szCs w:val="20"/>
        </w:rPr>
      </w:pPr>
      <w:r>
        <w:rPr>
          <w:rFonts w:eastAsia="Times New Roman"/>
          <w:sz w:val="24"/>
          <w:szCs w:val="24"/>
        </w:rPr>
        <w:t>1 часть (теоретическая) – по критериям оценки устных ответов; 2 часть (практическая) – по критериям оценки тестовых работ.</w:t>
      </w:r>
    </w:p>
    <w:p w:rsidR="00E64A57" w:rsidRDefault="00244D0B">
      <w:pPr>
        <w:ind w:left="260"/>
        <w:rPr>
          <w:sz w:val="20"/>
          <w:szCs w:val="20"/>
        </w:rPr>
      </w:pPr>
      <w:r>
        <w:rPr>
          <w:rFonts w:eastAsia="Times New Roman"/>
          <w:sz w:val="24"/>
          <w:szCs w:val="24"/>
        </w:rPr>
        <w:t>Каждая часть работы оценивается отдельной отметкой, но в журнал выставляется одна отметка, которая равна среднему баллу работы.</w:t>
      </w:r>
    </w:p>
    <w:p w:rsidR="00E64A57" w:rsidRDefault="00244D0B">
      <w:pPr>
        <w:ind w:left="260"/>
        <w:rPr>
          <w:sz w:val="20"/>
          <w:szCs w:val="20"/>
        </w:rPr>
      </w:pPr>
      <w:r>
        <w:rPr>
          <w:rFonts w:eastAsia="Times New Roman"/>
          <w:sz w:val="24"/>
          <w:szCs w:val="24"/>
        </w:rPr>
        <w:t>VII.Комплексный анализ текста</w:t>
      </w:r>
    </w:p>
    <w:tbl>
      <w:tblPr>
        <w:tblW w:w="0" w:type="auto"/>
        <w:tblInd w:w="250" w:type="dxa"/>
        <w:tblLayout w:type="fixed"/>
        <w:tblCellMar>
          <w:left w:w="0" w:type="dxa"/>
          <w:right w:w="0" w:type="dxa"/>
        </w:tblCellMar>
        <w:tblLook w:val="04A0" w:firstRow="1" w:lastRow="0" w:firstColumn="1" w:lastColumn="0" w:noHBand="0" w:noVBand="1"/>
      </w:tblPr>
      <w:tblGrid>
        <w:gridCol w:w="1880"/>
        <w:gridCol w:w="11760"/>
      </w:tblGrid>
      <w:tr w:rsidR="00E64A57">
        <w:trPr>
          <w:trHeight w:val="273"/>
        </w:trPr>
        <w:tc>
          <w:tcPr>
            <w:tcW w:w="1880" w:type="dxa"/>
            <w:tcBorders>
              <w:top w:val="single" w:sz="8" w:space="0" w:color="auto"/>
              <w:left w:val="single" w:sz="8" w:space="0" w:color="auto"/>
              <w:right w:val="single" w:sz="8" w:space="0" w:color="auto"/>
            </w:tcBorders>
            <w:vAlign w:val="bottom"/>
          </w:tcPr>
          <w:p w:rsidR="00E64A57" w:rsidRDefault="00244D0B">
            <w:pPr>
              <w:spacing w:line="273" w:lineRule="exact"/>
              <w:ind w:right="1380"/>
              <w:jc w:val="right"/>
              <w:rPr>
                <w:sz w:val="20"/>
                <w:szCs w:val="20"/>
              </w:rPr>
            </w:pPr>
            <w:r>
              <w:rPr>
                <w:rFonts w:eastAsia="Times New Roman"/>
                <w:w w:val="99"/>
                <w:sz w:val="24"/>
                <w:szCs w:val="24"/>
              </w:rPr>
              <w:t>«5»</w:t>
            </w:r>
          </w:p>
        </w:tc>
        <w:tc>
          <w:tcPr>
            <w:tcW w:w="11760" w:type="dxa"/>
            <w:tcBorders>
              <w:top w:val="single" w:sz="8" w:space="0" w:color="auto"/>
              <w:right w:val="single" w:sz="8" w:space="0" w:color="auto"/>
            </w:tcBorders>
            <w:vAlign w:val="bottom"/>
          </w:tcPr>
          <w:p w:rsidR="00E64A57" w:rsidRDefault="00244D0B">
            <w:pPr>
              <w:spacing w:line="273" w:lineRule="exact"/>
              <w:rPr>
                <w:sz w:val="20"/>
                <w:szCs w:val="20"/>
              </w:rPr>
            </w:pPr>
            <w:r>
              <w:rPr>
                <w:rFonts w:eastAsia="Times New Roman"/>
                <w:sz w:val="24"/>
                <w:szCs w:val="24"/>
              </w:rPr>
              <w:t>ученик блестяще освоил теоретический материал, получил навыки его применения па практике, свободно</w:t>
            </w:r>
          </w:p>
        </w:tc>
      </w:tr>
      <w:tr w:rsidR="00E64A57">
        <w:trPr>
          <w:trHeight w:val="276"/>
        </w:trPr>
        <w:tc>
          <w:tcPr>
            <w:tcW w:w="1880" w:type="dxa"/>
            <w:tcBorders>
              <w:left w:val="single" w:sz="8" w:space="0" w:color="auto"/>
              <w:right w:val="single" w:sz="8" w:space="0" w:color="auto"/>
            </w:tcBorders>
            <w:vAlign w:val="bottom"/>
          </w:tcPr>
          <w:p w:rsidR="00E64A57" w:rsidRDefault="00E64A57">
            <w:pPr>
              <w:rPr>
                <w:sz w:val="24"/>
                <w:szCs w:val="24"/>
              </w:rPr>
            </w:pPr>
          </w:p>
        </w:tc>
        <w:tc>
          <w:tcPr>
            <w:tcW w:w="11760" w:type="dxa"/>
            <w:tcBorders>
              <w:right w:val="single" w:sz="8" w:space="0" w:color="auto"/>
            </w:tcBorders>
            <w:vAlign w:val="bottom"/>
          </w:tcPr>
          <w:p w:rsidR="00E64A57" w:rsidRDefault="00244D0B">
            <w:pPr>
              <w:rPr>
                <w:sz w:val="20"/>
                <w:szCs w:val="20"/>
              </w:rPr>
            </w:pPr>
            <w:r>
              <w:rPr>
                <w:rFonts w:eastAsia="Times New Roman"/>
                <w:sz w:val="24"/>
                <w:szCs w:val="24"/>
              </w:rPr>
              <w:t>владеет  навыками  комплексного  анализа  текста,  активно  принимал  участие  в  обсуждении  тем,  свободно</w:t>
            </w:r>
          </w:p>
        </w:tc>
      </w:tr>
      <w:tr w:rsidR="00E64A57">
        <w:trPr>
          <w:trHeight w:val="281"/>
        </w:trPr>
        <w:tc>
          <w:tcPr>
            <w:tcW w:w="188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11760" w:type="dxa"/>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использует словари, творчески мыслит</w:t>
            </w:r>
          </w:p>
        </w:tc>
      </w:tr>
      <w:tr w:rsidR="00E64A57">
        <w:trPr>
          <w:trHeight w:val="271"/>
        </w:trPr>
        <w:tc>
          <w:tcPr>
            <w:tcW w:w="1880" w:type="dxa"/>
            <w:tcBorders>
              <w:left w:val="single" w:sz="8" w:space="0" w:color="auto"/>
              <w:bottom w:val="single" w:sz="8" w:space="0" w:color="auto"/>
              <w:right w:val="single" w:sz="8" w:space="0" w:color="auto"/>
            </w:tcBorders>
            <w:vAlign w:val="bottom"/>
          </w:tcPr>
          <w:p w:rsidR="00E64A57" w:rsidRDefault="00244D0B">
            <w:pPr>
              <w:spacing w:line="266" w:lineRule="exact"/>
              <w:ind w:right="1380"/>
              <w:jc w:val="right"/>
              <w:rPr>
                <w:sz w:val="20"/>
                <w:szCs w:val="20"/>
              </w:rPr>
            </w:pPr>
            <w:r>
              <w:rPr>
                <w:rFonts w:eastAsia="Times New Roman"/>
                <w:w w:val="99"/>
                <w:sz w:val="24"/>
                <w:szCs w:val="24"/>
              </w:rPr>
              <w:t>«4»</w:t>
            </w:r>
          </w:p>
        </w:tc>
        <w:tc>
          <w:tcPr>
            <w:tcW w:w="11760" w:type="dxa"/>
            <w:tcBorders>
              <w:bottom w:val="single" w:sz="8" w:space="0" w:color="auto"/>
              <w:right w:val="single" w:sz="8" w:space="0" w:color="auto"/>
            </w:tcBorders>
            <w:vAlign w:val="bottom"/>
          </w:tcPr>
          <w:p w:rsidR="00E64A57" w:rsidRDefault="00244D0B">
            <w:pPr>
              <w:spacing w:line="266" w:lineRule="exact"/>
              <w:rPr>
                <w:sz w:val="20"/>
                <w:szCs w:val="20"/>
              </w:rPr>
            </w:pPr>
            <w:r>
              <w:rPr>
                <w:rFonts w:eastAsia="Times New Roman"/>
                <w:sz w:val="24"/>
                <w:szCs w:val="24"/>
              </w:rPr>
              <w:t>при понимании 75% основных фактов</w:t>
            </w:r>
          </w:p>
        </w:tc>
      </w:tr>
      <w:tr w:rsidR="00E64A57">
        <w:trPr>
          <w:trHeight w:val="270"/>
        </w:trPr>
        <w:tc>
          <w:tcPr>
            <w:tcW w:w="1880" w:type="dxa"/>
            <w:tcBorders>
              <w:left w:val="single" w:sz="8" w:space="0" w:color="auto"/>
              <w:bottom w:val="single" w:sz="8" w:space="0" w:color="auto"/>
              <w:right w:val="single" w:sz="8" w:space="0" w:color="auto"/>
            </w:tcBorders>
            <w:vAlign w:val="bottom"/>
          </w:tcPr>
          <w:p w:rsidR="00E64A57" w:rsidRDefault="00244D0B">
            <w:pPr>
              <w:spacing w:line="265" w:lineRule="exact"/>
              <w:ind w:right="1380"/>
              <w:jc w:val="right"/>
              <w:rPr>
                <w:sz w:val="20"/>
                <w:szCs w:val="20"/>
              </w:rPr>
            </w:pPr>
            <w:r>
              <w:rPr>
                <w:rFonts w:eastAsia="Times New Roman"/>
                <w:w w:val="99"/>
                <w:sz w:val="24"/>
                <w:szCs w:val="24"/>
              </w:rPr>
              <w:t>«3»</w:t>
            </w:r>
          </w:p>
        </w:tc>
        <w:tc>
          <w:tcPr>
            <w:tcW w:w="11760" w:type="dxa"/>
            <w:tcBorders>
              <w:bottom w:val="single" w:sz="8" w:space="0" w:color="auto"/>
              <w:right w:val="single" w:sz="8" w:space="0" w:color="auto"/>
            </w:tcBorders>
            <w:vAlign w:val="bottom"/>
          </w:tcPr>
          <w:p w:rsidR="00E64A57" w:rsidRDefault="00244D0B">
            <w:pPr>
              <w:spacing w:line="265" w:lineRule="exact"/>
              <w:rPr>
                <w:sz w:val="20"/>
                <w:szCs w:val="20"/>
              </w:rPr>
            </w:pPr>
            <w:r>
              <w:rPr>
                <w:rFonts w:eastAsia="Times New Roman"/>
                <w:sz w:val="24"/>
                <w:szCs w:val="24"/>
              </w:rPr>
              <w:t>при понимании менее 50% основных фактов</w:t>
            </w:r>
          </w:p>
        </w:tc>
      </w:tr>
      <w:tr w:rsidR="00E64A57">
        <w:trPr>
          <w:trHeight w:val="272"/>
        </w:trPr>
        <w:tc>
          <w:tcPr>
            <w:tcW w:w="1880" w:type="dxa"/>
            <w:tcBorders>
              <w:left w:val="single" w:sz="8" w:space="0" w:color="auto"/>
              <w:bottom w:val="single" w:sz="8" w:space="0" w:color="auto"/>
              <w:right w:val="single" w:sz="8" w:space="0" w:color="auto"/>
            </w:tcBorders>
            <w:vAlign w:val="bottom"/>
          </w:tcPr>
          <w:p w:rsidR="00E64A57" w:rsidRDefault="00244D0B">
            <w:pPr>
              <w:spacing w:line="265" w:lineRule="exact"/>
              <w:ind w:right="1380"/>
              <w:jc w:val="right"/>
              <w:rPr>
                <w:sz w:val="20"/>
                <w:szCs w:val="20"/>
              </w:rPr>
            </w:pPr>
            <w:r>
              <w:rPr>
                <w:rFonts w:eastAsia="Times New Roman"/>
                <w:w w:val="99"/>
                <w:sz w:val="24"/>
                <w:szCs w:val="24"/>
              </w:rPr>
              <w:t>«2»</w:t>
            </w:r>
          </w:p>
        </w:tc>
        <w:tc>
          <w:tcPr>
            <w:tcW w:w="11760" w:type="dxa"/>
            <w:tcBorders>
              <w:bottom w:val="single" w:sz="8" w:space="0" w:color="auto"/>
              <w:right w:val="single" w:sz="8" w:space="0" w:color="auto"/>
            </w:tcBorders>
            <w:vAlign w:val="bottom"/>
          </w:tcPr>
          <w:p w:rsidR="00E64A57" w:rsidRDefault="00244D0B">
            <w:pPr>
              <w:spacing w:line="265" w:lineRule="exact"/>
              <w:rPr>
                <w:sz w:val="20"/>
                <w:szCs w:val="20"/>
              </w:rPr>
            </w:pPr>
            <w:r>
              <w:rPr>
                <w:rFonts w:eastAsia="Times New Roman"/>
                <w:sz w:val="24"/>
                <w:szCs w:val="24"/>
              </w:rPr>
              <w:t>не ставится, ученик получает возможность доработать с текстом, получить  консультацию.</w:t>
            </w:r>
          </w:p>
        </w:tc>
      </w:tr>
    </w:tbl>
    <w:p w:rsidR="00E64A57" w:rsidRDefault="00244D0B">
      <w:pPr>
        <w:spacing w:line="235" w:lineRule="auto"/>
        <w:ind w:left="260"/>
        <w:rPr>
          <w:sz w:val="20"/>
          <w:szCs w:val="20"/>
        </w:rPr>
      </w:pPr>
      <w:r>
        <w:rPr>
          <w:rFonts w:eastAsia="Times New Roman"/>
          <w:b/>
          <w:bCs/>
          <w:i/>
          <w:iCs/>
          <w:sz w:val="24"/>
          <w:szCs w:val="24"/>
        </w:rPr>
        <w:t>VIII. Выведение итоговых оценок</w:t>
      </w:r>
    </w:p>
    <w:p w:rsidR="00E64A57" w:rsidRDefault="00E64A57">
      <w:pPr>
        <w:spacing w:line="8" w:lineRule="exact"/>
        <w:rPr>
          <w:sz w:val="20"/>
          <w:szCs w:val="20"/>
        </w:rPr>
      </w:pPr>
    </w:p>
    <w:p w:rsidR="00E64A57" w:rsidRDefault="00244D0B">
      <w:pPr>
        <w:spacing w:line="236" w:lineRule="auto"/>
        <w:ind w:left="260" w:right="280"/>
        <w:jc w:val="both"/>
        <w:rPr>
          <w:sz w:val="20"/>
          <w:szCs w:val="20"/>
        </w:rPr>
      </w:pPr>
      <w:r>
        <w:rPr>
          <w:rFonts w:eastAsia="Times New Roman"/>
          <w:sz w:val="24"/>
          <w:szCs w:val="24"/>
        </w:rPr>
        <w:t>За учебное полугодие и учебный год ставится итоговая оценка. Она является единой и отражает в обобщенном виде все стороны подготовки ученика по русскому языку: усвоение теоретического материала, овладение умениями, речевое развитие, уровень орфографической и пунктуационной грамотности.</w:t>
      </w:r>
    </w:p>
    <w:p w:rsidR="00E64A57" w:rsidRDefault="00E64A57">
      <w:pPr>
        <w:spacing w:line="14" w:lineRule="exact"/>
        <w:rPr>
          <w:sz w:val="20"/>
          <w:szCs w:val="20"/>
        </w:rPr>
      </w:pPr>
    </w:p>
    <w:p w:rsidR="00E64A57" w:rsidRDefault="00244D0B">
      <w:pPr>
        <w:spacing w:line="237" w:lineRule="auto"/>
        <w:ind w:left="260" w:right="280"/>
        <w:jc w:val="both"/>
        <w:rPr>
          <w:sz w:val="20"/>
          <w:szCs w:val="20"/>
        </w:rPr>
      </w:pPr>
      <w:r>
        <w:rPr>
          <w:rFonts w:eastAsia="Times New Roman"/>
          <w:sz w:val="24"/>
          <w:szCs w:val="24"/>
        </w:rPr>
        <w:t>Итоговая оценка не должна выводиться механически, как среднее арифметическое предшествующих оценок. Решающим при ее определении следует считать фактическую подготовку ученика по всем показателям ко времени выведения этой оценки. Однако для того чтобы стимулировать серьезное отношение учащихся к занятиям на протяжении всего учебного года, при выведении итоговых оценок необходимо учитывать результаты их текущей успеваемости.</w:t>
      </w:r>
    </w:p>
    <w:p w:rsidR="00E64A57" w:rsidRDefault="00E64A57">
      <w:pPr>
        <w:spacing w:line="7" w:lineRule="exact"/>
        <w:rPr>
          <w:sz w:val="20"/>
          <w:szCs w:val="20"/>
        </w:rPr>
      </w:pPr>
    </w:p>
    <w:p w:rsidR="00E64A57" w:rsidRDefault="00244D0B">
      <w:pPr>
        <w:ind w:right="-279"/>
        <w:jc w:val="center"/>
        <w:rPr>
          <w:sz w:val="20"/>
          <w:szCs w:val="20"/>
        </w:rPr>
      </w:pPr>
      <w:r>
        <w:rPr>
          <w:rFonts w:eastAsia="Times New Roman"/>
          <w:b/>
          <w:bCs/>
          <w:sz w:val="24"/>
          <w:szCs w:val="24"/>
        </w:rPr>
        <w:t>1.3. Содержание учебного предмета</w:t>
      </w:r>
    </w:p>
    <w:p w:rsidR="00E64A57" w:rsidRDefault="00244D0B">
      <w:pPr>
        <w:numPr>
          <w:ilvl w:val="0"/>
          <w:numId w:val="25"/>
        </w:numPr>
        <w:tabs>
          <w:tab w:val="left" w:pos="7260"/>
        </w:tabs>
        <w:ind w:left="7260" w:hanging="308"/>
        <w:rPr>
          <w:rFonts w:eastAsia="Times New Roman"/>
          <w:b/>
          <w:bCs/>
          <w:sz w:val="24"/>
          <w:szCs w:val="24"/>
        </w:rPr>
      </w:pPr>
      <w:r>
        <w:rPr>
          <w:rFonts w:eastAsia="Times New Roman"/>
          <w:b/>
          <w:bCs/>
          <w:sz w:val="24"/>
          <w:szCs w:val="24"/>
        </w:rPr>
        <w:t>класс</w:t>
      </w:r>
    </w:p>
    <w:p w:rsidR="00E64A57" w:rsidRDefault="00244D0B">
      <w:pPr>
        <w:ind w:left="440"/>
        <w:rPr>
          <w:sz w:val="20"/>
          <w:szCs w:val="20"/>
        </w:rPr>
      </w:pPr>
      <w:r>
        <w:rPr>
          <w:rFonts w:eastAsia="Times New Roman"/>
          <w:b/>
          <w:bCs/>
          <w:sz w:val="24"/>
          <w:szCs w:val="24"/>
        </w:rPr>
        <w:t>ВВЕДЕНИЕ</w:t>
      </w:r>
    </w:p>
    <w:p w:rsidR="00E64A57" w:rsidRDefault="00244D0B">
      <w:pPr>
        <w:spacing w:line="235" w:lineRule="auto"/>
        <w:ind w:left="260"/>
        <w:rPr>
          <w:sz w:val="20"/>
          <w:szCs w:val="20"/>
        </w:rPr>
      </w:pPr>
      <w:r>
        <w:rPr>
          <w:rFonts w:eastAsia="Times New Roman"/>
          <w:sz w:val="24"/>
          <w:szCs w:val="24"/>
        </w:rPr>
        <w:t>Общие сведения о языке. Основные разделы науки о языке.</w:t>
      </w:r>
    </w:p>
    <w:p w:rsidR="00E64A57" w:rsidRDefault="00E64A57">
      <w:pPr>
        <w:spacing w:line="1" w:lineRule="exact"/>
        <w:rPr>
          <w:sz w:val="20"/>
          <w:szCs w:val="20"/>
        </w:rPr>
      </w:pPr>
    </w:p>
    <w:p w:rsidR="00E64A57" w:rsidRDefault="00244D0B">
      <w:pPr>
        <w:ind w:left="260"/>
        <w:rPr>
          <w:sz w:val="20"/>
          <w:szCs w:val="20"/>
        </w:rPr>
      </w:pPr>
      <w:r>
        <w:rPr>
          <w:rFonts w:eastAsia="Times New Roman"/>
          <w:sz w:val="24"/>
          <w:szCs w:val="24"/>
        </w:rPr>
        <w:t>Язык как система. Основные уровни языка. Взаимосвязь различных единиц и уровней языка.</w:t>
      </w:r>
    </w:p>
    <w:p w:rsidR="00E64A57" w:rsidRDefault="00E64A57">
      <w:pPr>
        <w:spacing w:line="5" w:lineRule="exact"/>
        <w:rPr>
          <w:sz w:val="20"/>
          <w:szCs w:val="20"/>
        </w:rPr>
      </w:pPr>
    </w:p>
    <w:p w:rsidR="00E64A57" w:rsidRDefault="00244D0B">
      <w:pPr>
        <w:ind w:left="440"/>
        <w:rPr>
          <w:sz w:val="20"/>
          <w:szCs w:val="20"/>
        </w:rPr>
      </w:pPr>
      <w:r>
        <w:rPr>
          <w:rFonts w:eastAsia="Times New Roman"/>
          <w:b/>
          <w:bCs/>
          <w:sz w:val="24"/>
          <w:szCs w:val="24"/>
        </w:rPr>
        <w:t>ЛЕКСИКА. ФРАЗЕОЛОГИЯ. ЛЕКСИКОГРАФИЯ</w:t>
      </w:r>
    </w:p>
    <w:p w:rsidR="00E64A57" w:rsidRDefault="00E64A57">
      <w:pPr>
        <w:spacing w:line="5" w:lineRule="exact"/>
        <w:rPr>
          <w:sz w:val="20"/>
          <w:szCs w:val="20"/>
        </w:rPr>
      </w:pPr>
    </w:p>
    <w:p w:rsidR="00E64A57" w:rsidRDefault="00244D0B">
      <w:pPr>
        <w:spacing w:line="236" w:lineRule="auto"/>
        <w:ind w:left="260"/>
        <w:jc w:val="both"/>
        <w:rPr>
          <w:sz w:val="20"/>
          <w:szCs w:val="20"/>
        </w:rPr>
      </w:pPr>
      <w:r>
        <w:rPr>
          <w:rFonts w:eastAsia="Times New Roman"/>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w:t>
      </w:r>
    </w:p>
    <w:p w:rsidR="00E64A57" w:rsidRDefault="00E64A57">
      <w:pPr>
        <w:spacing w:line="2" w:lineRule="exact"/>
        <w:rPr>
          <w:sz w:val="20"/>
          <w:szCs w:val="20"/>
        </w:rPr>
      </w:pPr>
    </w:p>
    <w:p w:rsidR="00E64A57" w:rsidRDefault="00244D0B">
      <w:pPr>
        <w:ind w:left="260"/>
        <w:rPr>
          <w:sz w:val="20"/>
          <w:szCs w:val="20"/>
        </w:rPr>
      </w:pPr>
      <w:r>
        <w:rPr>
          <w:rFonts w:eastAsia="Times New Roman"/>
          <w:sz w:val="24"/>
          <w:szCs w:val="24"/>
        </w:rPr>
        <w:t>Основные понятия и основные единицы лексики и фразеологии.</w:t>
      </w:r>
    </w:p>
    <w:p w:rsidR="00E64A57" w:rsidRDefault="00E64A57">
      <w:pPr>
        <w:spacing w:line="12" w:lineRule="exact"/>
        <w:rPr>
          <w:sz w:val="20"/>
          <w:szCs w:val="20"/>
        </w:rPr>
      </w:pPr>
    </w:p>
    <w:p w:rsidR="00E64A57" w:rsidRDefault="00244D0B">
      <w:pPr>
        <w:spacing w:line="236" w:lineRule="auto"/>
        <w:ind w:left="260" w:right="400"/>
        <w:rPr>
          <w:sz w:val="20"/>
          <w:szCs w:val="20"/>
        </w:rPr>
      </w:pPr>
      <w:r>
        <w:rPr>
          <w:rFonts w:eastAsia="Times New Roman"/>
          <w:sz w:val="24"/>
          <w:szCs w:val="24"/>
        </w:rPr>
        <w:t>Слово и его значение. Однозначность и многозначность слов. Изобразительно-выразительные средства русского языка. Омонимы и их употребление. Паронимы и их употребление. Синонимы и их употребление. Антонимы и их употребление. Происхождение лексики современного русского языка.</w:t>
      </w:r>
    </w:p>
    <w:p w:rsidR="00E64A57" w:rsidRDefault="00E64A57">
      <w:pPr>
        <w:spacing w:line="2" w:lineRule="exact"/>
        <w:rPr>
          <w:sz w:val="20"/>
          <w:szCs w:val="20"/>
        </w:rPr>
      </w:pPr>
    </w:p>
    <w:p w:rsidR="00E64A57" w:rsidRDefault="00244D0B">
      <w:pPr>
        <w:ind w:left="260"/>
        <w:rPr>
          <w:sz w:val="20"/>
          <w:szCs w:val="20"/>
        </w:rPr>
      </w:pPr>
      <w:r>
        <w:rPr>
          <w:rFonts w:eastAsia="Times New Roman"/>
          <w:sz w:val="24"/>
          <w:szCs w:val="24"/>
        </w:rPr>
        <w:t>Фразеология. Фразеологические единицы и их употребление.</w:t>
      </w:r>
    </w:p>
    <w:p w:rsidR="00E64A57" w:rsidRDefault="00E64A57">
      <w:pPr>
        <w:spacing w:line="55" w:lineRule="exact"/>
        <w:rPr>
          <w:sz w:val="20"/>
          <w:szCs w:val="20"/>
        </w:rPr>
      </w:pPr>
    </w:p>
    <w:p w:rsidR="00E64A57" w:rsidRDefault="00244D0B">
      <w:pPr>
        <w:ind w:right="-259"/>
        <w:jc w:val="center"/>
        <w:rPr>
          <w:sz w:val="20"/>
          <w:szCs w:val="20"/>
        </w:rPr>
      </w:pPr>
      <w:r>
        <w:rPr>
          <w:rFonts w:eastAsia="Times New Roman"/>
          <w:sz w:val="24"/>
          <w:szCs w:val="24"/>
        </w:rPr>
        <w:t>14</w:t>
      </w:r>
    </w:p>
    <w:p w:rsidR="00E64A57" w:rsidRDefault="00E64A57">
      <w:pPr>
        <w:sectPr w:rsidR="00E64A57">
          <w:pgSz w:w="16840" w:h="11906" w:orient="landscape"/>
          <w:pgMar w:top="1135" w:right="858" w:bottom="428" w:left="1440" w:header="0" w:footer="0" w:gutter="0"/>
          <w:cols w:space="720" w:equalWidth="0">
            <w:col w:w="14540"/>
          </w:cols>
        </w:sectPr>
      </w:pPr>
    </w:p>
    <w:p w:rsidR="00E64A57" w:rsidRDefault="00244D0B">
      <w:pPr>
        <w:ind w:left="260"/>
        <w:rPr>
          <w:sz w:val="20"/>
          <w:szCs w:val="20"/>
        </w:rPr>
      </w:pPr>
      <w:r>
        <w:rPr>
          <w:rFonts w:eastAsia="Times New Roman"/>
          <w:sz w:val="24"/>
          <w:szCs w:val="24"/>
        </w:rPr>
        <w:t>Лексикография.</w:t>
      </w:r>
    </w:p>
    <w:p w:rsidR="00E64A57" w:rsidRDefault="00E64A57">
      <w:pPr>
        <w:spacing w:line="5" w:lineRule="exact"/>
        <w:rPr>
          <w:sz w:val="20"/>
          <w:szCs w:val="20"/>
        </w:rPr>
      </w:pPr>
    </w:p>
    <w:p w:rsidR="00E64A57" w:rsidRDefault="00244D0B">
      <w:pPr>
        <w:ind w:left="440"/>
        <w:rPr>
          <w:sz w:val="20"/>
          <w:szCs w:val="20"/>
        </w:rPr>
      </w:pPr>
      <w:r>
        <w:rPr>
          <w:rFonts w:eastAsia="Times New Roman"/>
          <w:b/>
          <w:bCs/>
          <w:sz w:val="24"/>
          <w:szCs w:val="24"/>
        </w:rPr>
        <w:t>ФОНЕТИКА. ГРАФИКА. ОРФОЭПИЯ</w:t>
      </w:r>
    </w:p>
    <w:p w:rsidR="00E64A57" w:rsidRDefault="00244D0B">
      <w:pPr>
        <w:spacing w:line="235" w:lineRule="auto"/>
        <w:ind w:left="260"/>
        <w:rPr>
          <w:sz w:val="20"/>
          <w:szCs w:val="20"/>
        </w:rPr>
      </w:pPr>
      <w:r>
        <w:rPr>
          <w:rFonts w:eastAsia="Times New Roman"/>
          <w:sz w:val="24"/>
          <w:szCs w:val="24"/>
        </w:rPr>
        <w:t>Основные понятия фонетики, графики, орфоэпии. Звуки и буквы. Позиционные (фонетические) и исторические чередования звуков.</w:t>
      </w:r>
    </w:p>
    <w:p w:rsidR="00E64A57" w:rsidRDefault="00E64A57">
      <w:pPr>
        <w:spacing w:line="1" w:lineRule="exact"/>
        <w:rPr>
          <w:sz w:val="20"/>
          <w:szCs w:val="20"/>
        </w:rPr>
      </w:pPr>
    </w:p>
    <w:p w:rsidR="00E64A57" w:rsidRDefault="00244D0B">
      <w:pPr>
        <w:ind w:left="260"/>
        <w:rPr>
          <w:sz w:val="20"/>
          <w:szCs w:val="20"/>
        </w:rPr>
      </w:pPr>
      <w:r>
        <w:rPr>
          <w:rFonts w:eastAsia="Times New Roman"/>
          <w:sz w:val="24"/>
          <w:szCs w:val="24"/>
        </w:rPr>
        <w:t>Фонетический разбор.</w:t>
      </w:r>
    </w:p>
    <w:p w:rsidR="00E64A57" w:rsidRDefault="00244D0B">
      <w:pPr>
        <w:ind w:left="260"/>
        <w:rPr>
          <w:sz w:val="20"/>
          <w:szCs w:val="20"/>
        </w:rPr>
      </w:pPr>
      <w:r>
        <w:rPr>
          <w:rFonts w:eastAsia="Times New Roman"/>
          <w:sz w:val="24"/>
          <w:szCs w:val="24"/>
        </w:rPr>
        <w:t>Орфоэпия. Основные правила произношения гласных и согласных звуков. Ударение.</w:t>
      </w:r>
    </w:p>
    <w:p w:rsidR="00E64A57" w:rsidRDefault="00E64A57">
      <w:pPr>
        <w:spacing w:line="5" w:lineRule="exact"/>
        <w:rPr>
          <w:sz w:val="20"/>
          <w:szCs w:val="20"/>
        </w:rPr>
      </w:pPr>
    </w:p>
    <w:p w:rsidR="00E64A57" w:rsidRDefault="00244D0B">
      <w:pPr>
        <w:ind w:left="440"/>
        <w:rPr>
          <w:sz w:val="20"/>
          <w:szCs w:val="20"/>
        </w:rPr>
      </w:pPr>
      <w:r>
        <w:rPr>
          <w:rFonts w:eastAsia="Times New Roman"/>
          <w:b/>
          <w:bCs/>
          <w:sz w:val="24"/>
          <w:szCs w:val="24"/>
        </w:rPr>
        <w:t>МОРФЕМИКА И СЛОВООБРАЗОВАНИЕ</w:t>
      </w:r>
    </w:p>
    <w:p w:rsidR="00E64A57" w:rsidRDefault="00244D0B">
      <w:pPr>
        <w:tabs>
          <w:tab w:val="left" w:pos="1440"/>
          <w:tab w:val="left" w:pos="2420"/>
          <w:tab w:val="left" w:pos="3760"/>
          <w:tab w:val="left" w:pos="4040"/>
          <w:tab w:val="left" w:pos="6100"/>
          <w:tab w:val="left" w:pos="6960"/>
          <w:tab w:val="left" w:pos="7740"/>
          <w:tab w:val="left" w:pos="8920"/>
          <w:tab w:val="left" w:pos="10040"/>
          <w:tab w:val="left" w:pos="10320"/>
          <w:tab w:val="left" w:pos="12040"/>
          <w:tab w:val="left" w:pos="12940"/>
          <w:tab w:val="left" w:pos="13720"/>
        </w:tabs>
        <w:ind w:left="260"/>
        <w:rPr>
          <w:sz w:val="20"/>
          <w:szCs w:val="20"/>
        </w:rPr>
      </w:pPr>
      <w:r>
        <w:rPr>
          <w:rFonts w:eastAsia="Times New Roman"/>
          <w:sz w:val="24"/>
          <w:szCs w:val="24"/>
        </w:rPr>
        <w:t>Основные</w:t>
      </w:r>
      <w:r>
        <w:rPr>
          <w:rFonts w:eastAsia="Times New Roman"/>
          <w:sz w:val="24"/>
          <w:szCs w:val="24"/>
        </w:rPr>
        <w:tab/>
        <w:t>понятия</w:t>
      </w:r>
      <w:r>
        <w:rPr>
          <w:rFonts w:eastAsia="Times New Roman"/>
          <w:sz w:val="24"/>
          <w:szCs w:val="24"/>
        </w:rPr>
        <w:tab/>
        <w:t>морфемики</w:t>
      </w:r>
      <w:r>
        <w:rPr>
          <w:rFonts w:eastAsia="Times New Roman"/>
          <w:sz w:val="24"/>
          <w:szCs w:val="24"/>
        </w:rPr>
        <w:tab/>
        <w:t>и</w:t>
      </w:r>
      <w:r>
        <w:rPr>
          <w:rFonts w:eastAsia="Times New Roman"/>
          <w:sz w:val="24"/>
          <w:szCs w:val="24"/>
        </w:rPr>
        <w:tab/>
        <w:t>словообразования.</w:t>
      </w:r>
      <w:r>
        <w:rPr>
          <w:rFonts w:eastAsia="Times New Roman"/>
          <w:sz w:val="24"/>
          <w:szCs w:val="24"/>
        </w:rPr>
        <w:tab/>
        <w:t>Состав</w:t>
      </w:r>
      <w:r>
        <w:rPr>
          <w:rFonts w:eastAsia="Times New Roman"/>
          <w:sz w:val="24"/>
          <w:szCs w:val="24"/>
        </w:rPr>
        <w:tab/>
        <w:t>слова.</w:t>
      </w:r>
      <w:r>
        <w:rPr>
          <w:rFonts w:eastAsia="Times New Roman"/>
          <w:sz w:val="24"/>
          <w:szCs w:val="24"/>
        </w:rPr>
        <w:tab/>
        <w:t>Морфемы</w:t>
      </w:r>
      <w:r>
        <w:rPr>
          <w:rFonts w:eastAsia="Times New Roman"/>
          <w:sz w:val="24"/>
          <w:szCs w:val="24"/>
        </w:rPr>
        <w:tab/>
        <w:t>корневые</w:t>
      </w:r>
      <w:r>
        <w:rPr>
          <w:rFonts w:eastAsia="Times New Roman"/>
          <w:sz w:val="24"/>
          <w:szCs w:val="24"/>
        </w:rPr>
        <w:tab/>
        <w:t>и</w:t>
      </w:r>
      <w:r>
        <w:rPr>
          <w:rFonts w:eastAsia="Times New Roman"/>
          <w:sz w:val="24"/>
          <w:szCs w:val="24"/>
        </w:rPr>
        <w:tab/>
        <w:t>аффиксальные.</w:t>
      </w:r>
      <w:r>
        <w:rPr>
          <w:rFonts w:eastAsia="Times New Roman"/>
          <w:sz w:val="24"/>
          <w:szCs w:val="24"/>
        </w:rPr>
        <w:tab/>
        <w:t>Основа</w:t>
      </w:r>
      <w:r>
        <w:rPr>
          <w:rFonts w:eastAsia="Times New Roman"/>
          <w:sz w:val="24"/>
          <w:szCs w:val="24"/>
        </w:rPr>
        <w:tab/>
        <w:t>слова.</w:t>
      </w:r>
      <w:r>
        <w:rPr>
          <w:sz w:val="20"/>
          <w:szCs w:val="20"/>
        </w:rPr>
        <w:tab/>
      </w:r>
      <w:r>
        <w:rPr>
          <w:rFonts w:eastAsia="Times New Roman"/>
          <w:sz w:val="23"/>
          <w:szCs w:val="23"/>
        </w:rPr>
        <w:t>Основы</w:t>
      </w:r>
    </w:p>
    <w:p w:rsidR="00E64A57" w:rsidRDefault="00244D0B">
      <w:pPr>
        <w:ind w:left="260"/>
        <w:rPr>
          <w:sz w:val="20"/>
          <w:szCs w:val="20"/>
        </w:rPr>
      </w:pPr>
      <w:r>
        <w:rPr>
          <w:rFonts w:eastAsia="Times New Roman"/>
          <w:sz w:val="24"/>
          <w:szCs w:val="24"/>
        </w:rPr>
        <w:t>производные и непроизводные. Морфемный разбор слова.</w:t>
      </w:r>
    </w:p>
    <w:p w:rsidR="00E64A57" w:rsidRDefault="00E64A57">
      <w:pPr>
        <w:spacing w:line="12" w:lineRule="exact"/>
        <w:rPr>
          <w:sz w:val="20"/>
          <w:szCs w:val="20"/>
        </w:rPr>
      </w:pPr>
    </w:p>
    <w:p w:rsidR="00E64A57" w:rsidRDefault="00244D0B">
      <w:pPr>
        <w:spacing w:line="234" w:lineRule="auto"/>
        <w:ind w:left="260"/>
        <w:rPr>
          <w:sz w:val="20"/>
          <w:szCs w:val="20"/>
        </w:rPr>
      </w:pPr>
      <w:r>
        <w:rPr>
          <w:rFonts w:eastAsia="Times New Roman"/>
          <w:sz w:val="24"/>
          <w:szCs w:val="24"/>
        </w:rPr>
        <w:t>Словообразование. Морфологические способы словообразования. Понятие словообразовательной цепочки. Неморфологические способы словообразования. Словообразовательный разбор.</w:t>
      </w:r>
    </w:p>
    <w:p w:rsidR="00E64A57" w:rsidRDefault="00E64A57">
      <w:pPr>
        <w:spacing w:line="2" w:lineRule="exact"/>
        <w:rPr>
          <w:sz w:val="20"/>
          <w:szCs w:val="20"/>
        </w:rPr>
      </w:pPr>
    </w:p>
    <w:p w:rsidR="00E64A57" w:rsidRDefault="00244D0B">
      <w:pPr>
        <w:ind w:left="260"/>
        <w:rPr>
          <w:sz w:val="20"/>
          <w:szCs w:val="20"/>
        </w:rPr>
      </w:pPr>
      <w:r>
        <w:rPr>
          <w:rFonts w:eastAsia="Times New Roman"/>
          <w:sz w:val="24"/>
          <w:szCs w:val="24"/>
        </w:rPr>
        <w:t>Основные способы формообразования в современном русском языке.</w:t>
      </w:r>
    </w:p>
    <w:p w:rsidR="00E64A57" w:rsidRDefault="00E64A57">
      <w:pPr>
        <w:spacing w:line="5" w:lineRule="exact"/>
        <w:rPr>
          <w:sz w:val="20"/>
          <w:szCs w:val="20"/>
        </w:rPr>
      </w:pPr>
    </w:p>
    <w:p w:rsidR="00E64A57" w:rsidRDefault="00244D0B">
      <w:pPr>
        <w:ind w:left="440"/>
        <w:rPr>
          <w:sz w:val="20"/>
          <w:szCs w:val="20"/>
        </w:rPr>
      </w:pPr>
      <w:r>
        <w:rPr>
          <w:rFonts w:eastAsia="Times New Roman"/>
          <w:b/>
          <w:bCs/>
          <w:sz w:val="24"/>
          <w:szCs w:val="24"/>
        </w:rPr>
        <w:t>МОРФОЛОГИЯ И ОРФОГРАФИЯ</w:t>
      </w:r>
    </w:p>
    <w:p w:rsidR="00E64A57" w:rsidRDefault="00244D0B">
      <w:pPr>
        <w:spacing w:line="235" w:lineRule="auto"/>
        <w:ind w:left="260"/>
        <w:rPr>
          <w:sz w:val="20"/>
          <w:szCs w:val="20"/>
        </w:rPr>
      </w:pPr>
      <w:r>
        <w:rPr>
          <w:rFonts w:eastAsia="Times New Roman"/>
          <w:sz w:val="24"/>
          <w:szCs w:val="24"/>
        </w:rPr>
        <w:t>Основные понятия морфологии и орфографии. Взаимосвязь морфологии и орфографии. Принципы русской орфографии.</w:t>
      </w:r>
    </w:p>
    <w:p w:rsidR="00E64A57" w:rsidRDefault="00E64A57">
      <w:pPr>
        <w:spacing w:line="1" w:lineRule="exact"/>
        <w:rPr>
          <w:sz w:val="20"/>
          <w:szCs w:val="20"/>
        </w:rPr>
      </w:pPr>
    </w:p>
    <w:p w:rsidR="00E64A57" w:rsidRDefault="00244D0B">
      <w:pPr>
        <w:ind w:left="260"/>
        <w:rPr>
          <w:sz w:val="20"/>
          <w:szCs w:val="20"/>
        </w:rPr>
      </w:pPr>
      <w:r>
        <w:rPr>
          <w:rFonts w:eastAsia="Times New Roman"/>
          <w:sz w:val="24"/>
          <w:szCs w:val="24"/>
        </w:rPr>
        <w:t>Проверяемые и непроверяемые безударные гласные в корне слова.</w:t>
      </w:r>
    </w:p>
    <w:p w:rsidR="00E64A57" w:rsidRDefault="00244D0B">
      <w:pPr>
        <w:ind w:left="260"/>
        <w:rPr>
          <w:sz w:val="20"/>
          <w:szCs w:val="20"/>
        </w:rPr>
      </w:pPr>
      <w:r>
        <w:rPr>
          <w:rFonts w:eastAsia="Times New Roman"/>
          <w:sz w:val="24"/>
          <w:szCs w:val="24"/>
        </w:rPr>
        <w:t>Чередующиеся гласные в корне слова.</w:t>
      </w:r>
    </w:p>
    <w:p w:rsidR="00E64A57" w:rsidRDefault="00244D0B">
      <w:pPr>
        <w:ind w:left="260"/>
        <w:rPr>
          <w:sz w:val="20"/>
          <w:szCs w:val="20"/>
        </w:rPr>
      </w:pPr>
      <w:r>
        <w:rPr>
          <w:rFonts w:eastAsia="Times New Roman"/>
          <w:sz w:val="24"/>
          <w:szCs w:val="24"/>
        </w:rPr>
        <w:t xml:space="preserve">Употребление гласных после шипящих и  </w:t>
      </w:r>
      <w:r>
        <w:rPr>
          <w:rFonts w:eastAsia="Times New Roman"/>
          <w:i/>
          <w:iCs/>
          <w:sz w:val="24"/>
          <w:szCs w:val="24"/>
        </w:rPr>
        <w:t>Ц.</w:t>
      </w:r>
    </w:p>
    <w:p w:rsidR="00E64A57" w:rsidRDefault="00244D0B">
      <w:pPr>
        <w:ind w:left="260"/>
        <w:rPr>
          <w:sz w:val="20"/>
          <w:szCs w:val="20"/>
        </w:rPr>
      </w:pPr>
      <w:r>
        <w:rPr>
          <w:rFonts w:eastAsia="Times New Roman"/>
          <w:sz w:val="24"/>
          <w:szCs w:val="24"/>
        </w:rPr>
        <w:t>Правописание звонких и глухих согласных.</w:t>
      </w:r>
    </w:p>
    <w:p w:rsidR="00E64A57" w:rsidRDefault="00244D0B">
      <w:pPr>
        <w:ind w:left="260"/>
        <w:rPr>
          <w:sz w:val="20"/>
          <w:szCs w:val="20"/>
        </w:rPr>
      </w:pPr>
      <w:r>
        <w:rPr>
          <w:rFonts w:eastAsia="Times New Roman"/>
          <w:sz w:val="24"/>
          <w:szCs w:val="24"/>
        </w:rPr>
        <w:t xml:space="preserve">Правописание непроизносимых согласных и сочетаний </w:t>
      </w:r>
      <w:r>
        <w:rPr>
          <w:rFonts w:eastAsia="Times New Roman"/>
          <w:i/>
          <w:iCs/>
          <w:sz w:val="24"/>
          <w:szCs w:val="24"/>
        </w:rPr>
        <w:t>СЧ,</w:t>
      </w:r>
      <w:r>
        <w:rPr>
          <w:rFonts w:eastAsia="Times New Roman"/>
          <w:sz w:val="24"/>
          <w:szCs w:val="24"/>
        </w:rPr>
        <w:t xml:space="preserve"> </w:t>
      </w:r>
      <w:r>
        <w:rPr>
          <w:rFonts w:eastAsia="Times New Roman"/>
          <w:i/>
          <w:iCs/>
          <w:sz w:val="24"/>
          <w:szCs w:val="24"/>
        </w:rPr>
        <w:t>ЗЧ,</w:t>
      </w:r>
      <w:r>
        <w:rPr>
          <w:rFonts w:eastAsia="Times New Roman"/>
          <w:sz w:val="24"/>
          <w:szCs w:val="24"/>
        </w:rPr>
        <w:t xml:space="preserve"> </w:t>
      </w:r>
      <w:r>
        <w:rPr>
          <w:rFonts w:eastAsia="Times New Roman"/>
          <w:i/>
          <w:iCs/>
          <w:sz w:val="24"/>
          <w:szCs w:val="24"/>
        </w:rPr>
        <w:t>ТЧ,</w:t>
      </w:r>
      <w:r>
        <w:rPr>
          <w:rFonts w:eastAsia="Times New Roman"/>
          <w:sz w:val="24"/>
          <w:szCs w:val="24"/>
        </w:rPr>
        <w:t xml:space="preserve"> </w:t>
      </w:r>
      <w:r>
        <w:rPr>
          <w:rFonts w:eastAsia="Times New Roman"/>
          <w:i/>
          <w:iCs/>
          <w:sz w:val="24"/>
          <w:szCs w:val="24"/>
        </w:rPr>
        <w:t>ЖЧ,</w:t>
      </w:r>
      <w:r>
        <w:rPr>
          <w:rFonts w:eastAsia="Times New Roman"/>
          <w:sz w:val="24"/>
          <w:szCs w:val="24"/>
        </w:rPr>
        <w:t xml:space="preserve"> </w:t>
      </w:r>
      <w:r>
        <w:rPr>
          <w:rFonts w:eastAsia="Times New Roman"/>
          <w:i/>
          <w:iCs/>
          <w:sz w:val="24"/>
          <w:szCs w:val="24"/>
        </w:rPr>
        <w:t>СТЧ,</w:t>
      </w:r>
      <w:r>
        <w:rPr>
          <w:rFonts w:eastAsia="Times New Roman"/>
          <w:sz w:val="24"/>
          <w:szCs w:val="24"/>
        </w:rPr>
        <w:t xml:space="preserve"> </w:t>
      </w:r>
      <w:r>
        <w:rPr>
          <w:rFonts w:eastAsia="Times New Roman"/>
          <w:i/>
          <w:iCs/>
          <w:sz w:val="24"/>
          <w:szCs w:val="24"/>
        </w:rPr>
        <w:t>ЗДЧ.</w:t>
      </w:r>
    </w:p>
    <w:p w:rsidR="00E64A57" w:rsidRDefault="00244D0B">
      <w:pPr>
        <w:ind w:left="260"/>
        <w:rPr>
          <w:sz w:val="20"/>
          <w:szCs w:val="20"/>
        </w:rPr>
      </w:pPr>
      <w:r>
        <w:rPr>
          <w:rFonts w:eastAsia="Times New Roman"/>
          <w:sz w:val="24"/>
          <w:szCs w:val="24"/>
        </w:rPr>
        <w:t>Правописание удвоенных согласных.</w:t>
      </w:r>
    </w:p>
    <w:p w:rsidR="00E64A57" w:rsidRDefault="00244D0B">
      <w:pPr>
        <w:ind w:left="260"/>
        <w:rPr>
          <w:sz w:val="20"/>
          <w:szCs w:val="20"/>
        </w:rPr>
      </w:pPr>
      <w:r>
        <w:rPr>
          <w:rFonts w:eastAsia="Times New Roman"/>
          <w:sz w:val="24"/>
          <w:szCs w:val="24"/>
        </w:rPr>
        <w:t>Правописание гласных и согласных в приставках.</w:t>
      </w:r>
    </w:p>
    <w:p w:rsidR="00E64A57" w:rsidRDefault="00244D0B">
      <w:pPr>
        <w:ind w:left="260"/>
        <w:rPr>
          <w:sz w:val="20"/>
          <w:szCs w:val="20"/>
        </w:rPr>
      </w:pPr>
      <w:r>
        <w:rPr>
          <w:rFonts w:eastAsia="Times New Roman"/>
          <w:sz w:val="24"/>
          <w:szCs w:val="24"/>
        </w:rPr>
        <w:t xml:space="preserve">Приставки </w:t>
      </w:r>
      <w:r>
        <w:rPr>
          <w:rFonts w:eastAsia="Times New Roman"/>
          <w:i/>
          <w:iCs/>
          <w:sz w:val="24"/>
          <w:szCs w:val="24"/>
        </w:rPr>
        <w:t>ПРЕ-</w:t>
      </w:r>
      <w:r>
        <w:rPr>
          <w:rFonts w:eastAsia="Times New Roman"/>
          <w:sz w:val="24"/>
          <w:szCs w:val="24"/>
        </w:rPr>
        <w:t xml:space="preserve"> и </w:t>
      </w:r>
      <w:r>
        <w:rPr>
          <w:rFonts w:eastAsia="Times New Roman"/>
          <w:i/>
          <w:iCs/>
          <w:sz w:val="24"/>
          <w:szCs w:val="24"/>
        </w:rPr>
        <w:t>ПРИ-.</w:t>
      </w:r>
    </w:p>
    <w:p w:rsidR="00E64A57" w:rsidRDefault="00244D0B">
      <w:pPr>
        <w:ind w:left="260"/>
        <w:rPr>
          <w:sz w:val="20"/>
          <w:szCs w:val="20"/>
        </w:rPr>
      </w:pPr>
      <w:r>
        <w:rPr>
          <w:rFonts w:eastAsia="Times New Roman"/>
          <w:sz w:val="24"/>
          <w:szCs w:val="24"/>
        </w:rPr>
        <w:t xml:space="preserve">Гласные </w:t>
      </w:r>
      <w:r>
        <w:rPr>
          <w:rFonts w:eastAsia="Times New Roman"/>
          <w:i/>
          <w:iCs/>
          <w:sz w:val="24"/>
          <w:szCs w:val="24"/>
        </w:rPr>
        <w:t>И</w:t>
      </w:r>
      <w:r>
        <w:rPr>
          <w:rFonts w:eastAsia="Times New Roman"/>
          <w:sz w:val="24"/>
          <w:szCs w:val="24"/>
        </w:rPr>
        <w:t xml:space="preserve"> и </w:t>
      </w:r>
      <w:r>
        <w:rPr>
          <w:rFonts w:eastAsia="Times New Roman"/>
          <w:i/>
          <w:iCs/>
          <w:sz w:val="24"/>
          <w:szCs w:val="24"/>
        </w:rPr>
        <w:t>Ы</w:t>
      </w:r>
      <w:r>
        <w:rPr>
          <w:rFonts w:eastAsia="Times New Roman"/>
          <w:sz w:val="24"/>
          <w:szCs w:val="24"/>
        </w:rPr>
        <w:t xml:space="preserve"> после приставок.</w:t>
      </w:r>
    </w:p>
    <w:p w:rsidR="00E64A57" w:rsidRDefault="00244D0B">
      <w:pPr>
        <w:ind w:left="260"/>
        <w:rPr>
          <w:sz w:val="20"/>
          <w:szCs w:val="20"/>
        </w:rPr>
      </w:pPr>
      <w:r>
        <w:rPr>
          <w:rFonts w:eastAsia="Times New Roman"/>
          <w:sz w:val="24"/>
          <w:szCs w:val="24"/>
        </w:rPr>
        <w:t xml:space="preserve">Употребление </w:t>
      </w:r>
      <w:r>
        <w:rPr>
          <w:rFonts w:eastAsia="Times New Roman"/>
          <w:i/>
          <w:iCs/>
          <w:sz w:val="24"/>
          <w:szCs w:val="24"/>
        </w:rPr>
        <w:t>Ъ</w:t>
      </w:r>
      <w:r>
        <w:rPr>
          <w:rFonts w:eastAsia="Times New Roman"/>
          <w:sz w:val="24"/>
          <w:szCs w:val="24"/>
        </w:rPr>
        <w:t xml:space="preserve"> и </w:t>
      </w:r>
      <w:r>
        <w:rPr>
          <w:rFonts w:eastAsia="Times New Roman"/>
          <w:i/>
          <w:iCs/>
          <w:sz w:val="24"/>
          <w:szCs w:val="24"/>
        </w:rPr>
        <w:t>Ь.</w:t>
      </w:r>
    </w:p>
    <w:p w:rsidR="00E64A57" w:rsidRDefault="00244D0B">
      <w:pPr>
        <w:ind w:left="260"/>
        <w:rPr>
          <w:sz w:val="20"/>
          <w:szCs w:val="20"/>
        </w:rPr>
      </w:pPr>
      <w:r>
        <w:rPr>
          <w:rFonts w:eastAsia="Times New Roman"/>
          <w:sz w:val="24"/>
          <w:szCs w:val="24"/>
        </w:rPr>
        <w:t>Употребление прописных и строчных букв.</w:t>
      </w:r>
    </w:p>
    <w:p w:rsidR="00E64A57" w:rsidRDefault="00244D0B">
      <w:pPr>
        <w:ind w:left="260"/>
        <w:rPr>
          <w:sz w:val="20"/>
          <w:szCs w:val="20"/>
        </w:rPr>
      </w:pPr>
      <w:r>
        <w:rPr>
          <w:rFonts w:eastAsia="Times New Roman"/>
          <w:sz w:val="24"/>
          <w:szCs w:val="24"/>
        </w:rPr>
        <w:t>Правила переноса слов.</w:t>
      </w:r>
    </w:p>
    <w:p w:rsidR="00E64A57" w:rsidRDefault="00E64A57">
      <w:pPr>
        <w:spacing w:line="5" w:lineRule="exact"/>
        <w:rPr>
          <w:sz w:val="20"/>
          <w:szCs w:val="20"/>
        </w:rPr>
      </w:pPr>
    </w:p>
    <w:p w:rsidR="00E64A57" w:rsidRDefault="00244D0B">
      <w:pPr>
        <w:ind w:left="440"/>
        <w:rPr>
          <w:sz w:val="20"/>
          <w:szCs w:val="20"/>
        </w:rPr>
      </w:pPr>
      <w:r>
        <w:rPr>
          <w:rFonts w:eastAsia="Times New Roman"/>
          <w:b/>
          <w:bCs/>
          <w:sz w:val="24"/>
          <w:szCs w:val="24"/>
        </w:rPr>
        <w:t>САМОСТОЯТЕЛЬНЫЕ ЧАСТИ РЕЧИ.</w:t>
      </w:r>
    </w:p>
    <w:p w:rsidR="00E64A57" w:rsidRDefault="00244D0B">
      <w:pPr>
        <w:ind w:left="440"/>
        <w:rPr>
          <w:sz w:val="20"/>
          <w:szCs w:val="20"/>
        </w:rPr>
      </w:pPr>
      <w:r>
        <w:rPr>
          <w:rFonts w:eastAsia="Times New Roman"/>
          <w:b/>
          <w:bCs/>
          <w:sz w:val="24"/>
          <w:szCs w:val="24"/>
        </w:rPr>
        <w:t>Имя существительное</w:t>
      </w:r>
    </w:p>
    <w:p w:rsidR="00E64A57" w:rsidRDefault="00244D0B">
      <w:pPr>
        <w:spacing w:line="235" w:lineRule="auto"/>
        <w:ind w:left="260"/>
        <w:rPr>
          <w:sz w:val="20"/>
          <w:szCs w:val="20"/>
        </w:rPr>
      </w:pPr>
      <w:r>
        <w:rPr>
          <w:rFonts w:eastAsia="Times New Roman"/>
          <w:sz w:val="24"/>
          <w:szCs w:val="24"/>
        </w:rPr>
        <w:t>Имя существительное как часть речи. Лексико-грамматические разряды имен существительных.</w:t>
      </w:r>
    </w:p>
    <w:p w:rsidR="00E64A57" w:rsidRDefault="00E64A57">
      <w:pPr>
        <w:spacing w:line="2" w:lineRule="exact"/>
        <w:rPr>
          <w:sz w:val="20"/>
          <w:szCs w:val="20"/>
        </w:rPr>
      </w:pPr>
    </w:p>
    <w:p w:rsidR="00E64A57" w:rsidRDefault="00244D0B">
      <w:pPr>
        <w:ind w:left="260"/>
        <w:rPr>
          <w:sz w:val="20"/>
          <w:szCs w:val="20"/>
        </w:rPr>
      </w:pPr>
      <w:r>
        <w:rPr>
          <w:rFonts w:eastAsia="Times New Roman"/>
          <w:sz w:val="24"/>
          <w:szCs w:val="24"/>
        </w:rPr>
        <w:t>Род имен существительных. Распределение существительных по родам. Существительные общего рода.</w:t>
      </w:r>
    </w:p>
    <w:p w:rsidR="00E64A57" w:rsidRDefault="00244D0B">
      <w:pPr>
        <w:ind w:left="260"/>
        <w:rPr>
          <w:sz w:val="20"/>
          <w:szCs w:val="20"/>
        </w:rPr>
      </w:pPr>
      <w:r>
        <w:rPr>
          <w:rFonts w:eastAsia="Times New Roman"/>
          <w:sz w:val="24"/>
          <w:szCs w:val="24"/>
        </w:rPr>
        <w:t>Определение и способы выражения рода несклоняемых имен существительных и аббревиатуры.</w:t>
      </w:r>
    </w:p>
    <w:p w:rsidR="00E64A57" w:rsidRDefault="00244D0B">
      <w:pPr>
        <w:ind w:left="260"/>
        <w:rPr>
          <w:sz w:val="20"/>
          <w:szCs w:val="20"/>
        </w:rPr>
      </w:pPr>
      <w:r>
        <w:rPr>
          <w:rFonts w:eastAsia="Times New Roman"/>
          <w:sz w:val="24"/>
          <w:szCs w:val="24"/>
        </w:rPr>
        <w:t>Число имен существительных.</w:t>
      </w:r>
    </w:p>
    <w:p w:rsidR="00E64A57" w:rsidRDefault="00244D0B">
      <w:pPr>
        <w:ind w:left="260"/>
        <w:rPr>
          <w:sz w:val="20"/>
          <w:szCs w:val="20"/>
        </w:rPr>
      </w:pPr>
      <w:r>
        <w:rPr>
          <w:rFonts w:eastAsia="Times New Roman"/>
          <w:sz w:val="24"/>
          <w:szCs w:val="24"/>
        </w:rPr>
        <w:t>Падеж и склонение имен существительных.</w:t>
      </w:r>
    </w:p>
    <w:p w:rsidR="00E64A57" w:rsidRDefault="00244D0B">
      <w:pPr>
        <w:ind w:left="260"/>
        <w:rPr>
          <w:sz w:val="20"/>
          <w:szCs w:val="20"/>
        </w:rPr>
      </w:pPr>
      <w:r>
        <w:rPr>
          <w:rFonts w:eastAsia="Times New Roman"/>
          <w:sz w:val="24"/>
          <w:szCs w:val="24"/>
        </w:rPr>
        <w:t>Морфологический разбор имен существительных.</w:t>
      </w:r>
    </w:p>
    <w:p w:rsidR="00E64A57" w:rsidRDefault="00244D0B">
      <w:pPr>
        <w:ind w:left="260"/>
        <w:rPr>
          <w:sz w:val="20"/>
          <w:szCs w:val="20"/>
        </w:rPr>
      </w:pPr>
      <w:r>
        <w:rPr>
          <w:rFonts w:eastAsia="Times New Roman"/>
          <w:sz w:val="24"/>
          <w:szCs w:val="24"/>
        </w:rPr>
        <w:t>Правописание падежных окончаний имен существительных. Варианты падежных окончаний.</w:t>
      </w:r>
    </w:p>
    <w:p w:rsidR="00E64A57" w:rsidRDefault="00E64A57">
      <w:pPr>
        <w:spacing w:line="130" w:lineRule="exact"/>
        <w:rPr>
          <w:sz w:val="20"/>
          <w:szCs w:val="20"/>
        </w:rPr>
      </w:pPr>
    </w:p>
    <w:p w:rsidR="00E64A57" w:rsidRDefault="00244D0B">
      <w:pPr>
        <w:ind w:left="7280"/>
        <w:rPr>
          <w:sz w:val="20"/>
          <w:szCs w:val="20"/>
        </w:rPr>
      </w:pPr>
      <w:r>
        <w:rPr>
          <w:rFonts w:eastAsia="Times New Roman"/>
          <w:sz w:val="24"/>
          <w:szCs w:val="24"/>
        </w:rPr>
        <w:t>15</w:t>
      </w:r>
    </w:p>
    <w:p w:rsidR="00E64A57" w:rsidRDefault="00E64A57">
      <w:pPr>
        <w:sectPr w:rsidR="00E64A57">
          <w:pgSz w:w="16840" w:h="11906" w:orient="landscape"/>
          <w:pgMar w:top="1123" w:right="858" w:bottom="428" w:left="1440" w:header="0" w:footer="0" w:gutter="0"/>
          <w:cols w:space="720" w:equalWidth="0">
            <w:col w:w="14540"/>
          </w:cols>
        </w:sectPr>
      </w:pPr>
    </w:p>
    <w:p w:rsidR="00E64A57" w:rsidRDefault="00244D0B">
      <w:pPr>
        <w:ind w:left="260"/>
        <w:rPr>
          <w:sz w:val="20"/>
          <w:szCs w:val="20"/>
        </w:rPr>
      </w:pPr>
      <w:r>
        <w:rPr>
          <w:rFonts w:eastAsia="Times New Roman"/>
          <w:sz w:val="24"/>
          <w:szCs w:val="24"/>
        </w:rPr>
        <w:t>Гласные в суффиксах имен существительных.</w:t>
      </w:r>
    </w:p>
    <w:p w:rsidR="00E64A57" w:rsidRDefault="00244D0B">
      <w:pPr>
        <w:ind w:left="260"/>
        <w:rPr>
          <w:sz w:val="20"/>
          <w:szCs w:val="20"/>
        </w:rPr>
      </w:pPr>
      <w:r>
        <w:rPr>
          <w:rFonts w:eastAsia="Times New Roman"/>
          <w:sz w:val="24"/>
          <w:szCs w:val="24"/>
        </w:rPr>
        <w:t>Правописание сложных имен существительных. Составные наименования и их правописание.</w:t>
      </w:r>
    </w:p>
    <w:p w:rsidR="00E64A57" w:rsidRDefault="00E64A57">
      <w:pPr>
        <w:spacing w:line="5" w:lineRule="exact"/>
        <w:rPr>
          <w:sz w:val="20"/>
          <w:szCs w:val="20"/>
        </w:rPr>
      </w:pPr>
    </w:p>
    <w:p w:rsidR="00E64A57" w:rsidRDefault="00244D0B">
      <w:pPr>
        <w:ind w:left="440"/>
        <w:rPr>
          <w:sz w:val="20"/>
          <w:szCs w:val="20"/>
        </w:rPr>
      </w:pPr>
      <w:r>
        <w:rPr>
          <w:rFonts w:eastAsia="Times New Roman"/>
          <w:b/>
          <w:bCs/>
          <w:sz w:val="24"/>
          <w:szCs w:val="24"/>
        </w:rPr>
        <w:t>Имя прилагательное</w:t>
      </w:r>
    </w:p>
    <w:p w:rsidR="00E64A57" w:rsidRDefault="00244D0B">
      <w:pPr>
        <w:spacing w:line="235" w:lineRule="auto"/>
        <w:ind w:left="260"/>
        <w:rPr>
          <w:sz w:val="20"/>
          <w:szCs w:val="20"/>
        </w:rPr>
      </w:pPr>
      <w:r>
        <w:rPr>
          <w:rFonts w:eastAsia="Times New Roman"/>
          <w:sz w:val="24"/>
          <w:szCs w:val="24"/>
        </w:rPr>
        <w:t>Имя прилагательное как часть речи. Лексико-грамматические разряды имен прилагательных.</w:t>
      </w:r>
    </w:p>
    <w:p w:rsidR="00E64A57" w:rsidRDefault="00E64A57">
      <w:pPr>
        <w:spacing w:line="1" w:lineRule="exact"/>
        <w:rPr>
          <w:sz w:val="20"/>
          <w:szCs w:val="20"/>
        </w:rPr>
      </w:pPr>
    </w:p>
    <w:p w:rsidR="00E64A57" w:rsidRDefault="00244D0B">
      <w:pPr>
        <w:ind w:left="260"/>
        <w:rPr>
          <w:sz w:val="20"/>
          <w:szCs w:val="20"/>
        </w:rPr>
      </w:pPr>
      <w:r>
        <w:rPr>
          <w:rFonts w:eastAsia="Times New Roman"/>
          <w:sz w:val="24"/>
          <w:szCs w:val="24"/>
        </w:rPr>
        <w:t>Качественные прилагательные.</w:t>
      </w:r>
    </w:p>
    <w:p w:rsidR="00E64A57" w:rsidRDefault="00E64A57">
      <w:pPr>
        <w:spacing w:line="12" w:lineRule="exact"/>
        <w:rPr>
          <w:sz w:val="20"/>
          <w:szCs w:val="20"/>
        </w:rPr>
      </w:pPr>
    </w:p>
    <w:p w:rsidR="00E64A57" w:rsidRDefault="00244D0B">
      <w:pPr>
        <w:spacing w:line="234" w:lineRule="auto"/>
        <w:ind w:left="260"/>
        <w:rPr>
          <w:sz w:val="20"/>
          <w:szCs w:val="20"/>
        </w:rPr>
      </w:pPr>
      <w:r>
        <w:rPr>
          <w:rFonts w:eastAsia="Times New Roman"/>
          <w:sz w:val="24"/>
          <w:szCs w:val="24"/>
        </w:rPr>
        <w:t>Сравнительная и превосходная степени качественных прилагательных. Простая (синтетическая) и сложные (аналитические) формы степеней сравнения. Стилистические особенности простых и сложных форм степеней сравнения.</w:t>
      </w:r>
    </w:p>
    <w:p w:rsidR="00E64A57" w:rsidRDefault="00E64A57">
      <w:pPr>
        <w:spacing w:line="14" w:lineRule="exact"/>
        <w:rPr>
          <w:sz w:val="20"/>
          <w:szCs w:val="20"/>
        </w:rPr>
      </w:pPr>
    </w:p>
    <w:p w:rsidR="00E64A57" w:rsidRDefault="00244D0B">
      <w:pPr>
        <w:spacing w:line="236" w:lineRule="auto"/>
        <w:ind w:left="260"/>
        <w:rPr>
          <w:sz w:val="20"/>
          <w:szCs w:val="20"/>
        </w:rPr>
      </w:pPr>
      <w:r>
        <w:rPr>
          <w:rFonts w:eastAsia="Times New Roman"/>
          <w:sz w:val="24"/>
          <w:szCs w:val="24"/>
        </w:rPr>
        <w:t>Полные и краткие формы качественных прилагательных. Особенности образования и употребления кратких прилагательных. Синонимия кратких и полных форм в функции сказуемого; их семантические и стилистические особенности. Прилагательные относительные и притяжательные.</w:t>
      </w:r>
    </w:p>
    <w:p w:rsidR="00E64A57" w:rsidRDefault="00E64A57">
      <w:pPr>
        <w:spacing w:line="2" w:lineRule="exact"/>
        <w:rPr>
          <w:sz w:val="20"/>
          <w:szCs w:val="20"/>
        </w:rPr>
      </w:pPr>
    </w:p>
    <w:p w:rsidR="00E64A57" w:rsidRDefault="00244D0B">
      <w:pPr>
        <w:ind w:left="260"/>
        <w:rPr>
          <w:sz w:val="20"/>
          <w:szCs w:val="20"/>
        </w:rPr>
      </w:pPr>
      <w:r>
        <w:rPr>
          <w:rFonts w:eastAsia="Times New Roman"/>
          <w:sz w:val="24"/>
          <w:szCs w:val="24"/>
        </w:rPr>
        <w:t>Особенности образования и употребления притяжательных прилагательных.</w:t>
      </w:r>
    </w:p>
    <w:p w:rsidR="00E64A57" w:rsidRDefault="00244D0B">
      <w:pPr>
        <w:ind w:left="260"/>
        <w:rPr>
          <w:sz w:val="20"/>
          <w:szCs w:val="20"/>
        </w:rPr>
      </w:pPr>
      <w:r>
        <w:rPr>
          <w:rFonts w:eastAsia="Times New Roman"/>
          <w:sz w:val="24"/>
          <w:szCs w:val="24"/>
        </w:rPr>
        <w:t>Переход прилагательных из одного разряда в другой.</w:t>
      </w:r>
    </w:p>
    <w:p w:rsidR="00E64A57" w:rsidRDefault="00244D0B">
      <w:pPr>
        <w:ind w:left="260"/>
        <w:rPr>
          <w:sz w:val="20"/>
          <w:szCs w:val="20"/>
        </w:rPr>
      </w:pPr>
      <w:r>
        <w:rPr>
          <w:rFonts w:eastAsia="Times New Roman"/>
          <w:sz w:val="24"/>
          <w:szCs w:val="24"/>
        </w:rPr>
        <w:t>Морфологический разбор имен прилагательных.</w:t>
      </w:r>
    </w:p>
    <w:p w:rsidR="00E64A57" w:rsidRDefault="00244D0B">
      <w:pPr>
        <w:ind w:left="260"/>
        <w:rPr>
          <w:sz w:val="20"/>
          <w:szCs w:val="20"/>
        </w:rPr>
      </w:pPr>
      <w:r>
        <w:rPr>
          <w:rFonts w:eastAsia="Times New Roman"/>
          <w:sz w:val="24"/>
          <w:szCs w:val="24"/>
        </w:rPr>
        <w:t>Правописание окончаний имен прилагательных.</w:t>
      </w:r>
    </w:p>
    <w:p w:rsidR="00E64A57" w:rsidRDefault="00244D0B">
      <w:pPr>
        <w:ind w:left="260"/>
        <w:rPr>
          <w:sz w:val="20"/>
          <w:szCs w:val="20"/>
        </w:rPr>
      </w:pPr>
      <w:r>
        <w:rPr>
          <w:rFonts w:eastAsia="Times New Roman"/>
          <w:sz w:val="24"/>
          <w:szCs w:val="24"/>
        </w:rPr>
        <w:t xml:space="preserve">Склонение качественных и относительных прилагательных. Особенности склонения притяжательных прилагательных  на </w:t>
      </w:r>
      <w:r>
        <w:rPr>
          <w:rFonts w:eastAsia="Times New Roman"/>
          <w:i/>
          <w:iCs/>
          <w:sz w:val="24"/>
          <w:szCs w:val="24"/>
        </w:rPr>
        <w:t>-ий.</w:t>
      </w:r>
    </w:p>
    <w:p w:rsidR="00E64A57" w:rsidRDefault="00244D0B">
      <w:pPr>
        <w:ind w:left="260"/>
        <w:rPr>
          <w:sz w:val="20"/>
          <w:szCs w:val="20"/>
        </w:rPr>
      </w:pPr>
      <w:r>
        <w:rPr>
          <w:rFonts w:eastAsia="Times New Roman"/>
          <w:sz w:val="24"/>
          <w:szCs w:val="24"/>
        </w:rPr>
        <w:t>Правописание суффиксов имен прилагательных.</w:t>
      </w:r>
    </w:p>
    <w:p w:rsidR="00E64A57" w:rsidRDefault="00244D0B">
      <w:pPr>
        <w:ind w:left="260"/>
        <w:rPr>
          <w:sz w:val="20"/>
          <w:szCs w:val="20"/>
        </w:rPr>
      </w:pPr>
      <w:r>
        <w:rPr>
          <w:rFonts w:eastAsia="Times New Roman"/>
          <w:sz w:val="24"/>
          <w:szCs w:val="24"/>
        </w:rPr>
        <w:t>Правописание Н и НН в суффиксах имен прилагательных.</w:t>
      </w:r>
    </w:p>
    <w:p w:rsidR="00E64A57" w:rsidRDefault="00244D0B">
      <w:pPr>
        <w:ind w:left="260"/>
        <w:rPr>
          <w:sz w:val="20"/>
          <w:szCs w:val="20"/>
        </w:rPr>
      </w:pPr>
      <w:r>
        <w:rPr>
          <w:rFonts w:eastAsia="Times New Roman"/>
          <w:sz w:val="24"/>
          <w:szCs w:val="24"/>
        </w:rPr>
        <w:t>Правописание сложных имен прилагательных.</w:t>
      </w:r>
    </w:p>
    <w:p w:rsidR="00E64A57" w:rsidRDefault="00E64A57">
      <w:pPr>
        <w:spacing w:line="5" w:lineRule="exact"/>
        <w:rPr>
          <w:sz w:val="20"/>
          <w:szCs w:val="20"/>
        </w:rPr>
      </w:pPr>
    </w:p>
    <w:p w:rsidR="00E64A57" w:rsidRDefault="00244D0B">
      <w:pPr>
        <w:ind w:left="440"/>
        <w:rPr>
          <w:sz w:val="20"/>
          <w:szCs w:val="20"/>
        </w:rPr>
      </w:pPr>
      <w:r>
        <w:rPr>
          <w:rFonts w:eastAsia="Times New Roman"/>
          <w:b/>
          <w:bCs/>
          <w:sz w:val="24"/>
          <w:szCs w:val="24"/>
        </w:rPr>
        <w:t>Имя числительное</w:t>
      </w:r>
    </w:p>
    <w:p w:rsidR="00E64A57" w:rsidRDefault="00244D0B">
      <w:pPr>
        <w:spacing w:line="236" w:lineRule="auto"/>
        <w:ind w:left="260"/>
        <w:rPr>
          <w:sz w:val="20"/>
          <w:szCs w:val="20"/>
        </w:rPr>
      </w:pPr>
      <w:r>
        <w:rPr>
          <w:rFonts w:eastAsia="Times New Roman"/>
          <w:sz w:val="24"/>
          <w:szCs w:val="24"/>
        </w:rPr>
        <w:t>Имя числительное как часть речи. Лексико-грамматические разряды имен числительных. Простые, сложные и составные числительные.</w:t>
      </w:r>
    </w:p>
    <w:p w:rsidR="00E64A57" w:rsidRDefault="00244D0B">
      <w:pPr>
        <w:ind w:left="260"/>
        <w:rPr>
          <w:sz w:val="20"/>
          <w:szCs w:val="20"/>
        </w:rPr>
      </w:pPr>
      <w:r>
        <w:rPr>
          <w:rFonts w:eastAsia="Times New Roman"/>
          <w:sz w:val="24"/>
          <w:szCs w:val="24"/>
        </w:rPr>
        <w:t>Морфологический разбор числительных. Особенности склонения имен числительных.</w:t>
      </w:r>
    </w:p>
    <w:p w:rsidR="00E64A57" w:rsidRDefault="00244D0B">
      <w:pPr>
        <w:ind w:left="260"/>
        <w:rPr>
          <w:sz w:val="20"/>
          <w:szCs w:val="20"/>
        </w:rPr>
      </w:pPr>
      <w:r>
        <w:rPr>
          <w:rFonts w:eastAsia="Times New Roman"/>
          <w:sz w:val="24"/>
          <w:szCs w:val="24"/>
        </w:rPr>
        <w:t>Правописание имен числительных.</w:t>
      </w:r>
    </w:p>
    <w:p w:rsidR="00E64A57" w:rsidRDefault="00244D0B">
      <w:pPr>
        <w:ind w:left="260"/>
        <w:rPr>
          <w:sz w:val="20"/>
          <w:szCs w:val="20"/>
        </w:rPr>
      </w:pPr>
      <w:r>
        <w:rPr>
          <w:rFonts w:eastAsia="Times New Roman"/>
          <w:sz w:val="24"/>
          <w:szCs w:val="24"/>
        </w:rPr>
        <w:t>Употребление имен числительных в речи. Особенности употребления собирательных числительных.</w:t>
      </w:r>
    </w:p>
    <w:p w:rsidR="00E64A57" w:rsidRDefault="00E64A57">
      <w:pPr>
        <w:spacing w:line="5" w:lineRule="exact"/>
        <w:rPr>
          <w:sz w:val="20"/>
          <w:szCs w:val="20"/>
        </w:rPr>
      </w:pPr>
    </w:p>
    <w:p w:rsidR="00E64A57" w:rsidRDefault="00244D0B">
      <w:pPr>
        <w:ind w:left="440"/>
        <w:rPr>
          <w:sz w:val="20"/>
          <w:szCs w:val="20"/>
        </w:rPr>
      </w:pPr>
      <w:r>
        <w:rPr>
          <w:rFonts w:eastAsia="Times New Roman"/>
          <w:b/>
          <w:bCs/>
          <w:sz w:val="24"/>
          <w:szCs w:val="24"/>
        </w:rPr>
        <w:t>Местоимение</w:t>
      </w:r>
    </w:p>
    <w:p w:rsidR="00E64A57" w:rsidRDefault="00244D0B">
      <w:pPr>
        <w:spacing w:line="235" w:lineRule="auto"/>
        <w:ind w:left="260"/>
        <w:rPr>
          <w:sz w:val="20"/>
          <w:szCs w:val="20"/>
        </w:rPr>
      </w:pPr>
      <w:r>
        <w:rPr>
          <w:rFonts w:eastAsia="Times New Roman"/>
          <w:sz w:val="24"/>
          <w:szCs w:val="24"/>
        </w:rPr>
        <w:t>Местоимение как часть речи. Разряды местоимений.</w:t>
      </w:r>
    </w:p>
    <w:p w:rsidR="00E64A57" w:rsidRDefault="00E64A57">
      <w:pPr>
        <w:spacing w:line="1" w:lineRule="exact"/>
        <w:rPr>
          <w:sz w:val="20"/>
          <w:szCs w:val="20"/>
        </w:rPr>
      </w:pPr>
    </w:p>
    <w:p w:rsidR="00E64A57" w:rsidRDefault="00244D0B">
      <w:pPr>
        <w:ind w:left="260"/>
        <w:rPr>
          <w:sz w:val="20"/>
          <w:szCs w:val="20"/>
        </w:rPr>
      </w:pPr>
      <w:r>
        <w:rPr>
          <w:rFonts w:eastAsia="Times New Roman"/>
          <w:sz w:val="24"/>
          <w:szCs w:val="24"/>
        </w:rPr>
        <w:t>Значение, стилистические и грамматические особенности употребления местоимений.</w:t>
      </w:r>
    </w:p>
    <w:p w:rsidR="00E64A57" w:rsidRDefault="00244D0B">
      <w:pPr>
        <w:ind w:left="260"/>
        <w:rPr>
          <w:sz w:val="20"/>
          <w:szCs w:val="20"/>
        </w:rPr>
      </w:pPr>
      <w:r>
        <w:rPr>
          <w:rFonts w:eastAsia="Times New Roman"/>
          <w:sz w:val="24"/>
          <w:szCs w:val="24"/>
        </w:rPr>
        <w:t>Морфологический разбор местоимений.</w:t>
      </w:r>
    </w:p>
    <w:p w:rsidR="00E64A57" w:rsidRDefault="00244D0B">
      <w:pPr>
        <w:ind w:left="260"/>
        <w:rPr>
          <w:sz w:val="20"/>
          <w:szCs w:val="20"/>
        </w:rPr>
      </w:pPr>
      <w:r>
        <w:rPr>
          <w:rFonts w:eastAsia="Times New Roman"/>
          <w:sz w:val="24"/>
          <w:szCs w:val="24"/>
        </w:rPr>
        <w:t>Правописание местоимений.</w:t>
      </w:r>
    </w:p>
    <w:p w:rsidR="00E64A57" w:rsidRDefault="00E64A57">
      <w:pPr>
        <w:spacing w:line="5" w:lineRule="exact"/>
        <w:rPr>
          <w:sz w:val="20"/>
          <w:szCs w:val="20"/>
        </w:rPr>
      </w:pPr>
    </w:p>
    <w:p w:rsidR="00E64A57" w:rsidRDefault="00244D0B">
      <w:pPr>
        <w:ind w:left="440"/>
        <w:rPr>
          <w:sz w:val="20"/>
          <w:szCs w:val="20"/>
        </w:rPr>
      </w:pPr>
      <w:r>
        <w:rPr>
          <w:rFonts w:eastAsia="Times New Roman"/>
          <w:b/>
          <w:bCs/>
          <w:sz w:val="24"/>
          <w:szCs w:val="24"/>
        </w:rPr>
        <w:t>Глагол</w:t>
      </w:r>
    </w:p>
    <w:p w:rsidR="00E64A57" w:rsidRDefault="00244D0B">
      <w:pPr>
        <w:spacing w:line="235" w:lineRule="auto"/>
        <w:ind w:left="260"/>
        <w:rPr>
          <w:sz w:val="20"/>
          <w:szCs w:val="20"/>
        </w:rPr>
      </w:pPr>
      <w:r>
        <w:rPr>
          <w:rFonts w:eastAsia="Times New Roman"/>
          <w:sz w:val="24"/>
          <w:szCs w:val="24"/>
        </w:rPr>
        <w:t>Глагол как часть речи. Основные грамматические категории и формы глагола. Инфинитив как начальная форма глагола.</w:t>
      </w:r>
    </w:p>
    <w:p w:rsidR="00E64A57" w:rsidRDefault="00E64A57">
      <w:pPr>
        <w:spacing w:line="1" w:lineRule="exact"/>
        <w:rPr>
          <w:sz w:val="20"/>
          <w:szCs w:val="20"/>
        </w:rPr>
      </w:pPr>
    </w:p>
    <w:p w:rsidR="00E64A57" w:rsidRDefault="00244D0B">
      <w:pPr>
        <w:ind w:left="260"/>
        <w:rPr>
          <w:sz w:val="20"/>
          <w:szCs w:val="20"/>
        </w:rPr>
      </w:pPr>
      <w:r>
        <w:rPr>
          <w:rFonts w:eastAsia="Times New Roman"/>
          <w:sz w:val="24"/>
          <w:szCs w:val="24"/>
        </w:rPr>
        <w:t>Категория вида русского глагола. Переходность/непереходность глагола. Возвратные глаголы.</w:t>
      </w:r>
    </w:p>
    <w:p w:rsidR="00E64A57" w:rsidRDefault="00244D0B">
      <w:pPr>
        <w:ind w:left="260"/>
        <w:rPr>
          <w:sz w:val="20"/>
          <w:szCs w:val="20"/>
        </w:rPr>
      </w:pPr>
      <w:r>
        <w:rPr>
          <w:rFonts w:eastAsia="Times New Roman"/>
          <w:sz w:val="24"/>
          <w:szCs w:val="24"/>
        </w:rPr>
        <w:t>Категория наклонения глагола. Наклонение изъявительное, повелительное, сослагательное (условное).</w:t>
      </w:r>
    </w:p>
    <w:p w:rsidR="00E64A57" w:rsidRDefault="00244D0B">
      <w:pPr>
        <w:ind w:left="260"/>
        <w:rPr>
          <w:sz w:val="20"/>
          <w:szCs w:val="20"/>
        </w:rPr>
      </w:pPr>
      <w:r>
        <w:rPr>
          <w:rFonts w:eastAsia="Times New Roman"/>
          <w:sz w:val="24"/>
          <w:szCs w:val="24"/>
        </w:rPr>
        <w:t>Категория времени глагола.</w:t>
      </w:r>
    </w:p>
    <w:p w:rsidR="00E64A57" w:rsidRDefault="00244D0B">
      <w:pPr>
        <w:ind w:left="260"/>
        <w:rPr>
          <w:sz w:val="20"/>
          <w:szCs w:val="20"/>
        </w:rPr>
      </w:pPr>
      <w:r>
        <w:rPr>
          <w:rFonts w:eastAsia="Times New Roman"/>
          <w:sz w:val="24"/>
          <w:szCs w:val="24"/>
        </w:rPr>
        <w:t>Спряжение глаголов.</w:t>
      </w:r>
    </w:p>
    <w:p w:rsidR="00E64A57" w:rsidRDefault="00E64A57">
      <w:pPr>
        <w:spacing w:line="130" w:lineRule="exact"/>
        <w:rPr>
          <w:sz w:val="20"/>
          <w:szCs w:val="20"/>
        </w:rPr>
      </w:pPr>
    </w:p>
    <w:p w:rsidR="00E64A57" w:rsidRDefault="00244D0B">
      <w:pPr>
        <w:ind w:right="-279"/>
        <w:jc w:val="center"/>
        <w:rPr>
          <w:sz w:val="20"/>
          <w:szCs w:val="20"/>
        </w:rPr>
      </w:pPr>
      <w:r>
        <w:rPr>
          <w:rFonts w:eastAsia="Times New Roman"/>
          <w:sz w:val="24"/>
          <w:szCs w:val="24"/>
        </w:rPr>
        <w:t>16</w:t>
      </w:r>
    </w:p>
    <w:p w:rsidR="00E64A57" w:rsidRDefault="00E64A57">
      <w:pPr>
        <w:sectPr w:rsidR="00E64A57">
          <w:pgSz w:w="16840" w:h="11906" w:orient="landscape"/>
          <w:pgMar w:top="1123" w:right="858" w:bottom="428" w:left="1440" w:header="0" w:footer="0" w:gutter="0"/>
          <w:cols w:space="720" w:equalWidth="0">
            <w:col w:w="14540"/>
          </w:cols>
        </w:sectPr>
      </w:pPr>
    </w:p>
    <w:p w:rsidR="00E64A57" w:rsidRDefault="00244D0B">
      <w:pPr>
        <w:ind w:left="260"/>
        <w:rPr>
          <w:sz w:val="20"/>
          <w:szCs w:val="20"/>
        </w:rPr>
      </w:pPr>
      <w:r>
        <w:rPr>
          <w:rFonts w:eastAsia="Times New Roman"/>
          <w:sz w:val="24"/>
          <w:szCs w:val="24"/>
        </w:rPr>
        <w:t>Две основы глаголов. Формообразование глагола.</w:t>
      </w:r>
    </w:p>
    <w:p w:rsidR="00E64A57" w:rsidRDefault="00244D0B">
      <w:pPr>
        <w:ind w:left="260"/>
        <w:rPr>
          <w:sz w:val="20"/>
          <w:szCs w:val="20"/>
        </w:rPr>
      </w:pPr>
      <w:r>
        <w:rPr>
          <w:rFonts w:eastAsia="Times New Roman"/>
          <w:sz w:val="24"/>
          <w:szCs w:val="24"/>
        </w:rPr>
        <w:t>Морфологический разбор глагола. Правописание глаголов.</w:t>
      </w:r>
    </w:p>
    <w:p w:rsidR="00E64A57" w:rsidRDefault="00E64A57">
      <w:pPr>
        <w:spacing w:line="5" w:lineRule="exact"/>
        <w:rPr>
          <w:sz w:val="20"/>
          <w:szCs w:val="20"/>
        </w:rPr>
      </w:pPr>
    </w:p>
    <w:p w:rsidR="00E64A57" w:rsidRDefault="00244D0B">
      <w:pPr>
        <w:ind w:left="440"/>
        <w:rPr>
          <w:sz w:val="20"/>
          <w:szCs w:val="20"/>
        </w:rPr>
      </w:pPr>
      <w:r>
        <w:rPr>
          <w:rFonts w:eastAsia="Times New Roman"/>
          <w:b/>
          <w:bCs/>
          <w:sz w:val="24"/>
          <w:szCs w:val="24"/>
        </w:rPr>
        <w:t>Причастие</w:t>
      </w:r>
    </w:p>
    <w:p w:rsidR="00E64A57" w:rsidRDefault="00244D0B">
      <w:pPr>
        <w:spacing w:line="235" w:lineRule="auto"/>
        <w:ind w:left="260"/>
        <w:rPr>
          <w:sz w:val="20"/>
          <w:szCs w:val="20"/>
        </w:rPr>
      </w:pPr>
      <w:r>
        <w:rPr>
          <w:rFonts w:eastAsia="Times New Roman"/>
          <w:sz w:val="24"/>
          <w:szCs w:val="24"/>
        </w:rPr>
        <w:t>Причастие как особая глагольная форма. Признаки глагола и признаки прилагательного у причастий.</w:t>
      </w:r>
    </w:p>
    <w:p w:rsidR="00E64A57" w:rsidRDefault="00E64A57">
      <w:pPr>
        <w:spacing w:line="1" w:lineRule="exact"/>
        <w:rPr>
          <w:sz w:val="20"/>
          <w:szCs w:val="20"/>
        </w:rPr>
      </w:pPr>
    </w:p>
    <w:p w:rsidR="00E64A57" w:rsidRDefault="00244D0B">
      <w:pPr>
        <w:ind w:left="260"/>
        <w:rPr>
          <w:sz w:val="20"/>
          <w:szCs w:val="20"/>
        </w:rPr>
      </w:pPr>
      <w:r>
        <w:rPr>
          <w:rFonts w:eastAsia="Times New Roman"/>
          <w:sz w:val="24"/>
          <w:szCs w:val="24"/>
        </w:rPr>
        <w:t>Морфологический разбор причастий.</w:t>
      </w:r>
    </w:p>
    <w:p w:rsidR="00E64A57" w:rsidRDefault="00244D0B">
      <w:pPr>
        <w:ind w:left="260"/>
        <w:rPr>
          <w:sz w:val="20"/>
          <w:szCs w:val="20"/>
        </w:rPr>
      </w:pPr>
      <w:r>
        <w:rPr>
          <w:rFonts w:eastAsia="Times New Roman"/>
          <w:sz w:val="24"/>
          <w:szCs w:val="24"/>
        </w:rPr>
        <w:t>Образование причастий. Правописание суффиксов причастий.</w:t>
      </w:r>
    </w:p>
    <w:p w:rsidR="00E64A57" w:rsidRDefault="00E64A57">
      <w:pPr>
        <w:spacing w:line="12" w:lineRule="exact"/>
        <w:rPr>
          <w:sz w:val="20"/>
          <w:szCs w:val="20"/>
        </w:rPr>
      </w:pPr>
    </w:p>
    <w:p w:rsidR="00E64A57" w:rsidRDefault="00244D0B">
      <w:pPr>
        <w:numPr>
          <w:ilvl w:val="0"/>
          <w:numId w:val="26"/>
        </w:numPr>
        <w:tabs>
          <w:tab w:val="left" w:pos="493"/>
        </w:tabs>
        <w:spacing w:line="234" w:lineRule="auto"/>
        <w:ind w:left="260" w:right="8280" w:firstLine="2"/>
        <w:rPr>
          <w:rFonts w:eastAsia="Times New Roman"/>
          <w:sz w:val="24"/>
          <w:szCs w:val="24"/>
        </w:rPr>
      </w:pPr>
      <w:r>
        <w:rPr>
          <w:rFonts w:eastAsia="Times New Roman"/>
          <w:sz w:val="24"/>
          <w:szCs w:val="24"/>
        </w:rPr>
        <w:t>и НН в причастиях и отглагольных прилагательных. Переход причастий в прилагательные и существительные.</w:t>
      </w:r>
    </w:p>
    <w:p w:rsidR="00E64A57" w:rsidRDefault="00E64A57">
      <w:pPr>
        <w:spacing w:line="18" w:lineRule="exact"/>
        <w:rPr>
          <w:rFonts w:eastAsia="Times New Roman"/>
          <w:sz w:val="24"/>
          <w:szCs w:val="24"/>
        </w:rPr>
      </w:pPr>
    </w:p>
    <w:p w:rsidR="00E64A57" w:rsidRDefault="00244D0B">
      <w:pPr>
        <w:ind w:left="260" w:firstLine="180"/>
        <w:rPr>
          <w:rFonts w:eastAsia="Times New Roman"/>
          <w:sz w:val="24"/>
          <w:szCs w:val="24"/>
        </w:rPr>
      </w:pPr>
      <w:r>
        <w:rPr>
          <w:rFonts w:eastAsia="Times New Roman"/>
          <w:b/>
          <w:bCs/>
          <w:sz w:val="24"/>
          <w:szCs w:val="24"/>
        </w:rPr>
        <w:t xml:space="preserve">Деепричастие </w:t>
      </w:r>
      <w:r>
        <w:rPr>
          <w:rFonts w:eastAsia="Times New Roman"/>
          <w:sz w:val="24"/>
          <w:szCs w:val="24"/>
        </w:rPr>
        <w:t>Деепричастие как особая глагольная форма. Образование деепричастий. Морфологический разбор деепричастий. Переход деепричастий в наречия и предлоги.</w:t>
      </w:r>
    </w:p>
    <w:p w:rsidR="00E64A57" w:rsidRDefault="00E64A57">
      <w:pPr>
        <w:spacing w:line="276" w:lineRule="exact"/>
        <w:rPr>
          <w:rFonts w:eastAsia="Times New Roman"/>
          <w:sz w:val="24"/>
          <w:szCs w:val="24"/>
        </w:rPr>
      </w:pPr>
    </w:p>
    <w:p w:rsidR="00E64A57" w:rsidRDefault="00244D0B">
      <w:pPr>
        <w:spacing w:line="232" w:lineRule="auto"/>
        <w:ind w:left="260" w:firstLine="180"/>
        <w:rPr>
          <w:rFonts w:eastAsia="Times New Roman"/>
          <w:sz w:val="24"/>
          <w:szCs w:val="24"/>
        </w:rPr>
      </w:pPr>
      <w:r>
        <w:rPr>
          <w:rFonts w:eastAsia="Times New Roman"/>
          <w:b/>
          <w:bCs/>
          <w:sz w:val="24"/>
          <w:szCs w:val="24"/>
        </w:rPr>
        <w:t xml:space="preserve">Наречие </w:t>
      </w:r>
      <w:r>
        <w:rPr>
          <w:rFonts w:eastAsia="Times New Roman"/>
          <w:sz w:val="24"/>
          <w:szCs w:val="24"/>
        </w:rPr>
        <w:t>Наречие как часть речи. Разряды наречий. Морфологический разбор наречий. Правописание наречий. Гласные на конце наречий. Наречия</w:t>
      </w:r>
    </w:p>
    <w:p w:rsidR="00E64A57" w:rsidRDefault="00E64A57">
      <w:pPr>
        <w:spacing w:line="1" w:lineRule="exact"/>
        <w:rPr>
          <w:rFonts w:eastAsia="Times New Roman"/>
          <w:sz w:val="24"/>
          <w:szCs w:val="24"/>
        </w:rPr>
      </w:pPr>
    </w:p>
    <w:p w:rsidR="00E64A57" w:rsidRDefault="00244D0B">
      <w:pPr>
        <w:ind w:left="260"/>
        <w:rPr>
          <w:rFonts w:eastAsia="Times New Roman"/>
          <w:sz w:val="24"/>
          <w:szCs w:val="24"/>
        </w:rPr>
      </w:pPr>
      <w:r>
        <w:rPr>
          <w:rFonts w:eastAsia="Times New Roman"/>
          <w:sz w:val="24"/>
          <w:szCs w:val="24"/>
        </w:rPr>
        <w:t>на шипящую. Отрицательные наречия. Слитное, раздельное и дефисное написание наречий.</w:t>
      </w:r>
    </w:p>
    <w:p w:rsidR="00E64A57" w:rsidRDefault="00E64A57">
      <w:pPr>
        <w:spacing w:line="17" w:lineRule="exact"/>
        <w:rPr>
          <w:rFonts w:eastAsia="Times New Roman"/>
          <w:sz w:val="24"/>
          <w:szCs w:val="24"/>
        </w:rPr>
      </w:pPr>
    </w:p>
    <w:p w:rsidR="00E64A57" w:rsidRDefault="00244D0B">
      <w:pPr>
        <w:spacing w:line="232" w:lineRule="auto"/>
        <w:ind w:left="260" w:right="8460" w:firstLine="180"/>
        <w:rPr>
          <w:rFonts w:eastAsia="Times New Roman"/>
          <w:sz w:val="24"/>
          <w:szCs w:val="24"/>
        </w:rPr>
      </w:pPr>
      <w:r>
        <w:rPr>
          <w:rFonts w:eastAsia="Times New Roman"/>
          <w:b/>
          <w:bCs/>
          <w:sz w:val="24"/>
          <w:szCs w:val="24"/>
        </w:rPr>
        <w:t xml:space="preserve">Слова категории состояния </w:t>
      </w:r>
      <w:r>
        <w:rPr>
          <w:rFonts w:eastAsia="Times New Roman"/>
          <w:sz w:val="24"/>
          <w:szCs w:val="24"/>
        </w:rPr>
        <w:t>Грамматические особенности слов категории состояния.</w:t>
      </w:r>
    </w:p>
    <w:p w:rsidR="00E64A57" w:rsidRDefault="00E64A57">
      <w:pPr>
        <w:spacing w:line="13" w:lineRule="exact"/>
        <w:rPr>
          <w:rFonts w:eastAsia="Times New Roman"/>
          <w:sz w:val="24"/>
          <w:szCs w:val="24"/>
        </w:rPr>
      </w:pPr>
    </w:p>
    <w:p w:rsidR="00E64A57" w:rsidRDefault="00244D0B">
      <w:pPr>
        <w:spacing w:line="234" w:lineRule="auto"/>
        <w:ind w:left="260" w:right="4780"/>
        <w:rPr>
          <w:rFonts w:eastAsia="Times New Roman"/>
          <w:sz w:val="24"/>
          <w:szCs w:val="24"/>
        </w:rPr>
      </w:pPr>
      <w:r>
        <w:rPr>
          <w:rFonts w:eastAsia="Times New Roman"/>
          <w:sz w:val="24"/>
          <w:szCs w:val="24"/>
        </w:rPr>
        <w:t xml:space="preserve">Омонимия слов категории состояния, наречий на </w:t>
      </w:r>
      <w:r>
        <w:rPr>
          <w:rFonts w:eastAsia="Times New Roman"/>
          <w:i/>
          <w:iCs/>
          <w:sz w:val="24"/>
          <w:szCs w:val="24"/>
        </w:rPr>
        <w:t>–о,</w:t>
      </w:r>
      <w:r>
        <w:rPr>
          <w:rFonts w:eastAsia="Times New Roman"/>
          <w:sz w:val="24"/>
          <w:szCs w:val="24"/>
        </w:rPr>
        <w:t xml:space="preserve"> </w:t>
      </w:r>
      <w:r>
        <w:rPr>
          <w:rFonts w:eastAsia="Times New Roman"/>
          <w:i/>
          <w:iCs/>
          <w:sz w:val="24"/>
          <w:szCs w:val="24"/>
        </w:rPr>
        <w:t>-е</w:t>
      </w:r>
      <w:r>
        <w:rPr>
          <w:rFonts w:eastAsia="Times New Roman"/>
          <w:sz w:val="24"/>
          <w:szCs w:val="24"/>
        </w:rPr>
        <w:t xml:space="preserve"> и кратких прилагательных ср.р. ед.ч. Морфологический разбор слов категории состояния.</w:t>
      </w:r>
    </w:p>
    <w:p w:rsidR="00E64A57" w:rsidRDefault="00E64A57">
      <w:pPr>
        <w:spacing w:line="18" w:lineRule="exact"/>
        <w:rPr>
          <w:rFonts w:eastAsia="Times New Roman"/>
          <w:sz w:val="24"/>
          <w:szCs w:val="24"/>
        </w:rPr>
      </w:pPr>
    </w:p>
    <w:p w:rsidR="00E64A57" w:rsidRDefault="00244D0B">
      <w:pPr>
        <w:spacing w:line="234" w:lineRule="auto"/>
        <w:ind w:left="440" w:right="10720"/>
        <w:rPr>
          <w:rFonts w:eastAsia="Times New Roman"/>
          <w:sz w:val="24"/>
          <w:szCs w:val="24"/>
        </w:rPr>
      </w:pPr>
      <w:r>
        <w:rPr>
          <w:rFonts w:eastAsia="Times New Roman"/>
          <w:b/>
          <w:bCs/>
          <w:sz w:val="24"/>
          <w:szCs w:val="24"/>
        </w:rPr>
        <w:t>СЛУЖЕБНЫЕ ЧАСТИ РЕЧИ. Предлог</w:t>
      </w:r>
    </w:p>
    <w:p w:rsidR="00E64A57" w:rsidRDefault="00E64A57">
      <w:pPr>
        <w:spacing w:line="2" w:lineRule="exact"/>
        <w:rPr>
          <w:rFonts w:eastAsia="Times New Roman"/>
          <w:sz w:val="24"/>
          <w:szCs w:val="24"/>
        </w:rPr>
      </w:pPr>
    </w:p>
    <w:p w:rsidR="00E64A57" w:rsidRDefault="00244D0B">
      <w:pPr>
        <w:spacing w:line="235" w:lineRule="auto"/>
        <w:ind w:left="260"/>
        <w:rPr>
          <w:rFonts w:eastAsia="Times New Roman"/>
          <w:sz w:val="24"/>
          <w:szCs w:val="24"/>
        </w:rPr>
      </w:pPr>
      <w:r>
        <w:rPr>
          <w:rFonts w:eastAsia="Times New Roman"/>
          <w:sz w:val="24"/>
          <w:szCs w:val="24"/>
        </w:rPr>
        <w:t>Предлог как служебная часть речи. Особенности употребления предлогов. Морфологический разбор предлогов. Правописание предлогов.</w:t>
      </w:r>
    </w:p>
    <w:p w:rsidR="00E64A57" w:rsidRDefault="00E64A57">
      <w:pPr>
        <w:spacing w:line="18" w:lineRule="exact"/>
        <w:rPr>
          <w:rFonts w:eastAsia="Times New Roman"/>
          <w:sz w:val="24"/>
          <w:szCs w:val="24"/>
        </w:rPr>
      </w:pPr>
    </w:p>
    <w:p w:rsidR="00E64A57" w:rsidRDefault="00244D0B">
      <w:pPr>
        <w:spacing w:line="232" w:lineRule="auto"/>
        <w:ind w:left="260" w:firstLine="180"/>
        <w:rPr>
          <w:rFonts w:eastAsia="Times New Roman"/>
          <w:sz w:val="24"/>
          <w:szCs w:val="24"/>
        </w:rPr>
      </w:pPr>
      <w:r>
        <w:rPr>
          <w:rFonts w:eastAsia="Times New Roman"/>
          <w:b/>
          <w:bCs/>
          <w:sz w:val="24"/>
          <w:szCs w:val="24"/>
        </w:rPr>
        <w:t xml:space="preserve">Союзы и союзные слова </w:t>
      </w:r>
      <w:r>
        <w:rPr>
          <w:rFonts w:eastAsia="Times New Roman"/>
          <w:sz w:val="24"/>
          <w:szCs w:val="24"/>
        </w:rPr>
        <w:t>Союз как служебная часть речи. Союзные слова. Классификация союзов по значению, употреблению, структуре. Подчинительные союзы</w:t>
      </w:r>
    </w:p>
    <w:p w:rsidR="00E64A57" w:rsidRDefault="00E64A57">
      <w:pPr>
        <w:spacing w:line="1" w:lineRule="exact"/>
        <w:rPr>
          <w:rFonts w:eastAsia="Times New Roman"/>
          <w:sz w:val="24"/>
          <w:szCs w:val="24"/>
        </w:rPr>
      </w:pPr>
    </w:p>
    <w:p w:rsidR="00E64A57" w:rsidRDefault="00244D0B">
      <w:pPr>
        <w:ind w:left="260"/>
        <w:rPr>
          <w:rFonts w:eastAsia="Times New Roman"/>
          <w:sz w:val="24"/>
          <w:szCs w:val="24"/>
        </w:rPr>
      </w:pPr>
      <w:r>
        <w:rPr>
          <w:rFonts w:eastAsia="Times New Roman"/>
          <w:sz w:val="24"/>
          <w:szCs w:val="24"/>
        </w:rPr>
        <w:t>и союзные слова. Морфологический разбор союзов. Правописание союзов.</w:t>
      </w:r>
    </w:p>
    <w:p w:rsidR="00E64A57" w:rsidRDefault="00E64A57">
      <w:pPr>
        <w:spacing w:line="17" w:lineRule="exact"/>
        <w:rPr>
          <w:rFonts w:eastAsia="Times New Roman"/>
          <w:sz w:val="24"/>
          <w:szCs w:val="24"/>
        </w:rPr>
      </w:pPr>
    </w:p>
    <w:p w:rsidR="00E64A57" w:rsidRDefault="00244D0B">
      <w:pPr>
        <w:spacing w:line="232" w:lineRule="auto"/>
        <w:ind w:left="260" w:right="5440" w:firstLine="180"/>
        <w:rPr>
          <w:rFonts w:eastAsia="Times New Roman"/>
          <w:sz w:val="24"/>
          <w:szCs w:val="24"/>
        </w:rPr>
      </w:pPr>
      <w:r>
        <w:rPr>
          <w:rFonts w:eastAsia="Times New Roman"/>
          <w:b/>
          <w:bCs/>
          <w:sz w:val="24"/>
          <w:szCs w:val="24"/>
        </w:rPr>
        <w:t xml:space="preserve">Частицы </w:t>
      </w:r>
      <w:r>
        <w:rPr>
          <w:rFonts w:eastAsia="Times New Roman"/>
          <w:sz w:val="24"/>
          <w:szCs w:val="24"/>
        </w:rPr>
        <w:t>Частица как служебная часть речи. Разряды частиц. Морфологический разбор частиц.</w:t>
      </w:r>
    </w:p>
    <w:p w:rsidR="00E64A57" w:rsidRDefault="00E64A57">
      <w:pPr>
        <w:spacing w:line="13" w:lineRule="exact"/>
        <w:rPr>
          <w:rFonts w:eastAsia="Times New Roman"/>
          <w:sz w:val="24"/>
          <w:szCs w:val="24"/>
        </w:rPr>
      </w:pPr>
    </w:p>
    <w:p w:rsidR="00E64A57" w:rsidRDefault="00244D0B">
      <w:pPr>
        <w:spacing w:line="234" w:lineRule="auto"/>
        <w:ind w:left="260"/>
        <w:rPr>
          <w:rFonts w:eastAsia="Times New Roman"/>
          <w:sz w:val="24"/>
          <w:szCs w:val="24"/>
        </w:rPr>
      </w:pPr>
      <w:r>
        <w:rPr>
          <w:rFonts w:eastAsia="Times New Roman"/>
          <w:sz w:val="24"/>
          <w:szCs w:val="24"/>
        </w:rPr>
        <w:t xml:space="preserve">Правописание частиц. Раздельное и дефисное написание частиц. Частицы </w:t>
      </w:r>
      <w:r>
        <w:rPr>
          <w:rFonts w:eastAsia="Times New Roman"/>
          <w:i/>
          <w:iCs/>
          <w:sz w:val="24"/>
          <w:szCs w:val="24"/>
        </w:rPr>
        <w:t>НЕ</w:t>
      </w:r>
      <w:r>
        <w:rPr>
          <w:rFonts w:eastAsia="Times New Roman"/>
          <w:sz w:val="24"/>
          <w:szCs w:val="24"/>
        </w:rPr>
        <w:t xml:space="preserve"> и </w:t>
      </w:r>
      <w:r>
        <w:rPr>
          <w:rFonts w:eastAsia="Times New Roman"/>
          <w:i/>
          <w:iCs/>
          <w:sz w:val="24"/>
          <w:szCs w:val="24"/>
        </w:rPr>
        <w:t>НИ,</w:t>
      </w:r>
      <w:r>
        <w:rPr>
          <w:rFonts w:eastAsia="Times New Roman"/>
          <w:sz w:val="24"/>
          <w:szCs w:val="24"/>
        </w:rPr>
        <w:t xml:space="preserve"> их значение и употребление. Слитное и раздельное написание </w:t>
      </w:r>
      <w:r>
        <w:rPr>
          <w:rFonts w:eastAsia="Times New Roman"/>
          <w:i/>
          <w:iCs/>
          <w:sz w:val="24"/>
          <w:szCs w:val="24"/>
        </w:rPr>
        <w:t>НЕ</w:t>
      </w:r>
      <w:r>
        <w:rPr>
          <w:rFonts w:eastAsia="Times New Roman"/>
          <w:sz w:val="24"/>
          <w:szCs w:val="24"/>
        </w:rPr>
        <w:t xml:space="preserve"> и </w:t>
      </w:r>
      <w:r>
        <w:rPr>
          <w:rFonts w:eastAsia="Times New Roman"/>
          <w:i/>
          <w:iCs/>
          <w:sz w:val="24"/>
          <w:szCs w:val="24"/>
        </w:rPr>
        <w:t>НИ</w:t>
      </w:r>
      <w:r>
        <w:rPr>
          <w:rFonts w:eastAsia="Times New Roman"/>
          <w:sz w:val="24"/>
          <w:szCs w:val="24"/>
        </w:rPr>
        <w:t xml:space="preserve"> с различными частями речи.</w:t>
      </w:r>
    </w:p>
    <w:p w:rsidR="00E64A57" w:rsidRDefault="00E64A57">
      <w:pPr>
        <w:spacing w:line="19" w:lineRule="exact"/>
        <w:rPr>
          <w:rFonts w:eastAsia="Times New Roman"/>
          <w:sz w:val="24"/>
          <w:szCs w:val="24"/>
        </w:rPr>
      </w:pPr>
    </w:p>
    <w:p w:rsidR="00E64A57" w:rsidRDefault="00244D0B">
      <w:pPr>
        <w:spacing w:line="232" w:lineRule="auto"/>
        <w:ind w:left="260" w:right="7380" w:firstLine="180"/>
        <w:rPr>
          <w:rFonts w:eastAsia="Times New Roman"/>
          <w:sz w:val="24"/>
          <w:szCs w:val="24"/>
        </w:rPr>
      </w:pPr>
      <w:r>
        <w:rPr>
          <w:rFonts w:eastAsia="Times New Roman"/>
          <w:b/>
          <w:bCs/>
          <w:sz w:val="24"/>
          <w:szCs w:val="24"/>
        </w:rPr>
        <w:t xml:space="preserve">Междометие. Звукоподражательные слова </w:t>
      </w:r>
      <w:r>
        <w:rPr>
          <w:rFonts w:eastAsia="Times New Roman"/>
          <w:sz w:val="24"/>
          <w:szCs w:val="24"/>
        </w:rPr>
        <w:t>Междометие как особый разряд слов. Звукоподражательные слова.</w:t>
      </w:r>
    </w:p>
    <w:p w:rsidR="00E64A57" w:rsidRDefault="00E64A57">
      <w:pPr>
        <w:spacing w:line="13" w:lineRule="exact"/>
        <w:rPr>
          <w:rFonts w:eastAsia="Times New Roman"/>
          <w:sz w:val="24"/>
          <w:szCs w:val="24"/>
        </w:rPr>
      </w:pPr>
    </w:p>
    <w:p w:rsidR="00E64A57" w:rsidRDefault="00244D0B">
      <w:pPr>
        <w:spacing w:line="234" w:lineRule="auto"/>
        <w:ind w:left="260" w:right="1060"/>
        <w:rPr>
          <w:rFonts w:eastAsia="Times New Roman"/>
          <w:sz w:val="24"/>
          <w:szCs w:val="24"/>
        </w:rPr>
      </w:pPr>
      <w:r>
        <w:rPr>
          <w:rFonts w:eastAsia="Times New Roman"/>
          <w:sz w:val="24"/>
          <w:szCs w:val="24"/>
        </w:rPr>
        <w:t>Морфологический разбор междометий. Правописание междометий. Функционально-стилистические особенности употребления междометий.</w:t>
      </w:r>
    </w:p>
    <w:p w:rsidR="00E64A57" w:rsidRDefault="00E64A57">
      <w:pPr>
        <w:spacing w:line="18" w:lineRule="exact"/>
        <w:rPr>
          <w:rFonts w:eastAsia="Times New Roman"/>
          <w:sz w:val="24"/>
          <w:szCs w:val="24"/>
        </w:rPr>
      </w:pPr>
    </w:p>
    <w:p w:rsidR="00E64A57" w:rsidRDefault="00244D0B">
      <w:pPr>
        <w:spacing w:line="232" w:lineRule="auto"/>
        <w:ind w:left="260" w:right="4680" w:firstLine="180"/>
        <w:rPr>
          <w:rFonts w:eastAsia="Times New Roman"/>
          <w:sz w:val="24"/>
          <w:szCs w:val="24"/>
        </w:rPr>
      </w:pPr>
      <w:r>
        <w:rPr>
          <w:rFonts w:eastAsia="Times New Roman"/>
          <w:b/>
          <w:bCs/>
          <w:sz w:val="24"/>
          <w:szCs w:val="24"/>
        </w:rPr>
        <w:t xml:space="preserve">РЕЧЬ. РЕЧЕВОЕ ОБЩЕНИЕ </w:t>
      </w:r>
      <w:r>
        <w:rPr>
          <w:rFonts w:eastAsia="Times New Roman"/>
          <w:sz w:val="24"/>
          <w:szCs w:val="24"/>
        </w:rPr>
        <w:t>Речь как деятельность. Виды речевой деятельности: чтение, аудирование, говорение, письмо.</w:t>
      </w:r>
    </w:p>
    <w:p w:rsidR="00E64A57" w:rsidRDefault="00E64A57">
      <w:pPr>
        <w:spacing w:line="131" w:lineRule="exact"/>
        <w:rPr>
          <w:sz w:val="20"/>
          <w:szCs w:val="20"/>
        </w:rPr>
      </w:pPr>
    </w:p>
    <w:p w:rsidR="00E64A57" w:rsidRDefault="00244D0B">
      <w:pPr>
        <w:ind w:right="-259"/>
        <w:jc w:val="center"/>
        <w:rPr>
          <w:sz w:val="20"/>
          <w:szCs w:val="20"/>
        </w:rPr>
      </w:pPr>
      <w:r>
        <w:rPr>
          <w:rFonts w:eastAsia="Times New Roman"/>
          <w:sz w:val="24"/>
          <w:szCs w:val="24"/>
        </w:rPr>
        <w:t>17</w:t>
      </w:r>
    </w:p>
    <w:p w:rsidR="00E64A57" w:rsidRDefault="00E64A57">
      <w:pPr>
        <w:sectPr w:rsidR="00E64A57">
          <w:pgSz w:w="16840" w:h="11906" w:orient="landscape"/>
          <w:pgMar w:top="1123" w:right="858" w:bottom="428" w:left="1440" w:header="0" w:footer="0" w:gutter="0"/>
          <w:cols w:space="720" w:equalWidth="0">
            <w:col w:w="14540"/>
          </w:cols>
        </w:sectPr>
      </w:pPr>
    </w:p>
    <w:p w:rsidR="00E64A57" w:rsidRDefault="00244D0B">
      <w:pPr>
        <w:spacing w:line="234" w:lineRule="auto"/>
        <w:ind w:left="260"/>
        <w:rPr>
          <w:sz w:val="20"/>
          <w:szCs w:val="20"/>
        </w:rPr>
      </w:pPr>
      <w:r>
        <w:rPr>
          <w:rFonts w:eastAsia="Times New Roman"/>
          <w:sz w:val="24"/>
          <w:szCs w:val="24"/>
        </w:rPr>
        <w:t>Речевое общение и его основные элементы. Виды речевого общения. Сферы и ситуации речевого общения. Компоненты речевой ситуации.</w:t>
      </w:r>
    </w:p>
    <w:p w:rsidR="00E64A57" w:rsidRDefault="00E64A57">
      <w:pPr>
        <w:spacing w:line="14" w:lineRule="exact"/>
        <w:rPr>
          <w:sz w:val="20"/>
          <w:szCs w:val="20"/>
        </w:rPr>
      </w:pPr>
    </w:p>
    <w:p w:rsidR="00E64A57" w:rsidRDefault="00244D0B">
      <w:pPr>
        <w:spacing w:line="234" w:lineRule="auto"/>
        <w:ind w:left="260"/>
        <w:jc w:val="both"/>
        <w:rPr>
          <w:sz w:val="20"/>
          <w:szCs w:val="20"/>
        </w:rPr>
      </w:pPr>
      <w:r>
        <w:rPr>
          <w:rFonts w:eastAsia="Times New Roman"/>
          <w:sz w:val="24"/>
          <w:szCs w:val="24"/>
        </w:rPr>
        <w:t>Монологическая и диалогическая речь. Развитие навыков монологической и 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w:t>
      </w:r>
    </w:p>
    <w:p w:rsidR="00E64A57" w:rsidRDefault="00E64A57">
      <w:pPr>
        <w:spacing w:line="6" w:lineRule="exact"/>
        <w:rPr>
          <w:sz w:val="20"/>
          <w:szCs w:val="20"/>
        </w:rPr>
      </w:pPr>
    </w:p>
    <w:p w:rsidR="00E64A57" w:rsidRDefault="00244D0B">
      <w:pPr>
        <w:numPr>
          <w:ilvl w:val="0"/>
          <w:numId w:val="27"/>
        </w:numPr>
        <w:tabs>
          <w:tab w:val="left" w:pos="7260"/>
        </w:tabs>
        <w:ind w:left="7260" w:hanging="308"/>
        <w:rPr>
          <w:rFonts w:eastAsia="Times New Roman"/>
          <w:b/>
          <w:bCs/>
          <w:sz w:val="24"/>
          <w:szCs w:val="24"/>
        </w:rPr>
      </w:pPr>
      <w:r>
        <w:rPr>
          <w:rFonts w:eastAsia="Times New Roman"/>
          <w:b/>
          <w:bCs/>
          <w:sz w:val="24"/>
          <w:szCs w:val="24"/>
        </w:rPr>
        <w:t>класс</w:t>
      </w:r>
    </w:p>
    <w:p w:rsidR="00E64A57" w:rsidRDefault="00244D0B">
      <w:pPr>
        <w:ind w:left="980"/>
        <w:rPr>
          <w:sz w:val="20"/>
          <w:szCs w:val="20"/>
        </w:rPr>
      </w:pPr>
      <w:r>
        <w:rPr>
          <w:rFonts w:eastAsia="Times New Roman"/>
          <w:b/>
          <w:bCs/>
          <w:sz w:val="24"/>
          <w:szCs w:val="24"/>
        </w:rPr>
        <w:t>Введение</w:t>
      </w:r>
    </w:p>
    <w:p w:rsidR="00E64A57" w:rsidRDefault="00244D0B">
      <w:pPr>
        <w:spacing w:line="235" w:lineRule="auto"/>
        <w:ind w:left="260"/>
        <w:rPr>
          <w:sz w:val="20"/>
          <w:szCs w:val="20"/>
        </w:rPr>
      </w:pPr>
      <w:r>
        <w:rPr>
          <w:rFonts w:eastAsia="Times New Roman"/>
          <w:sz w:val="24"/>
          <w:szCs w:val="24"/>
        </w:rPr>
        <w:t>Язык  и  общество.  Язык  и  культура.  Язык  и  история  народа.  Русский  язык  в  Российской  Федерации  и  в  современном  мире:  в</w:t>
      </w:r>
    </w:p>
    <w:p w:rsidR="00E64A57" w:rsidRDefault="00E64A57">
      <w:pPr>
        <w:spacing w:line="1" w:lineRule="exact"/>
        <w:rPr>
          <w:sz w:val="20"/>
          <w:szCs w:val="20"/>
        </w:rPr>
      </w:pPr>
    </w:p>
    <w:p w:rsidR="00E64A57" w:rsidRDefault="00244D0B">
      <w:pPr>
        <w:ind w:left="260"/>
        <w:rPr>
          <w:sz w:val="20"/>
          <w:szCs w:val="20"/>
        </w:rPr>
      </w:pPr>
      <w:r>
        <w:rPr>
          <w:rFonts w:eastAsia="Times New Roman"/>
          <w:sz w:val="24"/>
          <w:szCs w:val="24"/>
        </w:rPr>
        <w:t>международном общении, в межнациональном общении. Историческое развитие русского языка. Выдающиеся отечественные лингвисты.</w:t>
      </w:r>
    </w:p>
    <w:p w:rsidR="00E64A57" w:rsidRDefault="00E64A57">
      <w:pPr>
        <w:spacing w:line="5" w:lineRule="exact"/>
        <w:rPr>
          <w:sz w:val="20"/>
          <w:szCs w:val="20"/>
        </w:rPr>
      </w:pPr>
    </w:p>
    <w:p w:rsidR="00E64A57" w:rsidRDefault="00244D0B">
      <w:pPr>
        <w:ind w:left="640"/>
        <w:rPr>
          <w:sz w:val="20"/>
          <w:szCs w:val="20"/>
        </w:rPr>
      </w:pPr>
      <w:r>
        <w:rPr>
          <w:rFonts w:eastAsia="Times New Roman"/>
          <w:b/>
          <w:bCs/>
          <w:sz w:val="24"/>
          <w:szCs w:val="24"/>
        </w:rPr>
        <w:t>СИНТАКСИС И ПУНКТУАЦИЯ</w:t>
      </w:r>
    </w:p>
    <w:p w:rsidR="00E64A57" w:rsidRDefault="00E64A57">
      <w:pPr>
        <w:spacing w:line="1" w:lineRule="exact"/>
        <w:rPr>
          <w:sz w:val="20"/>
          <w:szCs w:val="20"/>
        </w:rPr>
      </w:pPr>
    </w:p>
    <w:p w:rsidR="00E64A57" w:rsidRDefault="00244D0B">
      <w:pPr>
        <w:ind w:left="980"/>
        <w:rPr>
          <w:sz w:val="20"/>
          <w:szCs w:val="20"/>
        </w:rPr>
      </w:pPr>
      <w:r>
        <w:rPr>
          <w:rFonts w:eastAsia="Times New Roman"/>
          <w:b/>
          <w:bCs/>
          <w:sz w:val="24"/>
          <w:szCs w:val="24"/>
        </w:rPr>
        <w:t>Введение</w:t>
      </w:r>
    </w:p>
    <w:p w:rsidR="00E64A57" w:rsidRDefault="00244D0B">
      <w:pPr>
        <w:tabs>
          <w:tab w:val="left" w:pos="1460"/>
          <w:tab w:val="left" w:pos="2500"/>
          <w:tab w:val="left" w:pos="3820"/>
          <w:tab w:val="left" w:pos="4140"/>
          <w:tab w:val="left" w:pos="5600"/>
          <w:tab w:val="left" w:pos="6820"/>
          <w:tab w:val="left" w:pos="8620"/>
          <w:tab w:val="left" w:pos="9780"/>
          <w:tab w:val="left" w:pos="11000"/>
          <w:tab w:val="left" w:pos="12240"/>
          <w:tab w:val="left" w:pos="13240"/>
        </w:tabs>
        <w:spacing w:line="235" w:lineRule="auto"/>
        <w:ind w:left="260"/>
        <w:rPr>
          <w:sz w:val="20"/>
          <w:szCs w:val="20"/>
        </w:rPr>
      </w:pPr>
      <w:r>
        <w:rPr>
          <w:rFonts w:eastAsia="Times New Roman"/>
          <w:sz w:val="24"/>
          <w:szCs w:val="24"/>
        </w:rPr>
        <w:t>Основные</w:t>
      </w:r>
      <w:r>
        <w:rPr>
          <w:rFonts w:eastAsia="Times New Roman"/>
          <w:sz w:val="24"/>
          <w:szCs w:val="24"/>
        </w:rPr>
        <w:tab/>
        <w:t>понятия</w:t>
      </w:r>
      <w:r>
        <w:rPr>
          <w:rFonts w:eastAsia="Times New Roman"/>
          <w:sz w:val="24"/>
          <w:szCs w:val="24"/>
        </w:rPr>
        <w:tab/>
        <w:t>синтаксиса</w:t>
      </w:r>
      <w:r>
        <w:rPr>
          <w:rFonts w:eastAsia="Times New Roman"/>
          <w:sz w:val="24"/>
          <w:szCs w:val="24"/>
        </w:rPr>
        <w:tab/>
        <w:t>и</w:t>
      </w:r>
      <w:r>
        <w:rPr>
          <w:rFonts w:eastAsia="Times New Roman"/>
          <w:sz w:val="24"/>
          <w:szCs w:val="24"/>
        </w:rPr>
        <w:tab/>
        <w:t>пунктуации.</w:t>
      </w:r>
      <w:r>
        <w:rPr>
          <w:rFonts w:eastAsia="Times New Roman"/>
          <w:sz w:val="24"/>
          <w:szCs w:val="24"/>
        </w:rPr>
        <w:tab/>
        <w:t>Основные</w:t>
      </w:r>
      <w:r>
        <w:rPr>
          <w:rFonts w:eastAsia="Times New Roman"/>
          <w:sz w:val="24"/>
          <w:szCs w:val="24"/>
        </w:rPr>
        <w:tab/>
        <w:t>синтаксические</w:t>
      </w:r>
      <w:r>
        <w:rPr>
          <w:rFonts w:eastAsia="Times New Roman"/>
          <w:sz w:val="24"/>
          <w:szCs w:val="24"/>
        </w:rPr>
        <w:tab/>
        <w:t>единицы.</w:t>
      </w:r>
      <w:r>
        <w:rPr>
          <w:rFonts w:eastAsia="Times New Roman"/>
          <w:sz w:val="24"/>
          <w:szCs w:val="24"/>
        </w:rPr>
        <w:tab/>
        <w:t>Основные</w:t>
      </w:r>
      <w:r>
        <w:rPr>
          <w:rFonts w:eastAsia="Times New Roman"/>
          <w:sz w:val="24"/>
          <w:szCs w:val="24"/>
        </w:rPr>
        <w:tab/>
        <w:t>принципы</w:t>
      </w:r>
      <w:r>
        <w:rPr>
          <w:rFonts w:eastAsia="Times New Roman"/>
          <w:sz w:val="24"/>
          <w:szCs w:val="24"/>
        </w:rPr>
        <w:tab/>
        <w:t>русской</w:t>
      </w:r>
      <w:r>
        <w:rPr>
          <w:rFonts w:eastAsia="Times New Roman"/>
          <w:sz w:val="24"/>
          <w:szCs w:val="24"/>
        </w:rPr>
        <w:tab/>
        <w:t>пунктуации.</w:t>
      </w:r>
    </w:p>
    <w:p w:rsidR="00E64A57" w:rsidRDefault="00E64A57">
      <w:pPr>
        <w:spacing w:line="1" w:lineRule="exact"/>
        <w:rPr>
          <w:sz w:val="20"/>
          <w:szCs w:val="20"/>
        </w:rPr>
      </w:pPr>
    </w:p>
    <w:p w:rsidR="00E64A57" w:rsidRDefault="00244D0B">
      <w:pPr>
        <w:ind w:left="260"/>
        <w:rPr>
          <w:sz w:val="20"/>
          <w:szCs w:val="20"/>
        </w:rPr>
      </w:pPr>
      <w:r>
        <w:rPr>
          <w:rFonts w:eastAsia="Times New Roman"/>
          <w:sz w:val="24"/>
          <w:szCs w:val="24"/>
        </w:rPr>
        <w:t>Пунктуационный анализ.</w:t>
      </w:r>
    </w:p>
    <w:p w:rsidR="00E64A57" w:rsidRDefault="00E64A57">
      <w:pPr>
        <w:spacing w:line="5" w:lineRule="exact"/>
        <w:rPr>
          <w:sz w:val="20"/>
          <w:szCs w:val="20"/>
        </w:rPr>
      </w:pPr>
    </w:p>
    <w:p w:rsidR="00E64A57" w:rsidRDefault="00244D0B">
      <w:pPr>
        <w:ind w:left="980"/>
        <w:rPr>
          <w:sz w:val="20"/>
          <w:szCs w:val="20"/>
        </w:rPr>
      </w:pPr>
      <w:r>
        <w:rPr>
          <w:rFonts w:eastAsia="Times New Roman"/>
          <w:b/>
          <w:bCs/>
          <w:sz w:val="24"/>
          <w:szCs w:val="24"/>
        </w:rPr>
        <w:t>Словосочетание</w:t>
      </w:r>
    </w:p>
    <w:p w:rsidR="00E64A57" w:rsidRDefault="00244D0B">
      <w:pPr>
        <w:spacing w:line="235" w:lineRule="auto"/>
        <w:ind w:left="260"/>
        <w:rPr>
          <w:sz w:val="20"/>
          <w:szCs w:val="20"/>
        </w:rPr>
      </w:pPr>
      <w:r>
        <w:rPr>
          <w:rFonts w:eastAsia="Times New Roman"/>
          <w:sz w:val="24"/>
          <w:szCs w:val="24"/>
        </w:rPr>
        <w:t>Классификация словосочетаний. Виды синтаксической связи.</w:t>
      </w:r>
    </w:p>
    <w:p w:rsidR="00E64A57" w:rsidRDefault="00E64A57">
      <w:pPr>
        <w:spacing w:line="1" w:lineRule="exact"/>
        <w:rPr>
          <w:sz w:val="20"/>
          <w:szCs w:val="20"/>
        </w:rPr>
      </w:pPr>
    </w:p>
    <w:p w:rsidR="00E64A57" w:rsidRDefault="00244D0B">
      <w:pPr>
        <w:ind w:left="260"/>
        <w:rPr>
          <w:sz w:val="20"/>
          <w:szCs w:val="20"/>
        </w:rPr>
      </w:pPr>
      <w:r>
        <w:rPr>
          <w:rFonts w:eastAsia="Times New Roman"/>
          <w:sz w:val="24"/>
          <w:szCs w:val="24"/>
        </w:rPr>
        <w:t>Синтаксический разбор словосочетания.</w:t>
      </w:r>
    </w:p>
    <w:p w:rsidR="00E64A57" w:rsidRDefault="00E64A57">
      <w:pPr>
        <w:spacing w:line="5" w:lineRule="exact"/>
        <w:rPr>
          <w:sz w:val="20"/>
          <w:szCs w:val="20"/>
        </w:rPr>
      </w:pPr>
    </w:p>
    <w:p w:rsidR="00E64A57" w:rsidRDefault="00244D0B">
      <w:pPr>
        <w:ind w:left="980"/>
        <w:rPr>
          <w:sz w:val="20"/>
          <w:szCs w:val="20"/>
        </w:rPr>
      </w:pPr>
      <w:r>
        <w:rPr>
          <w:rFonts w:eastAsia="Times New Roman"/>
          <w:b/>
          <w:bCs/>
          <w:sz w:val="24"/>
          <w:szCs w:val="24"/>
        </w:rPr>
        <w:t>Предложение</w:t>
      </w:r>
    </w:p>
    <w:p w:rsidR="00E64A57" w:rsidRDefault="00244D0B">
      <w:pPr>
        <w:spacing w:line="235" w:lineRule="auto"/>
        <w:ind w:left="260"/>
        <w:rPr>
          <w:sz w:val="20"/>
          <w:szCs w:val="20"/>
        </w:rPr>
      </w:pPr>
      <w:r>
        <w:rPr>
          <w:rFonts w:eastAsia="Times New Roman"/>
          <w:sz w:val="24"/>
          <w:szCs w:val="24"/>
        </w:rPr>
        <w:t>Понятие о предложении. Классификация предложений.</w:t>
      </w:r>
    </w:p>
    <w:p w:rsidR="00E64A57" w:rsidRDefault="00E64A57">
      <w:pPr>
        <w:spacing w:line="1" w:lineRule="exact"/>
        <w:rPr>
          <w:sz w:val="20"/>
          <w:szCs w:val="20"/>
        </w:rPr>
      </w:pPr>
    </w:p>
    <w:p w:rsidR="00E64A57" w:rsidRDefault="00244D0B">
      <w:pPr>
        <w:ind w:left="260"/>
        <w:rPr>
          <w:sz w:val="20"/>
          <w:szCs w:val="20"/>
        </w:rPr>
      </w:pPr>
      <w:r>
        <w:rPr>
          <w:rFonts w:eastAsia="Times New Roman"/>
          <w:sz w:val="24"/>
          <w:szCs w:val="24"/>
        </w:rPr>
        <w:t>Предложения простые и сложные.</w:t>
      </w:r>
    </w:p>
    <w:p w:rsidR="00E64A57" w:rsidRDefault="00E64A57">
      <w:pPr>
        <w:spacing w:line="5" w:lineRule="exact"/>
        <w:rPr>
          <w:sz w:val="20"/>
          <w:szCs w:val="20"/>
        </w:rPr>
      </w:pPr>
    </w:p>
    <w:p w:rsidR="00E64A57" w:rsidRDefault="00244D0B">
      <w:pPr>
        <w:ind w:left="980"/>
        <w:rPr>
          <w:sz w:val="20"/>
          <w:szCs w:val="20"/>
        </w:rPr>
      </w:pPr>
      <w:r>
        <w:rPr>
          <w:rFonts w:eastAsia="Times New Roman"/>
          <w:b/>
          <w:bCs/>
          <w:sz w:val="24"/>
          <w:szCs w:val="24"/>
        </w:rPr>
        <w:t>Простое предложение</w:t>
      </w:r>
    </w:p>
    <w:p w:rsidR="00E64A57" w:rsidRDefault="00244D0B">
      <w:pPr>
        <w:spacing w:line="236" w:lineRule="auto"/>
        <w:ind w:left="260"/>
        <w:rPr>
          <w:sz w:val="20"/>
          <w:szCs w:val="20"/>
        </w:rPr>
      </w:pPr>
      <w:r>
        <w:rPr>
          <w:rFonts w:eastAsia="Times New Roman"/>
          <w:sz w:val="24"/>
          <w:szCs w:val="24"/>
        </w:rPr>
        <w:t>Виды предложений по цели высказывания. Виды предложений по эмоциональной окраске.</w:t>
      </w:r>
    </w:p>
    <w:p w:rsidR="00E64A57" w:rsidRDefault="00244D0B">
      <w:pPr>
        <w:ind w:left="260"/>
        <w:rPr>
          <w:sz w:val="20"/>
          <w:szCs w:val="20"/>
        </w:rPr>
      </w:pPr>
      <w:r>
        <w:rPr>
          <w:rFonts w:eastAsia="Times New Roman"/>
          <w:sz w:val="24"/>
          <w:szCs w:val="24"/>
        </w:rPr>
        <w:t>Виды предложений по структуре. Двусоставные и односоставные предложения.</w:t>
      </w:r>
    </w:p>
    <w:p w:rsidR="00E64A57" w:rsidRDefault="00244D0B">
      <w:pPr>
        <w:ind w:left="260"/>
        <w:rPr>
          <w:sz w:val="20"/>
          <w:szCs w:val="20"/>
        </w:rPr>
      </w:pPr>
      <w:r>
        <w:rPr>
          <w:rFonts w:eastAsia="Times New Roman"/>
          <w:sz w:val="24"/>
          <w:szCs w:val="24"/>
        </w:rPr>
        <w:t>Главные члены предложения. Тире между подлежащим и сказуемым.</w:t>
      </w:r>
    </w:p>
    <w:p w:rsidR="00E64A57" w:rsidRDefault="00244D0B">
      <w:pPr>
        <w:ind w:left="260"/>
        <w:rPr>
          <w:sz w:val="20"/>
          <w:szCs w:val="20"/>
        </w:rPr>
      </w:pPr>
      <w:r>
        <w:rPr>
          <w:rFonts w:eastAsia="Times New Roman"/>
          <w:sz w:val="24"/>
          <w:szCs w:val="24"/>
        </w:rPr>
        <w:t>Распространенные и нераспространенные предложения.</w:t>
      </w:r>
    </w:p>
    <w:p w:rsidR="00E64A57" w:rsidRDefault="00244D0B">
      <w:pPr>
        <w:ind w:left="260"/>
        <w:rPr>
          <w:sz w:val="20"/>
          <w:szCs w:val="20"/>
        </w:rPr>
      </w:pPr>
      <w:r>
        <w:rPr>
          <w:rFonts w:eastAsia="Times New Roman"/>
          <w:sz w:val="24"/>
          <w:szCs w:val="24"/>
        </w:rPr>
        <w:t>Второстепенные члены предложения. Полные и неполные предложения.</w:t>
      </w:r>
    </w:p>
    <w:p w:rsidR="00E64A57" w:rsidRDefault="00244D0B">
      <w:pPr>
        <w:ind w:left="260"/>
        <w:rPr>
          <w:sz w:val="20"/>
          <w:szCs w:val="20"/>
        </w:rPr>
      </w:pPr>
      <w:r>
        <w:rPr>
          <w:rFonts w:eastAsia="Times New Roman"/>
          <w:sz w:val="24"/>
          <w:szCs w:val="24"/>
        </w:rPr>
        <w:t>Тире в неполном предложении.</w:t>
      </w:r>
    </w:p>
    <w:p w:rsidR="00E64A57" w:rsidRDefault="00E64A57">
      <w:pPr>
        <w:spacing w:line="5" w:lineRule="exact"/>
        <w:rPr>
          <w:sz w:val="20"/>
          <w:szCs w:val="20"/>
        </w:rPr>
      </w:pPr>
    </w:p>
    <w:p w:rsidR="00E64A57" w:rsidRDefault="00244D0B">
      <w:pPr>
        <w:ind w:left="980"/>
        <w:rPr>
          <w:sz w:val="20"/>
          <w:szCs w:val="20"/>
        </w:rPr>
      </w:pPr>
      <w:r>
        <w:rPr>
          <w:rFonts w:eastAsia="Times New Roman"/>
          <w:b/>
          <w:bCs/>
          <w:sz w:val="24"/>
          <w:szCs w:val="24"/>
        </w:rPr>
        <w:t>Простое осложненное предложение</w:t>
      </w:r>
    </w:p>
    <w:p w:rsidR="00E64A57" w:rsidRDefault="00244D0B">
      <w:pPr>
        <w:spacing w:line="235" w:lineRule="auto"/>
        <w:ind w:left="260"/>
        <w:rPr>
          <w:sz w:val="20"/>
          <w:szCs w:val="20"/>
        </w:rPr>
      </w:pPr>
      <w:r>
        <w:rPr>
          <w:rFonts w:eastAsia="Times New Roman"/>
          <w:sz w:val="24"/>
          <w:szCs w:val="24"/>
        </w:rPr>
        <w:t>Знаки препинания в предложениях с однородными членами.</w:t>
      </w:r>
    </w:p>
    <w:p w:rsidR="00E64A57" w:rsidRDefault="00E64A57">
      <w:pPr>
        <w:spacing w:line="1" w:lineRule="exact"/>
        <w:rPr>
          <w:sz w:val="20"/>
          <w:szCs w:val="20"/>
        </w:rPr>
      </w:pPr>
    </w:p>
    <w:p w:rsidR="00E64A57" w:rsidRDefault="00244D0B">
      <w:pPr>
        <w:ind w:left="260"/>
        <w:rPr>
          <w:sz w:val="20"/>
          <w:szCs w:val="20"/>
        </w:rPr>
      </w:pPr>
      <w:r>
        <w:rPr>
          <w:rFonts w:eastAsia="Times New Roman"/>
          <w:sz w:val="24"/>
          <w:szCs w:val="24"/>
        </w:rPr>
        <w:t>Знаки препинания при однородных и неоднородных определениях.</w:t>
      </w:r>
    </w:p>
    <w:p w:rsidR="00E64A57" w:rsidRDefault="00E64A57">
      <w:pPr>
        <w:spacing w:line="1" w:lineRule="exact"/>
        <w:rPr>
          <w:sz w:val="20"/>
          <w:szCs w:val="20"/>
        </w:rPr>
      </w:pPr>
    </w:p>
    <w:p w:rsidR="00E64A57" w:rsidRDefault="00244D0B">
      <w:pPr>
        <w:ind w:left="260"/>
        <w:rPr>
          <w:sz w:val="20"/>
          <w:szCs w:val="20"/>
        </w:rPr>
      </w:pPr>
      <w:r>
        <w:rPr>
          <w:rFonts w:eastAsia="Times New Roman"/>
          <w:sz w:val="24"/>
          <w:szCs w:val="24"/>
        </w:rPr>
        <w:t>Знаки препинания при однородных и неоднородных приложениях.</w:t>
      </w:r>
    </w:p>
    <w:p w:rsidR="00E64A57" w:rsidRDefault="00244D0B">
      <w:pPr>
        <w:ind w:left="260"/>
        <w:rPr>
          <w:sz w:val="20"/>
          <w:szCs w:val="20"/>
        </w:rPr>
      </w:pPr>
      <w:r>
        <w:rPr>
          <w:rFonts w:eastAsia="Times New Roman"/>
          <w:sz w:val="24"/>
          <w:szCs w:val="24"/>
        </w:rPr>
        <w:t>Знаки препинания при однородных членах, соединенных неповторяющимися союзами.</w:t>
      </w:r>
    </w:p>
    <w:p w:rsidR="00E64A57" w:rsidRDefault="00244D0B">
      <w:pPr>
        <w:ind w:left="260"/>
        <w:rPr>
          <w:sz w:val="20"/>
          <w:szCs w:val="20"/>
        </w:rPr>
      </w:pPr>
      <w:r>
        <w:rPr>
          <w:rFonts w:eastAsia="Times New Roman"/>
          <w:sz w:val="24"/>
          <w:szCs w:val="24"/>
        </w:rPr>
        <w:t>Знаки препинания при однородных членах, соединенных повторяющимися и парными союзами.</w:t>
      </w:r>
    </w:p>
    <w:p w:rsidR="00E64A57" w:rsidRDefault="00244D0B">
      <w:pPr>
        <w:ind w:left="260"/>
        <w:rPr>
          <w:sz w:val="20"/>
          <w:szCs w:val="20"/>
        </w:rPr>
      </w:pPr>
      <w:r>
        <w:rPr>
          <w:rFonts w:eastAsia="Times New Roman"/>
          <w:sz w:val="24"/>
          <w:szCs w:val="24"/>
        </w:rPr>
        <w:t>Обобщающие слова при однородных членах. Знаки препинания при обобщающих словах.</w:t>
      </w:r>
    </w:p>
    <w:p w:rsidR="00E64A57" w:rsidRDefault="00244D0B">
      <w:pPr>
        <w:ind w:left="260"/>
        <w:rPr>
          <w:sz w:val="20"/>
          <w:szCs w:val="20"/>
        </w:rPr>
      </w:pPr>
      <w:r>
        <w:rPr>
          <w:rFonts w:eastAsia="Times New Roman"/>
          <w:sz w:val="24"/>
          <w:szCs w:val="24"/>
        </w:rPr>
        <w:t>Обособленные члены предложения</w:t>
      </w:r>
    </w:p>
    <w:p w:rsidR="00E64A57" w:rsidRDefault="00244D0B">
      <w:pPr>
        <w:ind w:left="260"/>
        <w:rPr>
          <w:sz w:val="20"/>
          <w:szCs w:val="20"/>
        </w:rPr>
      </w:pPr>
      <w:r>
        <w:rPr>
          <w:rFonts w:eastAsia="Times New Roman"/>
          <w:sz w:val="24"/>
          <w:szCs w:val="24"/>
        </w:rPr>
        <w:t>Знаки препинания при обособленных членах предложения.</w:t>
      </w:r>
    </w:p>
    <w:p w:rsidR="00E64A57" w:rsidRDefault="00E64A57">
      <w:pPr>
        <w:spacing w:line="130" w:lineRule="exact"/>
        <w:rPr>
          <w:sz w:val="20"/>
          <w:szCs w:val="20"/>
        </w:rPr>
      </w:pPr>
    </w:p>
    <w:p w:rsidR="00E64A57" w:rsidRDefault="00244D0B">
      <w:pPr>
        <w:ind w:right="-279"/>
        <w:jc w:val="center"/>
        <w:rPr>
          <w:sz w:val="20"/>
          <w:szCs w:val="20"/>
        </w:rPr>
      </w:pPr>
      <w:r>
        <w:rPr>
          <w:rFonts w:eastAsia="Times New Roman"/>
          <w:sz w:val="24"/>
          <w:szCs w:val="24"/>
        </w:rPr>
        <w:t>18</w:t>
      </w:r>
    </w:p>
    <w:p w:rsidR="00E64A57" w:rsidRDefault="00E64A57">
      <w:pPr>
        <w:sectPr w:rsidR="00E64A57">
          <w:pgSz w:w="16840" w:h="11906" w:orient="landscape"/>
          <w:pgMar w:top="1135" w:right="858" w:bottom="428" w:left="1440" w:header="0" w:footer="0" w:gutter="0"/>
          <w:cols w:space="720" w:equalWidth="0">
            <w:col w:w="14540"/>
          </w:cols>
        </w:sectPr>
      </w:pPr>
    </w:p>
    <w:p w:rsidR="00E64A57" w:rsidRDefault="00244D0B">
      <w:pPr>
        <w:ind w:left="260"/>
        <w:rPr>
          <w:sz w:val="20"/>
          <w:szCs w:val="20"/>
        </w:rPr>
      </w:pPr>
      <w:r>
        <w:rPr>
          <w:rFonts w:eastAsia="Times New Roman"/>
          <w:sz w:val="24"/>
          <w:szCs w:val="24"/>
        </w:rPr>
        <w:t>Обособленные и необособленные определения. Обособленные приложения.</w:t>
      </w:r>
    </w:p>
    <w:p w:rsidR="00E64A57" w:rsidRDefault="00244D0B">
      <w:pPr>
        <w:ind w:left="260"/>
        <w:rPr>
          <w:sz w:val="20"/>
          <w:szCs w:val="20"/>
        </w:rPr>
      </w:pPr>
      <w:r>
        <w:rPr>
          <w:rFonts w:eastAsia="Times New Roman"/>
          <w:sz w:val="24"/>
          <w:szCs w:val="24"/>
        </w:rPr>
        <w:t>Обособленные обстоятельства. Обособленные дополнения.</w:t>
      </w:r>
    </w:p>
    <w:p w:rsidR="00E64A57" w:rsidRDefault="00244D0B">
      <w:pPr>
        <w:ind w:left="260"/>
        <w:rPr>
          <w:sz w:val="20"/>
          <w:szCs w:val="20"/>
        </w:rPr>
      </w:pPr>
      <w:r>
        <w:rPr>
          <w:rFonts w:eastAsia="Times New Roman"/>
          <w:sz w:val="24"/>
          <w:szCs w:val="24"/>
        </w:rPr>
        <w:t>Уточняющие, пояснительные и присоединительные члены предложения.</w:t>
      </w:r>
    </w:p>
    <w:p w:rsidR="00E64A57" w:rsidRDefault="00244D0B">
      <w:pPr>
        <w:ind w:left="260"/>
        <w:rPr>
          <w:sz w:val="20"/>
          <w:szCs w:val="20"/>
        </w:rPr>
      </w:pPr>
      <w:r>
        <w:rPr>
          <w:rFonts w:eastAsia="Times New Roman"/>
          <w:sz w:val="24"/>
          <w:szCs w:val="24"/>
        </w:rPr>
        <w:t>Знаки препинания при сравнительном обороте.</w:t>
      </w:r>
    </w:p>
    <w:p w:rsidR="00E64A57" w:rsidRDefault="00244D0B">
      <w:pPr>
        <w:ind w:left="260"/>
        <w:rPr>
          <w:sz w:val="20"/>
          <w:szCs w:val="20"/>
        </w:rPr>
      </w:pPr>
      <w:r>
        <w:rPr>
          <w:rFonts w:eastAsia="Times New Roman"/>
          <w:sz w:val="24"/>
          <w:szCs w:val="24"/>
        </w:rPr>
        <w:t>Знаки препинания при обращениях.</w:t>
      </w:r>
    </w:p>
    <w:p w:rsidR="00E64A57" w:rsidRDefault="00244D0B">
      <w:pPr>
        <w:ind w:left="260"/>
        <w:rPr>
          <w:sz w:val="20"/>
          <w:szCs w:val="20"/>
        </w:rPr>
      </w:pPr>
      <w:r>
        <w:rPr>
          <w:rFonts w:eastAsia="Times New Roman"/>
          <w:sz w:val="24"/>
          <w:szCs w:val="24"/>
        </w:rPr>
        <w:t>Знаки препинания при вводных словах и словосочетаниях.</w:t>
      </w:r>
    </w:p>
    <w:p w:rsidR="00E64A57" w:rsidRDefault="00244D0B">
      <w:pPr>
        <w:ind w:left="260"/>
        <w:rPr>
          <w:sz w:val="20"/>
          <w:szCs w:val="20"/>
        </w:rPr>
      </w:pPr>
      <w:r>
        <w:rPr>
          <w:rFonts w:eastAsia="Times New Roman"/>
          <w:sz w:val="24"/>
          <w:szCs w:val="24"/>
        </w:rPr>
        <w:t>Знаки препинания при вставных конструкциях</w:t>
      </w:r>
    </w:p>
    <w:p w:rsidR="00E64A57" w:rsidRDefault="00244D0B">
      <w:pPr>
        <w:ind w:left="260"/>
        <w:rPr>
          <w:sz w:val="20"/>
          <w:szCs w:val="20"/>
        </w:rPr>
      </w:pPr>
      <w:r>
        <w:rPr>
          <w:rFonts w:eastAsia="Times New Roman"/>
          <w:sz w:val="24"/>
          <w:szCs w:val="24"/>
        </w:rPr>
        <w:t>Знаки препинания при междометиях.</w:t>
      </w:r>
    </w:p>
    <w:p w:rsidR="00E64A57" w:rsidRDefault="00244D0B">
      <w:pPr>
        <w:ind w:left="260"/>
        <w:rPr>
          <w:sz w:val="20"/>
          <w:szCs w:val="20"/>
        </w:rPr>
      </w:pPr>
      <w:r>
        <w:rPr>
          <w:rFonts w:eastAsia="Times New Roman"/>
          <w:sz w:val="24"/>
          <w:szCs w:val="24"/>
        </w:rPr>
        <w:t>Утвердительные, отрицательные, вопросительно-восклицательные слова.</w:t>
      </w:r>
    </w:p>
    <w:p w:rsidR="00E64A57" w:rsidRDefault="00E64A57">
      <w:pPr>
        <w:spacing w:line="5" w:lineRule="exact"/>
        <w:rPr>
          <w:sz w:val="20"/>
          <w:szCs w:val="20"/>
        </w:rPr>
      </w:pPr>
    </w:p>
    <w:p w:rsidR="00E64A57" w:rsidRDefault="00244D0B">
      <w:pPr>
        <w:ind w:left="600"/>
        <w:rPr>
          <w:sz w:val="20"/>
          <w:szCs w:val="20"/>
        </w:rPr>
      </w:pPr>
      <w:r>
        <w:rPr>
          <w:rFonts w:eastAsia="Times New Roman"/>
          <w:b/>
          <w:bCs/>
          <w:sz w:val="24"/>
          <w:szCs w:val="24"/>
        </w:rPr>
        <w:t>Сложное предложение</w:t>
      </w:r>
    </w:p>
    <w:p w:rsidR="00E64A57" w:rsidRDefault="00244D0B">
      <w:pPr>
        <w:spacing w:line="235" w:lineRule="auto"/>
        <w:ind w:left="260"/>
        <w:rPr>
          <w:sz w:val="20"/>
          <w:szCs w:val="20"/>
        </w:rPr>
      </w:pPr>
      <w:r>
        <w:rPr>
          <w:rFonts w:eastAsia="Times New Roman"/>
          <w:sz w:val="24"/>
          <w:szCs w:val="24"/>
        </w:rPr>
        <w:t>Понятие о сложном предложении. Синтаксический разбор сложного предложения.</w:t>
      </w:r>
    </w:p>
    <w:p w:rsidR="00E64A57" w:rsidRDefault="00E64A57">
      <w:pPr>
        <w:spacing w:line="1" w:lineRule="exact"/>
        <w:rPr>
          <w:sz w:val="20"/>
          <w:szCs w:val="20"/>
        </w:rPr>
      </w:pPr>
    </w:p>
    <w:p w:rsidR="00E64A57" w:rsidRDefault="00244D0B">
      <w:pPr>
        <w:ind w:left="260"/>
        <w:rPr>
          <w:sz w:val="20"/>
          <w:szCs w:val="20"/>
        </w:rPr>
      </w:pPr>
      <w:r>
        <w:rPr>
          <w:rFonts w:eastAsia="Times New Roman"/>
          <w:sz w:val="24"/>
          <w:szCs w:val="24"/>
        </w:rPr>
        <w:t>Знаки препинания в сложносочиненном предложении.</w:t>
      </w:r>
    </w:p>
    <w:p w:rsidR="00E64A57" w:rsidRDefault="00244D0B">
      <w:pPr>
        <w:ind w:left="260"/>
        <w:rPr>
          <w:sz w:val="20"/>
          <w:szCs w:val="20"/>
        </w:rPr>
      </w:pPr>
      <w:r>
        <w:rPr>
          <w:rFonts w:eastAsia="Times New Roman"/>
          <w:sz w:val="24"/>
          <w:szCs w:val="24"/>
        </w:rPr>
        <w:t>Знаки препинания в сложноподчиненном предложении с одним придаточным.</w:t>
      </w:r>
    </w:p>
    <w:p w:rsidR="00E64A57" w:rsidRDefault="00244D0B">
      <w:pPr>
        <w:ind w:left="260"/>
        <w:rPr>
          <w:sz w:val="20"/>
          <w:szCs w:val="20"/>
        </w:rPr>
      </w:pPr>
      <w:r>
        <w:rPr>
          <w:rFonts w:eastAsia="Times New Roman"/>
          <w:sz w:val="24"/>
          <w:szCs w:val="24"/>
        </w:rPr>
        <w:t>Знаки препинания в сложноподчиненном предложении с несколькими придаточными.</w:t>
      </w:r>
    </w:p>
    <w:p w:rsidR="00E64A57" w:rsidRDefault="00244D0B">
      <w:pPr>
        <w:ind w:left="260"/>
        <w:rPr>
          <w:sz w:val="20"/>
          <w:szCs w:val="20"/>
        </w:rPr>
      </w:pPr>
      <w:r>
        <w:rPr>
          <w:rFonts w:eastAsia="Times New Roman"/>
          <w:sz w:val="24"/>
          <w:szCs w:val="24"/>
        </w:rPr>
        <w:t>Знаки препинания в бессоюзном сложном предложении.</w:t>
      </w:r>
    </w:p>
    <w:p w:rsidR="00E64A57" w:rsidRDefault="00244D0B">
      <w:pPr>
        <w:ind w:left="260"/>
        <w:rPr>
          <w:sz w:val="20"/>
          <w:szCs w:val="20"/>
        </w:rPr>
      </w:pPr>
      <w:r>
        <w:rPr>
          <w:rFonts w:eastAsia="Times New Roman"/>
          <w:sz w:val="24"/>
          <w:szCs w:val="24"/>
        </w:rPr>
        <w:t>Сложные предложения с разными видами связи.</w:t>
      </w:r>
    </w:p>
    <w:p w:rsidR="00E64A57" w:rsidRDefault="00244D0B">
      <w:pPr>
        <w:ind w:left="260"/>
        <w:rPr>
          <w:sz w:val="20"/>
          <w:szCs w:val="20"/>
        </w:rPr>
      </w:pPr>
      <w:r>
        <w:rPr>
          <w:rFonts w:eastAsia="Times New Roman"/>
          <w:sz w:val="24"/>
          <w:szCs w:val="24"/>
        </w:rPr>
        <w:t>Синонимия разных типов сложного предложения.</w:t>
      </w:r>
    </w:p>
    <w:p w:rsidR="00E64A57" w:rsidRDefault="00E64A57">
      <w:pPr>
        <w:spacing w:line="5" w:lineRule="exact"/>
        <w:rPr>
          <w:sz w:val="20"/>
          <w:szCs w:val="20"/>
        </w:rPr>
      </w:pPr>
    </w:p>
    <w:p w:rsidR="00E64A57" w:rsidRDefault="00244D0B">
      <w:pPr>
        <w:ind w:left="980"/>
        <w:rPr>
          <w:sz w:val="20"/>
          <w:szCs w:val="20"/>
        </w:rPr>
      </w:pPr>
      <w:r>
        <w:rPr>
          <w:rFonts w:eastAsia="Times New Roman"/>
          <w:b/>
          <w:bCs/>
          <w:sz w:val="24"/>
          <w:szCs w:val="24"/>
        </w:rPr>
        <w:t>Предложения с чужой речью</w:t>
      </w:r>
    </w:p>
    <w:p w:rsidR="00E64A57" w:rsidRDefault="00244D0B">
      <w:pPr>
        <w:spacing w:line="235" w:lineRule="auto"/>
        <w:ind w:left="260"/>
        <w:rPr>
          <w:sz w:val="20"/>
          <w:szCs w:val="20"/>
        </w:rPr>
      </w:pPr>
      <w:r>
        <w:rPr>
          <w:rFonts w:eastAsia="Times New Roman"/>
          <w:sz w:val="24"/>
          <w:szCs w:val="24"/>
        </w:rPr>
        <w:t>Способы передачи чужой речи. Знаки препинания при прямой речи. Замена прямой речи косвенной.</w:t>
      </w:r>
    </w:p>
    <w:p w:rsidR="00E64A57" w:rsidRDefault="00E64A57">
      <w:pPr>
        <w:spacing w:line="1" w:lineRule="exact"/>
        <w:rPr>
          <w:sz w:val="20"/>
          <w:szCs w:val="20"/>
        </w:rPr>
      </w:pPr>
    </w:p>
    <w:p w:rsidR="00E64A57" w:rsidRDefault="00244D0B">
      <w:pPr>
        <w:ind w:left="260"/>
        <w:rPr>
          <w:sz w:val="20"/>
          <w:szCs w:val="20"/>
        </w:rPr>
      </w:pPr>
      <w:r>
        <w:rPr>
          <w:rFonts w:eastAsia="Times New Roman"/>
          <w:sz w:val="24"/>
          <w:szCs w:val="24"/>
        </w:rPr>
        <w:t>Знаки препинания при диалоге. Знаки препинания при цитатах.</w:t>
      </w:r>
    </w:p>
    <w:p w:rsidR="00E64A57" w:rsidRDefault="00E64A57">
      <w:pPr>
        <w:spacing w:line="5" w:lineRule="exact"/>
        <w:rPr>
          <w:sz w:val="20"/>
          <w:szCs w:val="20"/>
        </w:rPr>
      </w:pPr>
    </w:p>
    <w:p w:rsidR="00E64A57" w:rsidRDefault="00244D0B">
      <w:pPr>
        <w:ind w:left="680"/>
        <w:rPr>
          <w:sz w:val="20"/>
          <w:szCs w:val="20"/>
        </w:rPr>
      </w:pPr>
      <w:r>
        <w:rPr>
          <w:rFonts w:eastAsia="Times New Roman"/>
          <w:b/>
          <w:bCs/>
          <w:sz w:val="24"/>
          <w:szCs w:val="24"/>
        </w:rPr>
        <w:t>КУЛЬТУРА РЕЧИ</w:t>
      </w:r>
    </w:p>
    <w:p w:rsidR="00E64A57" w:rsidRDefault="00E64A57">
      <w:pPr>
        <w:spacing w:line="7" w:lineRule="exact"/>
        <w:rPr>
          <w:sz w:val="20"/>
          <w:szCs w:val="20"/>
        </w:rPr>
      </w:pPr>
    </w:p>
    <w:p w:rsidR="00E64A57" w:rsidRDefault="00244D0B">
      <w:pPr>
        <w:spacing w:line="237" w:lineRule="auto"/>
        <w:ind w:left="260" w:right="20"/>
        <w:rPr>
          <w:sz w:val="20"/>
          <w:szCs w:val="20"/>
        </w:rPr>
      </w:pPr>
      <w:r>
        <w:rPr>
          <w:rFonts w:eastAsia="Times New Roman"/>
          <w:sz w:val="24"/>
          <w:szCs w:val="24"/>
        </w:rPr>
        <w:t>Культура речи как раздел лингвистики. Основные аспекты культуры речи: нормативный, коммуникативный и этический. Коммуникативная целесообразность, уместность, точность, ясность, выразительность речи. Оценка коммуникативных качеств и эффективности речи. Самоанализ и самооценка на основе наблюдений за собственной речью. Культура видов речевой деятельности – чтения, аудирования, говорения и письма.</w:t>
      </w:r>
    </w:p>
    <w:p w:rsidR="00E64A57" w:rsidRDefault="00E64A57">
      <w:pPr>
        <w:spacing w:line="14" w:lineRule="exact"/>
        <w:rPr>
          <w:sz w:val="20"/>
          <w:szCs w:val="20"/>
        </w:rPr>
      </w:pPr>
    </w:p>
    <w:p w:rsidR="00E64A57" w:rsidRDefault="00244D0B">
      <w:pPr>
        <w:spacing w:line="234" w:lineRule="auto"/>
        <w:ind w:left="260" w:right="20"/>
        <w:jc w:val="both"/>
        <w:rPr>
          <w:sz w:val="20"/>
          <w:szCs w:val="20"/>
        </w:rPr>
      </w:pPr>
      <w:r>
        <w:rPr>
          <w:rFonts w:eastAsia="Times New Roman"/>
          <w:sz w:val="24"/>
          <w:szCs w:val="24"/>
        </w:rPr>
        <w:t>Культура публичной речи. Публичное выступление: выбор темы, определение цели, поиск материала. Композиция публичного выступления.</w:t>
      </w:r>
    </w:p>
    <w:p w:rsidR="00E64A57" w:rsidRDefault="00E64A57">
      <w:pPr>
        <w:spacing w:line="14" w:lineRule="exact"/>
        <w:rPr>
          <w:sz w:val="20"/>
          <w:szCs w:val="20"/>
        </w:rPr>
      </w:pPr>
    </w:p>
    <w:p w:rsidR="00E64A57" w:rsidRDefault="00244D0B">
      <w:pPr>
        <w:spacing w:line="234" w:lineRule="auto"/>
        <w:ind w:left="260"/>
        <w:jc w:val="both"/>
        <w:rPr>
          <w:sz w:val="20"/>
          <w:szCs w:val="20"/>
        </w:rPr>
      </w:pPr>
      <w:r>
        <w:rPr>
          <w:rFonts w:eastAsia="Times New Roman"/>
          <w:sz w:val="24"/>
          <w:szCs w:val="24"/>
        </w:rPr>
        <w:t>Культура научного и делового общения (устная и письменная формы). Особенности речевого этикета в официально-деловой, научной и публицистической сферах общения. Культура разговорной речи.</w:t>
      </w:r>
    </w:p>
    <w:p w:rsidR="00E64A57" w:rsidRDefault="00E64A57">
      <w:pPr>
        <w:spacing w:line="14" w:lineRule="exact"/>
        <w:rPr>
          <w:sz w:val="20"/>
          <w:szCs w:val="20"/>
        </w:rPr>
      </w:pPr>
    </w:p>
    <w:p w:rsidR="00E64A57" w:rsidRDefault="00244D0B">
      <w:pPr>
        <w:spacing w:line="237" w:lineRule="auto"/>
        <w:ind w:left="260" w:right="20"/>
        <w:rPr>
          <w:sz w:val="20"/>
          <w:szCs w:val="20"/>
        </w:rPr>
      </w:pPr>
      <w:r>
        <w:rPr>
          <w:rFonts w:eastAsia="Times New Roman"/>
          <w:sz w:val="24"/>
          <w:szCs w:val="24"/>
        </w:rPr>
        <w:t>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Совершенствование орфографических и пунктуационных умений и навыков. Соблюдение норм литературного языка в речевой практике. Уместность использования языковых средств в речевом высказывании. Нормативные словари современного русского языка и лингвистические справочники; их использование.</w:t>
      </w:r>
    </w:p>
    <w:p w:rsidR="00E64A57" w:rsidRDefault="00E64A57">
      <w:pPr>
        <w:spacing w:line="135" w:lineRule="exact"/>
        <w:rPr>
          <w:sz w:val="20"/>
          <w:szCs w:val="20"/>
        </w:rPr>
      </w:pPr>
    </w:p>
    <w:p w:rsidR="00E64A57" w:rsidRDefault="00244D0B">
      <w:pPr>
        <w:ind w:left="7280"/>
        <w:rPr>
          <w:sz w:val="20"/>
          <w:szCs w:val="20"/>
        </w:rPr>
      </w:pPr>
      <w:r>
        <w:rPr>
          <w:rFonts w:eastAsia="Times New Roman"/>
          <w:sz w:val="24"/>
          <w:szCs w:val="24"/>
        </w:rPr>
        <w:t>19</w:t>
      </w:r>
    </w:p>
    <w:p w:rsidR="00E64A57" w:rsidRDefault="00E64A57">
      <w:pPr>
        <w:sectPr w:rsidR="00E64A57">
          <w:pgSz w:w="16840" w:h="11906" w:orient="landscape"/>
          <w:pgMar w:top="1123" w:right="838" w:bottom="428" w:left="1440" w:header="0" w:footer="0" w:gutter="0"/>
          <w:cols w:space="720" w:equalWidth="0">
            <w:col w:w="14560"/>
          </w:cols>
        </w:sectPr>
      </w:pPr>
    </w:p>
    <w:p w:rsidR="00E64A57" w:rsidRDefault="00244D0B">
      <w:pPr>
        <w:ind w:left="740"/>
        <w:rPr>
          <w:sz w:val="20"/>
          <w:szCs w:val="20"/>
        </w:rPr>
      </w:pPr>
      <w:r>
        <w:rPr>
          <w:rFonts w:eastAsia="Times New Roman"/>
          <w:b/>
          <w:bCs/>
          <w:sz w:val="24"/>
          <w:szCs w:val="24"/>
        </w:rPr>
        <w:t>СТИЛИСТИКА</w:t>
      </w:r>
    </w:p>
    <w:p w:rsidR="00E64A57" w:rsidRDefault="00E64A57">
      <w:pPr>
        <w:spacing w:line="7" w:lineRule="exact"/>
        <w:rPr>
          <w:sz w:val="20"/>
          <w:szCs w:val="20"/>
        </w:rPr>
      </w:pPr>
    </w:p>
    <w:p w:rsidR="00E64A57" w:rsidRDefault="00244D0B">
      <w:pPr>
        <w:spacing w:line="236" w:lineRule="auto"/>
        <w:ind w:left="260" w:right="20"/>
        <w:jc w:val="both"/>
        <w:rPr>
          <w:sz w:val="20"/>
          <w:szCs w:val="20"/>
        </w:rPr>
      </w:pPr>
      <w:r>
        <w:rPr>
          <w:rFonts w:eastAsia="Times New Roman"/>
          <w:sz w:val="24"/>
          <w:szCs w:val="24"/>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E64A57" w:rsidRDefault="00E64A57">
      <w:pPr>
        <w:spacing w:line="14" w:lineRule="exact"/>
        <w:rPr>
          <w:sz w:val="20"/>
          <w:szCs w:val="20"/>
        </w:rPr>
      </w:pPr>
    </w:p>
    <w:p w:rsidR="00E64A57" w:rsidRDefault="00244D0B">
      <w:pPr>
        <w:spacing w:line="234" w:lineRule="auto"/>
        <w:ind w:left="260"/>
        <w:jc w:val="both"/>
        <w:rPr>
          <w:sz w:val="20"/>
          <w:szCs w:val="20"/>
        </w:rPr>
      </w:pPr>
      <w:r>
        <w:rPr>
          <w:rFonts w:eastAsia="Times New Roman"/>
          <w:sz w:val="24"/>
          <w:szCs w:val="24"/>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E64A57" w:rsidRDefault="00E64A57">
      <w:pPr>
        <w:spacing w:line="14" w:lineRule="exact"/>
        <w:rPr>
          <w:sz w:val="20"/>
          <w:szCs w:val="20"/>
        </w:rPr>
      </w:pPr>
    </w:p>
    <w:p w:rsidR="00E64A57" w:rsidRDefault="00244D0B">
      <w:pPr>
        <w:spacing w:line="237" w:lineRule="auto"/>
        <w:ind w:left="260"/>
        <w:jc w:val="both"/>
        <w:rPr>
          <w:sz w:val="20"/>
          <w:szCs w:val="20"/>
        </w:rPr>
      </w:pPr>
      <w:r>
        <w:rPr>
          <w:rFonts w:eastAsia="Times New Roman"/>
          <w:sz w:val="24"/>
          <w:szCs w:val="24"/>
        </w:rPr>
        <w:t>Основные жанры научного (доклад, аннотация, статья, тезисы, конспект, рецензия, выписки, реферат и др.), публицистического (выступление, статья, интервью, очерк, отзыв и др.), официально-делового (резюме, характеристика, расписка, доверенность и др.) стилей, разговорной речи (рассказ, беседа, спор). Основные виды сочинений. Совершенствование умений и навыков создания текстов разных функционально-смысловых типов, стилей и жанров.</w:t>
      </w:r>
    </w:p>
    <w:p w:rsidR="00E64A57" w:rsidRDefault="00E64A57">
      <w:pPr>
        <w:spacing w:line="14" w:lineRule="exact"/>
        <w:rPr>
          <w:sz w:val="20"/>
          <w:szCs w:val="20"/>
        </w:rPr>
      </w:pPr>
    </w:p>
    <w:p w:rsidR="00E64A57" w:rsidRDefault="00244D0B">
      <w:pPr>
        <w:ind w:left="260" w:right="20"/>
        <w:rPr>
          <w:sz w:val="20"/>
          <w:szCs w:val="20"/>
        </w:rPr>
      </w:pPr>
      <w:r>
        <w:rPr>
          <w:rFonts w:eastAsia="Times New Roman"/>
          <w:sz w:val="24"/>
          <w:szCs w:val="24"/>
        </w:rPr>
        <w:t>Литературный 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 Основные изобразительно-выразительные средства языка.</w:t>
      </w:r>
    </w:p>
    <w:p w:rsidR="00E64A57" w:rsidRDefault="00E64A57">
      <w:pPr>
        <w:spacing w:line="264" w:lineRule="exact"/>
        <w:rPr>
          <w:sz w:val="20"/>
          <w:szCs w:val="20"/>
        </w:rPr>
      </w:pPr>
    </w:p>
    <w:p w:rsidR="00E64A57" w:rsidRDefault="00244D0B">
      <w:pPr>
        <w:ind w:left="260"/>
        <w:rPr>
          <w:sz w:val="20"/>
          <w:szCs w:val="20"/>
        </w:rPr>
      </w:pPr>
      <w:r>
        <w:rPr>
          <w:rFonts w:eastAsia="Times New Roman"/>
          <w:sz w:val="24"/>
          <w:szCs w:val="24"/>
        </w:rPr>
        <w:t>Проблемы экологии языка.</w:t>
      </w:r>
    </w:p>
    <w:p w:rsidR="00E64A57" w:rsidRDefault="00E64A57">
      <w:pPr>
        <w:spacing w:line="5" w:lineRule="exact"/>
        <w:rPr>
          <w:sz w:val="20"/>
          <w:szCs w:val="20"/>
        </w:rPr>
      </w:pPr>
    </w:p>
    <w:p w:rsidR="00E64A57" w:rsidRDefault="00244D0B">
      <w:pPr>
        <w:ind w:left="380"/>
        <w:rPr>
          <w:sz w:val="20"/>
          <w:szCs w:val="20"/>
        </w:rPr>
      </w:pPr>
      <w:r>
        <w:rPr>
          <w:rFonts w:eastAsia="Times New Roman"/>
          <w:b/>
          <w:bCs/>
          <w:sz w:val="24"/>
          <w:szCs w:val="24"/>
        </w:rPr>
        <w:t>РЕЧЬ. РЕЧЕВОЕ ОБЩЕНИЕ</w:t>
      </w:r>
    </w:p>
    <w:p w:rsidR="00E64A57" w:rsidRDefault="00244D0B">
      <w:pPr>
        <w:spacing w:line="235" w:lineRule="auto"/>
        <w:ind w:left="260"/>
        <w:rPr>
          <w:sz w:val="20"/>
          <w:szCs w:val="20"/>
        </w:rPr>
      </w:pPr>
      <w:r>
        <w:rPr>
          <w:rFonts w:eastAsia="Times New Roman"/>
          <w:sz w:val="24"/>
          <w:szCs w:val="24"/>
        </w:rPr>
        <w:t>Овладение опытом речевого поведения в официальных и неофициальных ситуациях общения, ситуациях межкультурного общения.</w:t>
      </w:r>
    </w:p>
    <w:p w:rsidR="00E64A57" w:rsidRDefault="00E64A57">
      <w:pPr>
        <w:spacing w:line="1" w:lineRule="exact"/>
        <w:rPr>
          <w:sz w:val="20"/>
          <w:szCs w:val="20"/>
        </w:rPr>
      </w:pPr>
    </w:p>
    <w:p w:rsidR="00E64A57" w:rsidRDefault="00244D0B">
      <w:pPr>
        <w:ind w:left="260"/>
        <w:rPr>
          <w:sz w:val="20"/>
          <w:szCs w:val="20"/>
        </w:rPr>
      </w:pPr>
      <w:r>
        <w:rPr>
          <w:rFonts w:eastAsia="Times New Roman"/>
          <w:sz w:val="24"/>
          <w:szCs w:val="24"/>
        </w:rPr>
        <w:t>Текст. Признаки текста.</w:t>
      </w:r>
    </w:p>
    <w:p w:rsidR="00E64A57" w:rsidRDefault="00244D0B">
      <w:pPr>
        <w:ind w:left="260"/>
        <w:rPr>
          <w:sz w:val="20"/>
          <w:szCs w:val="20"/>
        </w:rPr>
      </w:pPr>
      <w:r>
        <w:rPr>
          <w:rFonts w:eastAsia="Times New Roman"/>
          <w:sz w:val="24"/>
          <w:szCs w:val="24"/>
        </w:rPr>
        <w:t>Виды чтения. Использование различных видов чтения в зависимости от коммуникативной задачи и характера текста.</w:t>
      </w:r>
    </w:p>
    <w:p w:rsidR="00E64A57" w:rsidRDefault="00E64A57">
      <w:pPr>
        <w:spacing w:line="12" w:lineRule="exact"/>
        <w:rPr>
          <w:sz w:val="20"/>
          <w:szCs w:val="20"/>
        </w:rPr>
      </w:pPr>
    </w:p>
    <w:p w:rsidR="00E64A57" w:rsidRDefault="00244D0B">
      <w:pPr>
        <w:spacing w:line="234" w:lineRule="auto"/>
        <w:ind w:left="260" w:right="20"/>
        <w:rPr>
          <w:sz w:val="20"/>
          <w:szCs w:val="20"/>
        </w:rPr>
      </w:pPr>
      <w:r>
        <w:rPr>
          <w:rFonts w:eastAsia="Times New Roman"/>
          <w:sz w:val="24"/>
          <w:szCs w:val="24"/>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E64A57" w:rsidRDefault="00E64A57">
      <w:pPr>
        <w:spacing w:line="2" w:lineRule="exact"/>
        <w:rPr>
          <w:sz w:val="20"/>
          <w:szCs w:val="20"/>
        </w:rPr>
      </w:pPr>
    </w:p>
    <w:p w:rsidR="00E64A57" w:rsidRDefault="00244D0B">
      <w:pPr>
        <w:ind w:left="260"/>
        <w:rPr>
          <w:sz w:val="20"/>
          <w:szCs w:val="20"/>
        </w:rPr>
      </w:pPr>
      <w:r>
        <w:rPr>
          <w:rFonts w:eastAsia="Times New Roman"/>
          <w:sz w:val="24"/>
          <w:szCs w:val="24"/>
        </w:rPr>
        <w:t>Лингвистический анализ текстов различных функциональных разновидностей языка.</w:t>
      </w: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318" w:lineRule="exact"/>
        <w:rPr>
          <w:sz w:val="20"/>
          <w:szCs w:val="20"/>
        </w:rPr>
      </w:pPr>
    </w:p>
    <w:p w:rsidR="00E64A57" w:rsidRDefault="00244D0B">
      <w:pPr>
        <w:ind w:right="-239"/>
        <w:jc w:val="center"/>
        <w:rPr>
          <w:sz w:val="20"/>
          <w:szCs w:val="20"/>
        </w:rPr>
      </w:pPr>
      <w:r>
        <w:rPr>
          <w:rFonts w:eastAsia="Times New Roman"/>
          <w:sz w:val="24"/>
          <w:szCs w:val="24"/>
        </w:rPr>
        <w:t>20</w:t>
      </w:r>
    </w:p>
    <w:p w:rsidR="00E64A57" w:rsidRDefault="00E64A57">
      <w:pPr>
        <w:sectPr w:rsidR="00E64A57">
          <w:pgSz w:w="16840" w:h="11906" w:orient="landscape"/>
          <w:pgMar w:top="1128" w:right="838" w:bottom="428" w:left="1440" w:header="0" w:footer="0" w:gutter="0"/>
          <w:cols w:space="720" w:equalWidth="0">
            <w:col w:w="14560"/>
          </w:cols>
        </w:sectPr>
      </w:pPr>
    </w:p>
    <w:p w:rsidR="00E64A57" w:rsidRDefault="00244D0B">
      <w:pPr>
        <w:ind w:right="60"/>
        <w:jc w:val="center"/>
        <w:rPr>
          <w:sz w:val="20"/>
          <w:szCs w:val="20"/>
        </w:rPr>
      </w:pPr>
      <w:r>
        <w:rPr>
          <w:rFonts w:eastAsia="Times New Roman"/>
          <w:b/>
          <w:bCs/>
          <w:sz w:val="24"/>
          <w:szCs w:val="24"/>
        </w:rPr>
        <w:t>1.4. ТЕМАТИЧЕСКОЕ ПЛАНИРОВАНИЕ</w:t>
      </w:r>
    </w:p>
    <w:p w:rsidR="00E64A57" w:rsidRDefault="00244D0B">
      <w:pPr>
        <w:ind w:right="60"/>
        <w:jc w:val="center"/>
        <w:rPr>
          <w:sz w:val="20"/>
          <w:szCs w:val="20"/>
        </w:rPr>
      </w:pPr>
      <w:r>
        <w:rPr>
          <w:rFonts w:eastAsia="Times New Roman"/>
          <w:b/>
          <w:bCs/>
          <w:sz w:val="24"/>
          <w:szCs w:val="24"/>
        </w:rPr>
        <w:t>10 КЛАСС</w:t>
      </w:r>
    </w:p>
    <w:p w:rsidR="00E64A57" w:rsidRDefault="00E64A57">
      <w:pPr>
        <w:spacing w:line="200" w:lineRule="exact"/>
        <w:rPr>
          <w:sz w:val="20"/>
          <w:szCs w:val="20"/>
        </w:rPr>
      </w:pPr>
    </w:p>
    <w:p w:rsidR="00E64A57" w:rsidRDefault="00E64A57">
      <w:pPr>
        <w:spacing w:line="210" w:lineRule="exact"/>
        <w:rPr>
          <w:sz w:val="20"/>
          <w:szCs w:val="20"/>
        </w:rPr>
      </w:pPr>
    </w:p>
    <w:tbl>
      <w:tblPr>
        <w:tblW w:w="0" w:type="auto"/>
        <w:tblInd w:w="90" w:type="dxa"/>
        <w:tblLayout w:type="fixed"/>
        <w:tblCellMar>
          <w:left w:w="0" w:type="dxa"/>
          <w:right w:w="0" w:type="dxa"/>
        </w:tblCellMar>
        <w:tblLook w:val="04A0" w:firstRow="1" w:lastRow="0" w:firstColumn="1" w:lastColumn="0" w:noHBand="0" w:noVBand="1"/>
      </w:tblPr>
      <w:tblGrid>
        <w:gridCol w:w="720"/>
        <w:gridCol w:w="3580"/>
        <w:gridCol w:w="1000"/>
        <w:gridCol w:w="6660"/>
        <w:gridCol w:w="1140"/>
        <w:gridCol w:w="1420"/>
      </w:tblGrid>
      <w:tr w:rsidR="00E64A57">
        <w:trPr>
          <w:trHeight w:val="280"/>
        </w:trPr>
        <w:tc>
          <w:tcPr>
            <w:tcW w:w="720" w:type="dxa"/>
            <w:tcBorders>
              <w:top w:val="single" w:sz="8" w:space="0" w:color="auto"/>
              <w:left w:val="single" w:sz="8" w:space="0" w:color="auto"/>
              <w:right w:val="single" w:sz="8" w:space="0" w:color="auto"/>
            </w:tcBorders>
            <w:vAlign w:val="bottom"/>
          </w:tcPr>
          <w:p w:rsidR="00E64A57" w:rsidRDefault="00244D0B">
            <w:pPr>
              <w:ind w:left="100"/>
              <w:rPr>
                <w:sz w:val="20"/>
                <w:szCs w:val="20"/>
              </w:rPr>
            </w:pPr>
            <w:r>
              <w:rPr>
                <w:rFonts w:eastAsia="Times New Roman"/>
                <w:b/>
                <w:bCs/>
                <w:sz w:val="24"/>
                <w:szCs w:val="24"/>
              </w:rPr>
              <w:t>№</w:t>
            </w:r>
          </w:p>
        </w:tc>
        <w:tc>
          <w:tcPr>
            <w:tcW w:w="3580" w:type="dxa"/>
            <w:tcBorders>
              <w:top w:val="single" w:sz="8" w:space="0" w:color="auto"/>
              <w:right w:val="single" w:sz="8" w:space="0" w:color="auto"/>
            </w:tcBorders>
            <w:vAlign w:val="bottom"/>
          </w:tcPr>
          <w:p w:rsidR="00E64A57" w:rsidRDefault="00244D0B">
            <w:pPr>
              <w:ind w:left="1160"/>
              <w:rPr>
                <w:sz w:val="20"/>
                <w:szCs w:val="20"/>
              </w:rPr>
            </w:pPr>
            <w:r>
              <w:rPr>
                <w:rFonts w:eastAsia="Times New Roman"/>
                <w:b/>
                <w:bCs/>
                <w:sz w:val="24"/>
                <w:szCs w:val="24"/>
              </w:rPr>
              <w:t>Тема урока</w:t>
            </w:r>
          </w:p>
        </w:tc>
        <w:tc>
          <w:tcPr>
            <w:tcW w:w="1000" w:type="dxa"/>
            <w:tcBorders>
              <w:top w:val="single" w:sz="8" w:space="0" w:color="auto"/>
              <w:right w:val="single" w:sz="8" w:space="0" w:color="auto"/>
            </w:tcBorders>
            <w:vAlign w:val="bottom"/>
          </w:tcPr>
          <w:p w:rsidR="00E64A57" w:rsidRDefault="00244D0B">
            <w:pPr>
              <w:jc w:val="center"/>
              <w:rPr>
                <w:sz w:val="20"/>
                <w:szCs w:val="20"/>
              </w:rPr>
            </w:pPr>
            <w:r>
              <w:rPr>
                <w:rFonts w:eastAsia="Times New Roman"/>
                <w:b/>
                <w:bCs/>
                <w:sz w:val="24"/>
                <w:szCs w:val="24"/>
              </w:rPr>
              <w:t>Кол-во</w:t>
            </w:r>
          </w:p>
        </w:tc>
        <w:tc>
          <w:tcPr>
            <w:tcW w:w="6660" w:type="dxa"/>
            <w:tcBorders>
              <w:top w:val="single" w:sz="8" w:space="0" w:color="auto"/>
              <w:right w:val="single" w:sz="8" w:space="0" w:color="auto"/>
            </w:tcBorders>
            <w:vAlign w:val="bottom"/>
          </w:tcPr>
          <w:p w:rsidR="00E64A57" w:rsidRDefault="00244D0B">
            <w:pPr>
              <w:ind w:left="740"/>
              <w:rPr>
                <w:sz w:val="20"/>
                <w:szCs w:val="20"/>
              </w:rPr>
            </w:pPr>
            <w:r>
              <w:rPr>
                <w:rFonts w:eastAsia="Times New Roman"/>
                <w:b/>
                <w:bCs/>
                <w:sz w:val="24"/>
                <w:szCs w:val="24"/>
              </w:rPr>
              <w:t>Характеристика видов деятельности учащихся</w:t>
            </w:r>
          </w:p>
        </w:tc>
        <w:tc>
          <w:tcPr>
            <w:tcW w:w="2560" w:type="dxa"/>
            <w:gridSpan w:val="2"/>
            <w:tcBorders>
              <w:top w:val="single" w:sz="8" w:space="0" w:color="auto"/>
              <w:right w:val="single" w:sz="8" w:space="0" w:color="auto"/>
            </w:tcBorders>
            <w:vAlign w:val="bottom"/>
          </w:tcPr>
          <w:p w:rsidR="00E64A57" w:rsidRDefault="00244D0B">
            <w:pPr>
              <w:jc w:val="center"/>
              <w:rPr>
                <w:sz w:val="20"/>
                <w:szCs w:val="20"/>
              </w:rPr>
            </w:pPr>
            <w:r>
              <w:rPr>
                <w:rFonts w:eastAsia="Times New Roman"/>
                <w:w w:val="99"/>
                <w:sz w:val="24"/>
                <w:szCs w:val="24"/>
              </w:rPr>
              <w:t>Сроки проведения</w:t>
            </w: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E64A57">
            <w:pPr>
              <w:rPr>
                <w:sz w:val="24"/>
                <w:szCs w:val="24"/>
              </w:rPr>
            </w:pPr>
          </w:p>
        </w:tc>
        <w:tc>
          <w:tcPr>
            <w:tcW w:w="1000" w:type="dxa"/>
            <w:tcBorders>
              <w:right w:val="single" w:sz="8" w:space="0" w:color="auto"/>
            </w:tcBorders>
            <w:vAlign w:val="bottom"/>
          </w:tcPr>
          <w:p w:rsidR="00E64A57" w:rsidRDefault="00244D0B">
            <w:pPr>
              <w:jc w:val="center"/>
              <w:rPr>
                <w:sz w:val="20"/>
                <w:szCs w:val="20"/>
              </w:rPr>
            </w:pPr>
            <w:r>
              <w:rPr>
                <w:rFonts w:eastAsia="Times New Roman"/>
                <w:b/>
                <w:bCs/>
                <w:w w:val="98"/>
                <w:sz w:val="24"/>
                <w:szCs w:val="24"/>
              </w:rPr>
              <w:t>часов</w:t>
            </w:r>
          </w:p>
        </w:tc>
        <w:tc>
          <w:tcPr>
            <w:tcW w:w="6660" w:type="dxa"/>
            <w:tcBorders>
              <w:right w:val="single" w:sz="8" w:space="0" w:color="auto"/>
            </w:tcBorders>
            <w:vAlign w:val="bottom"/>
          </w:tcPr>
          <w:p w:rsidR="00E64A57" w:rsidRDefault="00E64A57">
            <w:pPr>
              <w:rPr>
                <w:sz w:val="24"/>
                <w:szCs w:val="24"/>
              </w:rPr>
            </w:pPr>
          </w:p>
        </w:tc>
        <w:tc>
          <w:tcPr>
            <w:tcW w:w="2560" w:type="dxa"/>
            <w:gridSpan w:val="2"/>
            <w:tcBorders>
              <w:right w:val="single" w:sz="8" w:space="0" w:color="auto"/>
            </w:tcBorders>
            <w:vAlign w:val="bottom"/>
          </w:tcPr>
          <w:p w:rsidR="00E64A57" w:rsidRDefault="00244D0B">
            <w:pPr>
              <w:spacing w:line="271" w:lineRule="exact"/>
              <w:jc w:val="center"/>
              <w:rPr>
                <w:sz w:val="20"/>
                <w:szCs w:val="20"/>
              </w:rPr>
            </w:pPr>
            <w:r>
              <w:rPr>
                <w:rFonts w:eastAsia="Times New Roman"/>
                <w:w w:val="99"/>
                <w:sz w:val="24"/>
                <w:szCs w:val="24"/>
              </w:rPr>
              <w:t>урока</w:t>
            </w:r>
          </w:p>
        </w:tc>
      </w:tr>
      <w:tr w:rsidR="00E64A57">
        <w:trPr>
          <w:trHeight w:val="22"/>
        </w:trPr>
        <w:tc>
          <w:tcPr>
            <w:tcW w:w="720" w:type="dxa"/>
            <w:tcBorders>
              <w:left w:val="single" w:sz="8" w:space="0" w:color="auto"/>
              <w:right w:val="single" w:sz="8" w:space="0" w:color="auto"/>
            </w:tcBorders>
            <w:vAlign w:val="bottom"/>
          </w:tcPr>
          <w:p w:rsidR="00E64A57" w:rsidRDefault="00E64A57">
            <w:pPr>
              <w:spacing w:line="20" w:lineRule="exact"/>
              <w:rPr>
                <w:sz w:val="1"/>
                <w:szCs w:val="1"/>
              </w:rPr>
            </w:pPr>
          </w:p>
        </w:tc>
        <w:tc>
          <w:tcPr>
            <w:tcW w:w="3580" w:type="dxa"/>
            <w:tcBorders>
              <w:right w:val="single" w:sz="8" w:space="0" w:color="auto"/>
            </w:tcBorders>
            <w:vAlign w:val="bottom"/>
          </w:tcPr>
          <w:p w:rsidR="00E64A57" w:rsidRDefault="00E64A57">
            <w:pPr>
              <w:spacing w:line="20" w:lineRule="exact"/>
              <w:rPr>
                <w:sz w:val="1"/>
                <w:szCs w:val="1"/>
              </w:rPr>
            </w:pPr>
          </w:p>
        </w:tc>
        <w:tc>
          <w:tcPr>
            <w:tcW w:w="1000" w:type="dxa"/>
            <w:tcBorders>
              <w:right w:val="single" w:sz="8" w:space="0" w:color="auto"/>
            </w:tcBorders>
            <w:vAlign w:val="bottom"/>
          </w:tcPr>
          <w:p w:rsidR="00E64A57" w:rsidRDefault="00E64A57">
            <w:pPr>
              <w:spacing w:line="20" w:lineRule="exact"/>
              <w:rPr>
                <w:sz w:val="1"/>
                <w:szCs w:val="1"/>
              </w:rPr>
            </w:pPr>
          </w:p>
        </w:tc>
        <w:tc>
          <w:tcPr>
            <w:tcW w:w="6660" w:type="dxa"/>
            <w:tcBorders>
              <w:right w:val="single" w:sz="8" w:space="0" w:color="auto"/>
            </w:tcBorders>
            <w:vAlign w:val="bottom"/>
          </w:tcPr>
          <w:p w:rsidR="00E64A57" w:rsidRDefault="00E64A57">
            <w:pPr>
              <w:spacing w:line="20" w:lineRule="exact"/>
              <w:rPr>
                <w:sz w:val="1"/>
                <w:szCs w:val="1"/>
              </w:rPr>
            </w:pPr>
          </w:p>
        </w:tc>
        <w:tc>
          <w:tcPr>
            <w:tcW w:w="1140" w:type="dxa"/>
            <w:tcBorders>
              <w:bottom w:val="single" w:sz="8" w:space="0" w:color="auto"/>
            </w:tcBorders>
            <w:vAlign w:val="bottom"/>
          </w:tcPr>
          <w:p w:rsidR="00E64A57" w:rsidRDefault="00E64A57">
            <w:pPr>
              <w:spacing w:line="20" w:lineRule="exact"/>
              <w:rPr>
                <w:sz w:val="1"/>
                <w:szCs w:val="1"/>
              </w:rPr>
            </w:pPr>
          </w:p>
        </w:tc>
        <w:tc>
          <w:tcPr>
            <w:tcW w:w="1420" w:type="dxa"/>
            <w:tcBorders>
              <w:bottom w:val="single" w:sz="8" w:space="0" w:color="auto"/>
              <w:right w:val="single" w:sz="8" w:space="0" w:color="auto"/>
            </w:tcBorders>
            <w:vAlign w:val="bottom"/>
          </w:tcPr>
          <w:p w:rsidR="00E64A57" w:rsidRDefault="00E64A57">
            <w:pPr>
              <w:spacing w:line="20" w:lineRule="exact"/>
              <w:rPr>
                <w:sz w:val="1"/>
                <w:szCs w:val="1"/>
              </w:rPr>
            </w:pPr>
          </w:p>
        </w:tc>
      </w:tr>
      <w:tr w:rsidR="00E64A57">
        <w:trPr>
          <w:trHeight w:val="258"/>
        </w:trPr>
        <w:tc>
          <w:tcPr>
            <w:tcW w:w="720" w:type="dxa"/>
            <w:tcBorders>
              <w:left w:val="single" w:sz="8" w:space="0" w:color="auto"/>
              <w:right w:val="single" w:sz="8" w:space="0" w:color="auto"/>
            </w:tcBorders>
            <w:vAlign w:val="bottom"/>
          </w:tcPr>
          <w:p w:rsidR="00E64A57" w:rsidRDefault="00E64A57"/>
        </w:tc>
        <w:tc>
          <w:tcPr>
            <w:tcW w:w="3580" w:type="dxa"/>
            <w:tcBorders>
              <w:right w:val="single" w:sz="8" w:space="0" w:color="auto"/>
            </w:tcBorders>
            <w:vAlign w:val="bottom"/>
          </w:tcPr>
          <w:p w:rsidR="00E64A57" w:rsidRDefault="00E64A57"/>
        </w:tc>
        <w:tc>
          <w:tcPr>
            <w:tcW w:w="1000" w:type="dxa"/>
            <w:tcBorders>
              <w:right w:val="single" w:sz="8" w:space="0" w:color="auto"/>
            </w:tcBorders>
            <w:vAlign w:val="bottom"/>
          </w:tcPr>
          <w:p w:rsidR="00E64A57" w:rsidRDefault="00E64A57"/>
        </w:tc>
        <w:tc>
          <w:tcPr>
            <w:tcW w:w="6660" w:type="dxa"/>
            <w:tcBorders>
              <w:right w:val="single" w:sz="8" w:space="0" w:color="auto"/>
            </w:tcBorders>
            <w:vAlign w:val="bottom"/>
          </w:tcPr>
          <w:p w:rsidR="00E64A57" w:rsidRDefault="00E64A57"/>
        </w:tc>
        <w:tc>
          <w:tcPr>
            <w:tcW w:w="1140" w:type="dxa"/>
            <w:tcBorders>
              <w:right w:val="single" w:sz="8" w:space="0" w:color="auto"/>
            </w:tcBorders>
            <w:vAlign w:val="bottom"/>
          </w:tcPr>
          <w:p w:rsidR="00E64A57" w:rsidRDefault="00244D0B">
            <w:pPr>
              <w:spacing w:line="258" w:lineRule="exact"/>
              <w:ind w:left="20"/>
              <w:rPr>
                <w:sz w:val="20"/>
                <w:szCs w:val="20"/>
              </w:rPr>
            </w:pPr>
            <w:r>
              <w:rPr>
                <w:rFonts w:eastAsia="Times New Roman"/>
                <w:sz w:val="24"/>
                <w:szCs w:val="24"/>
              </w:rPr>
              <w:t>плановые</w:t>
            </w:r>
          </w:p>
        </w:tc>
        <w:tc>
          <w:tcPr>
            <w:tcW w:w="1420" w:type="dxa"/>
            <w:tcBorders>
              <w:right w:val="single" w:sz="8" w:space="0" w:color="auto"/>
            </w:tcBorders>
            <w:vAlign w:val="bottom"/>
          </w:tcPr>
          <w:p w:rsidR="00E64A57" w:rsidRDefault="00244D0B">
            <w:pPr>
              <w:spacing w:line="258" w:lineRule="exact"/>
              <w:rPr>
                <w:sz w:val="20"/>
                <w:szCs w:val="20"/>
              </w:rPr>
            </w:pPr>
            <w:r>
              <w:rPr>
                <w:rFonts w:eastAsia="Times New Roman"/>
                <w:sz w:val="24"/>
                <w:szCs w:val="24"/>
              </w:rPr>
              <w:t>фактически</w:t>
            </w:r>
          </w:p>
        </w:tc>
      </w:tr>
      <w:tr w:rsidR="00E64A57">
        <w:trPr>
          <w:trHeight w:val="104"/>
        </w:trPr>
        <w:tc>
          <w:tcPr>
            <w:tcW w:w="720" w:type="dxa"/>
            <w:tcBorders>
              <w:left w:val="single" w:sz="8" w:space="0" w:color="auto"/>
              <w:bottom w:val="single" w:sz="8" w:space="0" w:color="auto"/>
              <w:right w:val="single" w:sz="8" w:space="0" w:color="auto"/>
            </w:tcBorders>
            <w:vAlign w:val="bottom"/>
          </w:tcPr>
          <w:p w:rsidR="00E64A57" w:rsidRDefault="00E64A57">
            <w:pPr>
              <w:rPr>
                <w:sz w:val="9"/>
                <w:szCs w:val="9"/>
              </w:rPr>
            </w:pPr>
          </w:p>
        </w:tc>
        <w:tc>
          <w:tcPr>
            <w:tcW w:w="3580" w:type="dxa"/>
            <w:tcBorders>
              <w:bottom w:val="single" w:sz="8" w:space="0" w:color="auto"/>
              <w:right w:val="single" w:sz="8" w:space="0" w:color="auto"/>
            </w:tcBorders>
            <w:vAlign w:val="bottom"/>
          </w:tcPr>
          <w:p w:rsidR="00E64A57" w:rsidRDefault="00E64A57">
            <w:pPr>
              <w:rPr>
                <w:sz w:val="9"/>
                <w:szCs w:val="9"/>
              </w:rPr>
            </w:pPr>
          </w:p>
        </w:tc>
        <w:tc>
          <w:tcPr>
            <w:tcW w:w="1000" w:type="dxa"/>
            <w:tcBorders>
              <w:bottom w:val="single" w:sz="8" w:space="0" w:color="auto"/>
              <w:right w:val="single" w:sz="8" w:space="0" w:color="auto"/>
            </w:tcBorders>
            <w:vAlign w:val="bottom"/>
          </w:tcPr>
          <w:p w:rsidR="00E64A57" w:rsidRDefault="00E64A57">
            <w:pPr>
              <w:rPr>
                <w:sz w:val="9"/>
                <w:szCs w:val="9"/>
              </w:rPr>
            </w:pPr>
          </w:p>
        </w:tc>
        <w:tc>
          <w:tcPr>
            <w:tcW w:w="6660" w:type="dxa"/>
            <w:tcBorders>
              <w:bottom w:val="single" w:sz="8" w:space="0" w:color="auto"/>
              <w:right w:val="single" w:sz="8" w:space="0" w:color="auto"/>
            </w:tcBorders>
            <w:vAlign w:val="bottom"/>
          </w:tcPr>
          <w:p w:rsidR="00E64A57" w:rsidRDefault="00E64A57">
            <w:pPr>
              <w:rPr>
                <w:sz w:val="9"/>
                <w:szCs w:val="9"/>
              </w:rPr>
            </w:pPr>
          </w:p>
        </w:tc>
        <w:tc>
          <w:tcPr>
            <w:tcW w:w="1140" w:type="dxa"/>
            <w:tcBorders>
              <w:bottom w:val="single" w:sz="8" w:space="0" w:color="auto"/>
              <w:right w:val="single" w:sz="8" w:space="0" w:color="auto"/>
            </w:tcBorders>
            <w:vAlign w:val="bottom"/>
          </w:tcPr>
          <w:p w:rsidR="00E64A57" w:rsidRDefault="00E64A57">
            <w:pPr>
              <w:rPr>
                <w:sz w:val="9"/>
                <w:szCs w:val="9"/>
              </w:rPr>
            </w:pPr>
          </w:p>
        </w:tc>
        <w:tc>
          <w:tcPr>
            <w:tcW w:w="1420" w:type="dxa"/>
            <w:tcBorders>
              <w:bottom w:val="single" w:sz="8" w:space="0" w:color="auto"/>
              <w:right w:val="single" w:sz="8" w:space="0" w:color="auto"/>
            </w:tcBorders>
            <w:vAlign w:val="bottom"/>
          </w:tcPr>
          <w:p w:rsidR="00E64A57" w:rsidRDefault="00E64A57">
            <w:pPr>
              <w:rPr>
                <w:sz w:val="9"/>
                <w:szCs w:val="9"/>
              </w:rPr>
            </w:pPr>
          </w:p>
        </w:tc>
      </w:tr>
      <w:tr w:rsidR="00E64A57">
        <w:trPr>
          <w:trHeight w:val="256"/>
        </w:trPr>
        <w:tc>
          <w:tcPr>
            <w:tcW w:w="720" w:type="dxa"/>
            <w:tcBorders>
              <w:left w:val="single" w:sz="8" w:space="0" w:color="auto"/>
              <w:right w:val="single" w:sz="8" w:space="0" w:color="auto"/>
            </w:tcBorders>
            <w:vAlign w:val="bottom"/>
          </w:tcPr>
          <w:p w:rsidR="00E64A57" w:rsidRDefault="00244D0B">
            <w:pPr>
              <w:spacing w:line="256" w:lineRule="exact"/>
              <w:ind w:left="40"/>
              <w:rPr>
                <w:sz w:val="20"/>
                <w:szCs w:val="20"/>
              </w:rPr>
            </w:pPr>
            <w:r>
              <w:rPr>
                <w:rFonts w:eastAsia="Times New Roman"/>
                <w:sz w:val="24"/>
                <w:szCs w:val="24"/>
              </w:rPr>
              <w:t>1</w:t>
            </w:r>
          </w:p>
        </w:tc>
        <w:tc>
          <w:tcPr>
            <w:tcW w:w="3580" w:type="dxa"/>
            <w:tcBorders>
              <w:right w:val="single" w:sz="8" w:space="0" w:color="auto"/>
            </w:tcBorders>
            <w:vAlign w:val="bottom"/>
          </w:tcPr>
          <w:p w:rsidR="00E64A57" w:rsidRDefault="00244D0B">
            <w:pPr>
              <w:spacing w:line="256" w:lineRule="exact"/>
              <w:rPr>
                <w:sz w:val="20"/>
                <w:szCs w:val="20"/>
              </w:rPr>
            </w:pPr>
            <w:r>
              <w:rPr>
                <w:rFonts w:eastAsia="Times New Roman"/>
                <w:sz w:val="24"/>
                <w:szCs w:val="24"/>
              </w:rPr>
              <w:t>Слово о русском языке.</w:t>
            </w:r>
          </w:p>
        </w:tc>
        <w:tc>
          <w:tcPr>
            <w:tcW w:w="1000" w:type="dxa"/>
            <w:tcBorders>
              <w:right w:val="single" w:sz="8" w:space="0" w:color="auto"/>
            </w:tcBorders>
            <w:vAlign w:val="bottom"/>
          </w:tcPr>
          <w:p w:rsidR="00E64A57" w:rsidRDefault="00244D0B">
            <w:pPr>
              <w:spacing w:line="256" w:lineRule="exact"/>
              <w:ind w:right="36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56" w:lineRule="exact"/>
              <w:rPr>
                <w:sz w:val="20"/>
                <w:szCs w:val="20"/>
              </w:rPr>
            </w:pPr>
            <w:r>
              <w:rPr>
                <w:rFonts w:eastAsia="Times New Roman"/>
                <w:sz w:val="24"/>
                <w:szCs w:val="24"/>
              </w:rPr>
              <w:t>Иметь элементарные представления о месте русского</w:t>
            </w:r>
          </w:p>
        </w:tc>
        <w:tc>
          <w:tcPr>
            <w:tcW w:w="1140" w:type="dxa"/>
            <w:tcBorders>
              <w:right w:val="single" w:sz="8" w:space="0" w:color="auto"/>
            </w:tcBorders>
            <w:vAlign w:val="bottom"/>
          </w:tcPr>
          <w:p w:rsidR="00E64A57" w:rsidRDefault="00E64A57"/>
        </w:tc>
        <w:tc>
          <w:tcPr>
            <w:tcW w:w="1420" w:type="dxa"/>
            <w:tcBorders>
              <w:right w:val="single" w:sz="8" w:space="0" w:color="auto"/>
            </w:tcBorders>
            <w:vAlign w:val="bottom"/>
          </w:tcPr>
          <w:p w:rsidR="00E64A57" w:rsidRDefault="00E64A57"/>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E64A57">
            <w:pPr>
              <w:rPr>
                <w:sz w:val="24"/>
                <w:szCs w:val="24"/>
              </w:rPr>
            </w:pP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языка в кругу индоевропейских языков, роли славянского</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r>
      <w:tr w:rsidR="00E64A57">
        <w:trPr>
          <w:trHeight w:val="277"/>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E64A57">
            <w:pPr>
              <w:rPr>
                <w:sz w:val="24"/>
                <w:szCs w:val="24"/>
              </w:rPr>
            </w:pP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(церковнославянского) языка в развитии русского языка, об</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E64A57">
            <w:pPr>
              <w:rPr>
                <w:sz w:val="24"/>
                <w:szCs w:val="24"/>
              </w:rPr>
            </w:pP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основных формах функционирования современного</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E64A57">
            <w:pPr>
              <w:rPr>
                <w:sz w:val="24"/>
                <w:szCs w:val="24"/>
              </w:rPr>
            </w:pP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русского языка.</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E64A57">
            <w:pPr>
              <w:rPr>
                <w:sz w:val="24"/>
                <w:szCs w:val="24"/>
              </w:rPr>
            </w:pP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Знать и соблюдать нормы литературного</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E64A57">
            <w:pPr>
              <w:rPr>
                <w:sz w:val="24"/>
                <w:szCs w:val="24"/>
              </w:rPr>
            </w:pP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языка, типы норм; основные функциональные стили</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r>
      <w:tr w:rsidR="00E64A57">
        <w:trPr>
          <w:trHeight w:val="51"/>
        </w:trPr>
        <w:tc>
          <w:tcPr>
            <w:tcW w:w="720" w:type="dxa"/>
            <w:tcBorders>
              <w:left w:val="single" w:sz="8" w:space="0" w:color="auto"/>
              <w:bottom w:val="single" w:sz="8" w:space="0" w:color="auto"/>
              <w:right w:val="single" w:sz="8" w:space="0" w:color="auto"/>
            </w:tcBorders>
            <w:vAlign w:val="bottom"/>
          </w:tcPr>
          <w:p w:rsidR="00E64A57" w:rsidRDefault="00E64A57">
            <w:pPr>
              <w:rPr>
                <w:sz w:val="4"/>
                <w:szCs w:val="4"/>
              </w:rPr>
            </w:pPr>
          </w:p>
        </w:tc>
        <w:tc>
          <w:tcPr>
            <w:tcW w:w="3580" w:type="dxa"/>
            <w:tcBorders>
              <w:bottom w:val="single" w:sz="8" w:space="0" w:color="auto"/>
              <w:right w:val="single" w:sz="8" w:space="0" w:color="auto"/>
            </w:tcBorders>
            <w:vAlign w:val="bottom"/>
          </w:tcPr>
          <w:p w:rsidR="00E64A57" w:rsidRDefault="00E64A57">
            <w:pPr>
              <w:rPr>
                <w:sz w:val="4"/>
                <w:szCs w:val="4"/>
              </w:rPr>
            </w:pPr>
          </w:p>
        </w:tc>
        <w:tc>
          <w:tcPr>
            <w:tcW w:w="1000" w:type="dxa"/>
            <w:tcBorders>
              <w:bottom w:val="single" w:sz="8" w:space="0" w:color="auto"/>
              <w:right w:val="single" w:sz="8" w:space="0" w:color="auto"/>
            </w:tcBorders>
            <w:vAlign w:val="bottom"/>
          </w:tcPr>
          <w:p w:rsidR="00E64A57" w:rsidRDefault="00E64A57">
            <w:pPr>
              <w:rPr>
                <w:sz w:val="4"/>
                <w:szCs w:val="4"/>
              </w:rPr>
            </w:pPr>
          </w:p>
        </w:tc>
        <w:tc>
          <w:tcPr>
            <w:tcW w:w="6660" w:type="dxa"/>
            <w:tcBorders>
              <w:bottom w:val="single" w:sz="8" w:space="0" w:color="auto"/>
              <w:right w:val="single" w:sz="8" w:space="0" w:color="auto"/>
            </w:tcBorders>
            <w:vAlign w:val="bottom"/>
          </w:tcPr>
          <w:p w:rsidR="00E64A57" w:rsidRDefault="00E64A57">
            <w:pPr>
              <w:rPr>
                <w:sz w:val="4"/>
                <w:szCs w:val="4"/>
              </w:rPr>
            </w:pPr>
          </w:p>
        </w:tc>
        <w:tc>
          <w:tcPr>
            <w:tcW w:w="1140" w:type="dxa"/>
            <w:tcBorders>
              <w:bottom w:val="single" w:sz="8" w:space="0" w:color="auto"/>
              <w:right w:val="single" w:sz="8" w:space="0" w:color="auto"/>
            </w:tcBorders>
            <w:vAlign w:val="bottom"/>
          </w:tcPr>
          <w:p w:rsidR="00E64A57" w:rsidRDefault="00E64A57">
            <w:pPr>
              <w:rPr>
                <w:sz w:val="4"/>
                <w:szCs w:val="4"/>
              </w:rPr>
            </w:pPr>
          </w:p>
        </w:tc>
        <w:tc>
          <w:tcPr>
            <w:tcW w:w="1420" w:type="dxa"/>
            <w:tcBorders>
              <w:bottom w:val="single" w:sz="8" w:space="0" w:color="auto"/>
              <w:right w:val="single" w:sz="8" w:space="0" w:color="auto"/>
            </w:tcBorders>
            <w:vAlign w:val="bottom"/>
          </w:tcPr>
          <w:p w:rsidR="00E64A57" w:rsidRDefault="00E64A57">
            <w:pPr>
              <w:rPr>
                <w:sz w:val="4"/>
                <w:szCs w:val="4"/>
              </w:rPr>
            </w:pPr>
          </w:p>
        </w:tc>
      </w:tr>
      <w:tr w:rsidR="00E64A57">
        <w:trPr>
          <w:trHeight w:val="260"/>
        </w:trPr>
        <w:tc>
          <w:tcPr>
            <w:tcW w:w="720" w:type="dxa"/>
            <w:tcBorders>
              <w:left w:val="single" w:sz="8" w:space="0" w:color="auto"/>
              <w:right w:val="single" w:sz="8" w:space="0" w:color="auto"/>
            </w:tcBorders>
            <w:vAlign w:val="bottom"/>
          </w:tcPr>
          <w:p w:rsidR="00E64A57" w:rsidRDefault="00E64A57"/>
        </w:tc>
        <w:tc>
          <w:tcPr>
            <w:tcW w:w="3580" w:type="dxa"/>
            <w:tcBorders>
              <w:right w:val="single" w:sz="8" w:space="0" w:color="auto"/>
            </w:tcBorders>
            <w:vAlign w:val="bottom"/>
          </w:tcPr>
          <w:p w:rsidR="00E64A57" w:rsidRDefault="00244D0B">
            <w:pPr>
              <w:spacing w:line="260" w:lineRule="exact"/>
              <w:rPr>
                <w:sz w:val="20"/>
                <w:szCs w:val="20"/>
              </w:rPr>
            </w:pPr>
            <w:r>
              <w:rPr>
                <w:rFonts w:eastAsia="Times New Roman"/>
                <w:b/>
                <w:bCs/>
                <w:sz w:val="24"/>
                <w:szCs w:val="24"/>
              </w:rPr>
              <w:t>Лексика. Фразеология.</w:t>
            </w:r>
          </w:p>
        </w:tc>
        <w:tc>
          <w:tcPr>
            <w:tcW w:w="1000" w:type="dxa"/>
            <w:tcBorders>
              <w:right w:val="single" w:sz="8" w:space="0" w:color="auto"/>
            </w:tcBorders>
            <w:vAlign w:val="bottom"/>
          </w:tcPr>
          <w:p w:rsidR="00E64A57" w:rsidRDefault="00E64A57"/>
        </w:tc>
        <w:tc>
          <w:tcPr>
            <w:tcW w:w="6660" w:type="dxa"/>
            <w:tcBorders>
              <w:right w:val="single" w:sz="8" w:space="0" w:color="auto"/>
            </w:tcBorders>
            <w:vAlign w:val="bottom"/>
          </w:tcPr>
          <w:p w:rsidR="00E64A57" w:rsidRDefault="00E64A57"/>
        </w:tc>
        <w:tc>
          <w:tcPr>
            <w:tcW w:w="1140" w:type="dxa"/>
            <w:tcBorders>
              <w:right w:val="single" w:sz="8" w:space="0" w:color="auto"/>
            </w:tcBorders>
            <w:vAlign w:val="bottom"/>
          </w:tcPr>
          <w:p w:rsidR="00E64A57" w:rsidRDefault="00E64A57"/>
        </w:tc>
        <w:tc>
          <w:tcPr>
            <w:tcW w:w="1420" w:type="dxa"/>
            <w:tcBorders>
              <w:right w:val="single" w:sz="8" w:space="0" w:color="auto"/>
            </w:tcBorders>
            <w:vAlign w:val="bottom"/>
          </w:tcPr>
          <w:p w:rsidR="00E64A57" w:rsidRDefault="00E64A57"/>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b/>
                <w:bCs/>
                <w:sz w:val="24"/>
                <w:szCs w:val="24"/>
              </w:rPr>
              <w:t>Лексикография (7 ч.)</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E64A57">
            <w:pPr>
              <w:rPr>
                <w:sz w:val="24"/>
                <w:szCs w:val="24"/>
              </w:rPr>
            </w:pP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r>
      <w:tr w:rsidR="00E64A57">
        <w:trPr>
          <w:trHeight w:val="60"/>
        </w:trPr>
        <w:tc>
          <w:tcPr>
            <w:tcW w:w="720" w:type="dxa"/>
            <w:tcBorders>
              <w:left w:val="single" w:sz="8" w:space="0" w:color="auto"/>
              <w:bottom w:val="single" w:sz="8" w:space="0" w:color="auto"/>
              <w:right w:val="single" w:sz="8" w:space="0" w:color="auto"/>
            </w:tcBorders>
            <w:vAlign w:val="bottom"/>
          </w:tcPr>
          <w:p w:rsidR="00E64A57" w:rsidRDefault="00E64A57">
            <w:pPr>
              <w:rPr>
                <w:sz w:val="5"/>
                <w:szCs w:val="5"/>
              </w:rPr>
            </w:pPr>
          </w:p>
        </w:tc>
        <w:tc>
          <w:tcPr>
            <w:tcW w:w="3580" w:type="dxa"/>
            <w:tcBorders>
              <w:bottom w:val="single" w:sz="8" w:space="0" w:color="auto"/>
              <w:right w:val="single" w:sz="8" w:space="0" w:color="auto"/>
            </w:tcBorders>
            <w:vAlign w:val="bottom"/>
          </w:tcPr>
          <w:p w:rsidR="00E64A57" w:rsidRDefault="00E64A57">
            <w:pPr>
              <w:rPr>
                <w:sz w:val="5"/>
                <w:szCs w:val="5"/>
              </w:rPr>
            </w:pPr>
          </w:p>
        </w:tc>
        <w:tc>
          <w:tcPr>
            <w:tcW w:w="1000" w:type="dxa"/>
            <w:tcBorders>
              <w:bottom w:val="single" w:sz="8" w:space="0" w:color="auto"/>
              <w:right w:val="single" w:sz="8" w:space="0" w:color="auto"/>
            </w:tcBorders>
            <w:vAlign w:val="bottom"/>
          </w:tcPr>
          <w:p w:rsidR="00E64A57" w:rsidRDefault="00E64A57">
            <w:pPr>
              <w:rPr>
                <w:sz w:val="5"/>
                <w:szCs w:val="5"/>
              </w:rPr>
            </w:pPr>
          </w:p>
        </w:tc>
        <w:tc>
          <w:tcPr>
            <w:tcW w:w="6660" w:type="dxa"/>
            <w:tcBorders>
              <w:bottom w:val="single" w:sz="8" w:space="0" w:color="auto"/>
              <w:right w:val="single" w:sz="8" w:space="0" w:color="auto"/>
            </w:tcBorders>
            <w:vAlign w:val="bottom"/>
          </w:tcPr>
          <w:p w:rsidR="00E64A57" w:rsidRDefault="00E64A57">
            <w:pPr>
              <w:rPr>
                <w:sz w:val="5"/>
                <w:szCs w:val="5"/>
              </w:rPr>
            </w:pPr>
          </w:p>
        </w:tc>
        <w:tc>
          <w:tcPr>
            <w:tcW w:w="1140" w:type="dxa"/>
            <w:tcBorders>
              <w:bottom w:val="single" w:sz="8" w:space="0" w:color="auto"/>
              <w:right w:val="single" w:sz="8" w:space="0" w:color="auto"/>
            </w:tcBorders>
            <w:vAlign w:val="bottom"/>
          </w:tcPr>
          <w:p w:rsidR="00E64A57" w:rsidRDefault="00E64A57">
            <w:pPr>
              <w:rPr>
                <w:sz w:val="5"/>
                <w:szCs w:val="5"/>
              </w:rPr>
            </w:pPr>
          </w:p>
        </w:tc>
        <w:tc>
          <w:tcPr>
            <w:tcW w:w="1420" w:type="dxa"/>
            <w:tcBorders>
              <w:bottom w:val="single" w:sz="8" w:space="0" w:color="auto"/>
              <w:right w:val="single" w:sz="8" w:space="0" w:color="auto"/>
            </w:tcBorders>
            <w:vAlign w:val="bottom"/>
          </w:tcPr>
          <w:p w:rsidR="00E64A57" w:rsidRDefault="00E64A57">
            <w:pPr>
              <w:rPr>
                <w:sz w:val="5"/>
                <w:szCs w:val="5"/>
              </w:rPr>
            </w:pPr>
          </w:p>
        </w:tc>
      </w:tr>
      <w:tr w:rsidR="00E64A57">
        <w:trPr>
          <w:trHeight w:val="256"/>
        </w:trPr>
        <w:tc>
          <w:tcPr>
            <w:tcW w:w="720" w:type="dxa"/>
            <w:tcBorders>
              <w:left w:val="single" w:sz="8" w:space="0" w:color="auto"/>
              <w:right w:val="single" w:sz="8" w:space="0" w:color="auto"/>
            </w:tcBorders>
            <w:vAlign w:val="bottom"/>
          </w:tcPr>
          <w:p w:rsidR="00E64A57" w:rsidRDefault="00244D0B">
            <w:pPr>
              <w:spacing w:line="256" w:lineRule="exact"/>
              <w:ind w:left="40"/>
              <w:rPr>
                <w:sz w:val="20"/>
                <w:szCs w:val="20"/>
              </w:rPr>
            </w:pPr>
            <w:r>
              <w:rPr>
                <w:rFonts w:eastAsia="Times New Roman"/>
                <w:sz w:val="24"/>
                <w:szCs w:val="24"/>
              </w:rPr>
              <w:t>2-3</w:t>
            </w:r>
          </w:p>
        </w:tc>
        <w:tc>
          <w:tcPr>
            <w:tcW w:w="3580" w:type="dxa"/>
            <w:tcBorders>
              <w:right w:val="single" w:sz="8" w:space="0" w:color="auto"/>
            </w:tcBorders>
            <w:vAlign w:val="bottom"/>
          </w:tcPr>
          <w:p w:rsidR="00E64A57" w:rsidRDefault="00244D0B">
            <w:pPr>
              <w:spacing w:line="256" w:lineRule="exact"/>
              <w:rPr>
                <w:sz w:val="20"/>
                <w:szCs w:val="20"/>
              </w:rPr>
            </w:pPr>
            <w:r>
              <w:rPr>
                <w:rFonts w:eastAsia="Times New Roman"/>
                <w:sz w:val="24"/>
                <w:szCs w:val="24"/>
              </w:rPr>
              <w:t>Слово и его значение.</w:t>
            </w:r>
          </w:p>
        </w:tc>
        <w:tc>
          <w:tcPr>
            <w:tcW w:w="1000" w:type="dxa"/>
            <w:tcBorders>
              <w:right w:val="single" w:sz="8" w:space="0" w:color="auto"/>
            </w:tcBorders>
            <w:vAlign w:val="bottom"/>
          </w:tcPr>
          <w:p w:rsidR="00E64A57" w:rsidRDefault="00244D0B">
            <w:pPr>
              <w:spacing w:line="256" w:lineRule="exact"/>
              <w:ind w:right="36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56" w:lineRule="exact"/>
              <w:rPr>
                <w:sz w:val="20"/>
                <w:szCs w:val="20"/>
              </w:rPr>
            </w:pPr>
            <w:r>
              <w:rPr>
                <w:rFonts w:eastAsia="Times New Roman"/>
                <w:sz w:val="24"/>
                <w:szCs w:val="24"/>
              </w:rPr>
              <w:t>Знать основные понятия лексики: слово, его значение,</w:t>
            </w:r>
          </w:p>
        </w:tc>
        <w:tc>
          <w:tcPr>
            <w:tcW w:w="1140" w:type="dxa"/>
            <w:tcBorders>
              <w:right w:val="single" w:sz="8" w:space="0" w:color="auto"/>
            </w:tcBorders>
            <w:vAlign w:val="bottom"/>
          </w:tcPr>
          <w:p w:rsidR="00E64A57" w:rsidRDefault="00E64A57"/>
        </w:tc>
        <w:tc>
          <w:tcPr>
            <w:tcW w:w="1420" w:type="dxa"/>
            <w:tcBorders>
              <w:right w:val="single" w:sz="8" w:space="0" w:color="auto"/>
            </w:tcBorders>
            <w:vAlign w:val="bottom"/>
          </w:tcPr>
          <w:p w:rsidR="00E64A57" w:rsidRDefault="00E64A57"/>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Однозначность и многозначность</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лексическое значение слова, прямое и переносное значение,</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слов. Работа с толковыми</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многозначность</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словарями. Изобразительно-</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Понимать авторский текст, определять его тему и</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выразительные средства языка.</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основную мысль</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Входной контроль</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Знать основные лексические виды изобразительно-</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E64A57">
            <w:pPr>
              <w:rPr>
                <w:sz w:val="24"/>
                <w:szCs w:val="24"/>
              </w:rPr>
            </w:pP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выразительных средств; уместно употреблять средства</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r>
      <w:tr w:rsidR="00E64A57">
        <w:trPr>
          <w:trHeight w:val="281"/>
        </w:trPr>
        <w:tc>
          <w:tcPr>
            <w:tcW w:w="72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3580" w:type="dxa"/>
            <w:tcBorders>
              <w:bottom w:val="single" w:sz="8" w:space="0" w:color="auto"/>
              <w:right w:val="single" w:sz="8" w:space="0" w:color="auto"/>
            </w:tcBorders>
            <w:vAlign w:val="bottom"/>
          </w:tcPr>
          <w:p w:rsidR="00E64A57" w:rsidRDefault="00E64A57">
            <w:pPr>
              <w:rPr>
                <w:sz w:val="24"/>
                <w:szCs w:val="24"/>
              </w:rPr>
            </w:pPr>
          </w:p>
        </w:tc>
        <w:tc>
          <w:tcPr>
            <w:tcW w:w="100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украшения речи</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420" w:type="dxa"/>
            <w:tcBorders>
              <w:bottom w:val="single" w:sz="8" w:space="0" w:color="auto"/>
              <w:right w:val="single" w:sz="8" w:space="0" w:color="auto"/>
            </w:tcBorders>
            <w:vAlign w:val="bottom"/>
          </w:tcPr>
          <w:p w:rsidR="00E64A57" w:rsidRDefault="00E64A57">
            <w:pPr>
              <w:rPr>
                <w:sz w:val="24"/>
                <w:szCs w:val="24"/>
              </w:rPr>
            </w:pPr>
          </w:p>
        </w:tc>
      </w:tr>
      <w:tr w:rsidR="00E64A57">
        <w:trPr>
          <w:trHeight w:val="261"/>
        </w:trPr>
        <w:tc>
          <w:tcPr>
            <w:tcW w:w="720" w:type="dxa"/>
            <w:tcBorders>
              <w:left w:val="single" w:sz="8" w:space="0" w:color="auto"/>
              <w:right w:val="single" w:sz="8" w:space="0" w:color="auto"/>
            </w:tcBorders>
            <w:vAlign w:val="bottom"/>
          </w:tcPr>
          <w:p w:rsidR="00E64A57" w:rsidRDefault="00244D0B">
            <w:pPr>
              <w:spacing w:line="260" w:lineRule="exact"/>
              <w:ind w:left="40"/>
              <w:rPr>
                <w:sz w:val="20"/>
                <w:szCs w:val="20"/>
              </w:rPr>
            </w:pPr>
            <w:r>
              <w:rPr>
                <w:rFonts w:eastAsia="Times New Roman"/>
                <w:sz w:val="24"/>
                <w:szCs w:val="24"/>
              </w:rPr>
              <w:t>4</w:t>
            </w:r>
          </w:p>
        </w:tc>
        <w:tc>
          <w:tcPr>
            <w:tcW w:w="358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Омонимы и их употребление.</w:t>
            </w:r>
          </w:p>
        </w:tc>
        <w:tc>
          <w:tcPr>
            <w:tcW w:w="1000" w:type="dxa"/>
            <w:tcBorders>
              <w:right w:val="single" w:sz="8" w:space="0" w:color="auto"/>
            </w:tcBorders>
            <w:vAlign w:val="bottom"/>
          </w:tcPr>
          <w:p w:rsidR="00E64A57" w:rsidRDefault="00244D0B">
            <w:pPr>
              <w:spacing w:line="260" w:lineRule="exact"/>
              <w:ind w:right="36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Знать определения: омонимы, паронимы, синонимы,</w:t>
            </w:r>
          </w:p>
        </w:tc>
        <w:tc>
          <w:tcPr>
            <w:tcW w:w="1140" w:type="dxa"/>
            <w:tcBorders>
              <w:right w:val="single" w:sz="8" w:space="0" w:color="auto"/>
            </w:tcBorders>
            <w:vAlign w:val="bottom"/>
          </w:tcPr>
          <w:p w:rsidR="00E64A57" w:rsidRDefault="00E64A57"/>
        </w:tc>
        <w:tc>
          <w:tcPr>
            <w:tcW w:w="1420" w:type="dxa"/>
            <w:tcBorders>
              <w:right w:val="single" w:sz="8" w:space="0" w:color="auto"/>
            </w:tcBorders>
            <w:vAlign w:val="bottom"/>
          </w:tcPr>
          <w:p w:rsidR="00E64A57" w:rsidRDefault="00E64A57"/>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Паронимы и их употребление.</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антонимы; правильно употреблять их в речи</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Работа со словарями</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Осуществлять осознанный выбор языковых средств в</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r>
      <w:tr w:rsidR="00E64A57">
        <w:trPr>
          <w:trHeight w:val="277"/>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E64A57">
            <w:pPr>
              <w:rPr>
                <w:sz w:val="24"/>
                <w:szCs w:val="24"/>
              </w:rPr>
            </w:pPr>
          </w:p>
        </w:tc>
        <w:tc>
          <w:tcPr>
            <w:tcW w:w="1000" w:type="dxa"/>
            <w:tcBorders>
              <w:right w:val="single" w:sz="8" w:space="0" w:color="auto"/>
            </w:tcBorders>
            <w:vAlign w:val="bottom"/>
          </w:tcPr>
          <w:p w:rsidR="00E64A57" w:rsidRDefault="00244D0B">
            <w:pPr>
              <w:ind w:right="36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зависимости от цели, темы, основной мысли, адресата,</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r>
      <w:tr w:rsidR="00E64A57">
        <w:trPr>
          <w:trHeight w:val="281"/>
        </w:trPr>
        <w:tc>
          <w:tcPr>
            <w:tcW w:w="72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3580" w:type="dxa"/>
            <w:tcBorders>
              <w:bottom w:val="single" w:sz="8" w:space="0" w:color="auto"/>
              <w:right w:val="single" w:sz="8" w:space="0" w:color="auto"/>
            </w:tcBorders>
            <w:vAlign w:val="bottom"/>
          </w:tcPr>
          <w:p w:rsidR="00E64A57" w:rsidRDefault="00E64A57">
            <w:pPr>
              <w:rPr>
                <w:sz w:val="24"/>
                <w:szCs w:val="24"/>
              </w:rPr>
            </w:pPr>
          </w:p>
        </w:tc>
        <w:tc>
          <w:tcPr>
            <w:tcW w:w="100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ситуации и условий общения</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420" w:type="dxa"/>
            <w:tcBorders>
              <w:bottom w:val="single" w:sz="8" w:space="0" w:color="auto"/>
              <w:right w:val="single" w:sz="8" w:space="0" w:color="auto"/>
            </w:tcBorders>
            <w:vAlign w:val="bottom"/>
          </w:tcPr>
          <w:p w:rsidR="00E64A57" w:rsidRDefault="00E64A57">
            <w:pPr>
              <w:rPr>
                <w:sz w:val="24"/>
                <w:szCs w:val="24"/>
              </w:rPr>
            </w:pPr>
          </w:p>
        </w:tc>
      </w:tr>
      <w:tr w:rsidR="00E64A57">
        <w:trPr>
          <w:trHeight w:val="261"/>
        </w:trPr>
        <w:tc>
          <w:tcPr>
            <w:tcW w:w="720" w:type="dxa"/>
            <w:tcBorders>
              <w:left w:val="single" w:sz="8" w:space="0" w:color="auto"/>
              <w:right w:val="single" w:sz="8" w:space="0" w:color="auto"/>
            </w:tcBorders>
            <w:vAlign w:val="bottom"/>
          </w:tcPr>
          <w:p w:rsidR="00E64A57" w:rsidRDefault="00244D0B">
            <w:pPr>
              <w:spacing w:line="260" w:lineRule="exact"/>
              <w:ind w:left="40"/>
              <w:rPr>
                <w:sz w:val="20"/>
                <w:szCs w:val="20"/>
              </w:rPr>
            </w:pPr>
            <w:r>
              <w:rPr>
                <w:rFonts w:eastAsia="Times New Roman"/>
                <w:sz w:val="24"/>
                <w:szCs w:val="24"/>
              </w:rPr>
              <w:t>5</w:t>
            </w:r>
          </w:p>
        </w:tc>
        <w:tc>
          <w:tcPr>
            <w:tcW w:w="358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Синонимы и их употребление.</w:t>
            </w:r>
          </w:p>
        </w:tc>
        <w:tc>
          <w:tcPr>
            <w:tcW w:w="1000" w:type="dxa"/>
            <w:tcBorders>
              <w:right w:val="single" w:sz="8" w:space="0" w:color="auto"/>
            </w:tcBorders>
            <w:vAlign w:val="bottom"/>
          </w:tcPr>
          <w:p w:rsidR="00E64A57" w:rsidRDefault="00244D0B">
            <w:pPr>
              <w:spacing w:line="260" w:lineRule="exact"/>
              <w:ind w:right="36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Знать определения: омонимы, паронимы, синонимы,</w:t>
            </w:r>
          </w:p>
        </w:tc>
        <w:tc>
          <w:tcPr>
            <w:tcW w:w="1140" w:type="dxa"/>
            <w:tcBorders>
              <w:right w:val="single" w:sz="8" w:space="0" w:color="auto"/>
            </w:tcBorders>
            <w:vAlign w:val="bottom"/>
          </w:tcPr>
          <w:p w:rsidR="00E64A57" w:rsidRDefault="00E64A57"/>
        </w:tc>
        <w:tc>
          <w:tcPr>
            <w:tcW w:w="1420" w:type="dxa"/>
            <w:tcBorders>
              <w:right w:val="single" w:sz="8" w:space="0" w:color="auto"/>
            </w:tcBorders>
            <w:vAlign w:val="bottom"/>
          </w:tcPr>
          <w:p w:rsidR="00E64A57" w:rsidRDefault="00E64A57"/>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Антонимы и их употребление.</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антонимы; правильно употреблять их в речи</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3"/>
                <w:szCs w:val="23"/>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Работа со словарями.</w:t>
            </w:r>
          </w:p>
        </w:tc>
        <w:tc>
          <w:tcPr>
            <w:tcW w:w="1000" w:type="dxa"/>
            <w:tcBorders>
              <w:right w:val="single" w:sz="8" w:space="0" w:color="auto"/>
            </w:tcBorders>
            <w:vAlign w:val="bottom"/>
          </w:tcPr>
          <w:p w:rsidR="00E64A57" w:rsidRDefault="00E64A57">
            <w:pPr>
              <w:rPr>
                <w:sz w:val="23"/>
                <w:szCs w:val="23"/>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Осуществлять осознанный выбор языковых средств в</w:t>
            </w:r>
          </w:p>
        </w:tc>
        <w:tc>
          <w:tcPr>
            <w:tcW w:w="1140" w:type="dxa"/>
            <w:tcBorders>
              <w:right w:val="single" w:sz="8" w:space="0" w:color="auto"/>
            </w:tcBorders>
            <w:vAlign w:val="bottom"/>
          </w:tcPr>
          <w:p w:rsidR="00E64A57" w:rsidRDefault="00E64A57">
            <w:pPr>
              <w:rPr>
                <w:sz w:val="23"/>
                <w:szCs w:val="23"/>
              </w:rPr>
            </w:pPr>
          </w:p>
        </w:tc>
        <w:tc>
          <w:tcPr>
            <w:tcW w:w="1420" w:type="dxa"/>
            <w:tcBorders>
              <w:right w:val="single" w:sz="8" w:space="0" w:color="auto"/>
            </w:tcBorders>
            <w:vAlign w:val="bottom"/>
          </w:tcPr>
          <w:p w:rsidR="00E64A57" w:rsidRDefault="00E64A57">
            <w:pPr>
              <w:rPr>
                <w:sz w:val="23"/>
                <w:szCs w:val="23"/>
              </w:rPr>
            </w:pPr>
          </w:p>
        </w:tc>
      </w:tr>
      <w:tr w:rsidR="00E64A57">
        <w:trPr>
          <w:trHeight w:val="281"/>
        </w:trPr>
        <w:tc>
          <w:tcPr>
            <w:tcW w:w="72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3580" w:type="dxa"/>
            <w:tcBorders>
              <w:bottom w:val="single" w:sz="8" w:space="0" w:color="auto"/>
              <w:right w:val="single" w:sz="8" w:space="0" w:color="auto"/>
            </w:tcBorders>
            <w:vAlign w:val="bottom"/>
          </w:tcPr>
          <w:p w:rsidR="00E64A57" w:rsidRDefault="00E64A57">
            <w:pPr>
              <w:rPr>
                <w:sz w:val="24"/>
                <w:szCs w:val="24"/>
              </w:rPr>
            </w:pPr>
          </w:p>
        </w:tc>
        <w:tc>
          <w:tcPr>
            <w:tcW w:w="100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зависимости от цели, темы, основной мысли, адресата,</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420" w:type="dxa"/>
            <w:tcBorders>
              <w:bottom w:val="single" w:sz="8" w:space="0" w:color="auto"/>
              <w:right w:val="single" w:sz="8" w:space="0" w:color="auto"/>
            </w:tcBorders>
            <w:vAlign w:val="bottom"/>
          </w:tcPr>
          <w:p w:rsidR="00E64A57" w:rsidRDefault="00E64A57">
            <w:pPr>
              <w:rPr>
                <w:sz w:val="24"/>
                <w:szCs w:val="24"/>
              </w:rPr>
            </w:pPr>
          </w:p>
        </w:tc>
      </w:tr>
      <w:tr w:rsidR="00E64A57">
        <w:trPr>
          <w:trHeight w:val="508"/>
        </w:trPr>
        <w:tc>
          <w:tcPr>
            <w:tcW w:w="720" w:type="dxa"/>
            <w:vAlign w:val="bottom"/>
          </w:tcPr>
          <w:p w:rsidR="00E64A57" w:rsidRDefault="00E64A57">
            <w:pPr>
              <w:rPr>
                <w:sz w:val="24"/>
                <w:szCs w:val="24"/>
              </w:rPr>
            </w:pPr>
          </w:p>
        </w:tc>
        <w:tc>
          <w:tcPr>
            <w:tcW w:w="3580" w:type="dxa"/>
            <w:vAlign w:val="bottom"/>
          </w:tcPr>
          <w:p w:rsidR="00E64A57" w:rsidRDefault="00E64A57">
            <w:pPr>
              <w:rPr>
                <w:sz w:val="24"/>
                <w:szCs w:val="24"/>
              </w:rPr>
            </w:pPr>
          </w:p>
        </w:tc>
        <w:tc>
          <w:tcPr>
            <w:tcW w:w="1000" w:type="dxa"/>
            <w:vAlign w:val="bottom"/>
          </w:tcPr>
          <w:p w:rsidR="00E64A57" w:rsidRDefault="00E64A57">
            <w:pPr>
              <w:rPr>
                <w:sz w:val="24"/>
                <w:szCs w:val="24"/>
              </w:rPr>
            </w:pPr>
          </w:p>
        </w:tc>
        <w:tc>
          <w:tcPr>
            <w:tcW w:w="6660" w:type="dxa"/>
            <w:vAlign w:val="bottom"/>
          </w:tcPr>
          <w:p w:rsidR="00E64A57" w:rsidRDefault="00244D0B">
            <w:pPr>
              <w:ind w:left="1900"/>
              <w:rPr>
                <w:sz w:val="20"/>
                <w:szCs w:val="20"/>
              </w:rPr>
            </w:pPr>
            <w:r>
              <w:rPr>
                <w:rFonts w:eastAsia="Times New Roman"/>
                <w:sz w:val="24"/>
                <w:szCs w:val="24"/>
              </w:rPr>
              <w:t>21</w:t>
            </w:r>
          </w:p>
        </w:tc>
        <w:tc>
          <w:tcPr>
            <w:tcW w:w="1140" w:type="dxa"/>
            <w:vAlign w:val="bottom"/>
          </w:tcPr>
          <w:p w:rsidR="00E64A57" w:rsidRDefault="00E64A57">
            <w:pPr>
              <w:rPr>
                <w:sz w:val="24"/>
                <w:szCs w:val="24"/>
              </w:rPr>
            </w:pPr>
          </w:p>
        </w:tc>
        <w:tc>
          <w:tcPr>
            <w:tcW w:w="1420" w:type="dxa"/>
            <w:vAlign w:val="bottom"/>
          </w:tcPr>
          <w:p w:rsidR="00E64A57" w:rsidRDefault="00E64A57">
            <w:pPr>
              <w:rPr>
                <w:sz w:val="24"/>
                <w:szCs w:val="24"/>
              </w:rPr>
            </w:pPr>
          </w:p>
        </w:tc>
      </w:tr>
    </w:tbl>
    <w:p w:rsidR="00E64A57" w:rsidRDefault="00E64A57">
      <w:pPr>
        <w:sectPr w:rsidR="00E64A57">
          <w:pgSz w:w="16840" w:h="11906" w:orient="landscape"/>
          <w:pgMar w:top="1128" w:right="818" w:bottom="428" w:left="1440" w:header="0" w:footer="0" w:gutter="0"/>
          <w:cols w:space="720" w:equalWidth="0">
            <w:col w:w="14580"/>
          </w:cols>
        </w:sectPr>
      </w:pPr>
    </w:p>
    <w:tbl>
      <w:tblPr>
        <w:tblW w:w="0" w:type="auto"/>
        <w:tblInd w:w="90" w:type="dxa"/>
        <w:tblLayout w:type="fixed"/>
        <w:tblCellMar>
          <w:left w:w="0" w:type="dxa"/>
          <w:right w:w="0" w:type="dxa"/>
        </w:tblCellMar>
        <w:tblLook w:val="04A0" w:firstRow="1" w:lastRow="0" w:firstColumn="1" w:lastColumn="0" w:noHBand="0" w:noVBand="1"/>
      </w:tblPr>
      <w:tblGrid>
        <w:gridCol w:w="720"/>
        <w:gridCol w:w="3580"/>
        <w:gridCol w:w="1000"/>
        <w:gridCol w:w="6660"/>
        <w:gridCol w:w="1140"/>
        <w:gridCol w:w="1420"/>
        <w:gridCol w:w="60"/>
      </w:tblGrid>
      <w:tr w:rsidR="00E64A57">
        <w:trPr>
          <w:trHeight w:val="283"/>
        </w:trPr>
        <w:tc>
          <w:tcPr>
            <w:tcW w:w="720" w:type="dxa"/>
            <w:tcBorders>
              <w:top w:val="single" w:sz="8" w:space="0" w:color="auto"/>
              <w:left w:val="single" w:sz="8" w:space="0" w:color="auto"/>
              <w:bottom w:val="single" w:sz="8" w:space="0" w:color="auto"/>
              <w:right w:val="single" w:sz="8" w:space="0" w:color="auto"/>
            </w:tcBorders>
            <w:vAlign w:val="bottom"/>
          </w:tcPr>
          <w:p w:rsidR="00E64A57" w:rsidRDefault="00E64A57">
            <w:pPr>
              <w:rPr>
                <w:sz w:val="24"/>
                <w:szCs w:val="24"/>
              </w:rPr>
            </w:pPr>
          </w:p>
        </w:tc>
        <w:tc>
          <w:tcPr>
            <w:tcW w:w="3580" w:type="dxa"/>
            <w:tcBorders>
              <w:top w:val="single" w:sz="8" w:space="0" w:color="auto"/>
              <w:bottom w:val="single" w:sz="8" w:space="0" w:color="auto"/>
              <w:right w:val="single" w:sz="8" w:space="0" w:color="auto"/>
            </w:tcBorders>
            <w:vAlign w:val="bottom"/>
          </w:tcPr>
          <w:p w:rsidR="00E64A57" w:rsidRDefault="00E64A57">
            <w:pPr>
              <w:rPr>
                <w:sz w:val="24"/>
                <w:szCs w:val="24"/>
              </w:rPr>
            </w:pPr>
          </w:p>
        </w:tc>
        <w:tc>
          <w:tcPr>
            <w:tcW w:w="1000" w:type="dxa"/>
            <w:tcBorders>
              <w:top w:val="single" w:sz="8" w:space="0" w:color="auto"/>
              <w:bottom w:val="single" w:sz="8" w:space="0" w:color="auto"/>
              <w:right w:val="single" w:sz="8" w:space="0" w:color="auto"/>
            </w:tcBorders>
            <w:vAlign w:val="bottom"/>
          </w:tcPr>
          <w:p w:rsidR="00E64A57" w:rsidRDefault="00E64A57">
            <w:pPr>
              <w:rPr>
                <w:sz w:val="24"/>
                <w:szCs w:val="24"/>
              </w:rPr>
            </w:pPr>
          </w:p>
        </w:tc>
        <w:tc>
          <w:tcPr>
            <w:tcW w:w="6660" w:type="dxa"/>
            <w:tcBorders>
              <w:top w:val="single" w:sz="8" w:space="0" w:color="auto"/>
              <w:bottom w:val="single" w:sz="8" w:space="0" w:color="auto"/>
              <w:right w:val="single" w:sz="8" w:space="0" w:color="auto"/>
            </w:tcBorders>
            <w:vAlign w:val="bottom"/>
          </w:tcPr>
          <w:p w:rsidR="00E64A57" w:rsidRDefault="00244D0B">
            <w:pPr>
              <w:rPr>
                <w:sz w:val="20"/>
                <w:szCs w:val="20"/>
              </w:rPr>
            </w:pPr>
            <w:r>
              <w:rPr>
                <w:rFonts w:eastAsia="Times New Roman"/>
                <w:sz w:val="24"/>
                <w:szCs w:val="24"/>
              </w:rPr>
              <w:t>ситуации и условий общения</w:t>
            </w:r>
          </w:p>
        </w:tc>
        <w:tc>
          <w:tcPr>
            <w:tcW w:w="1140" w:type="dxa"/>
            <w:tcBorders>
              <w:top w:val="single" w:sz="8" w:space="0" w:color="auto"/>
              <w:bottom w:val="single" w:sz="8" w:space="0" w:color="auto"/>
              <w:right w:val="single" w:sz="8" w:space="0" w:color="auto"/>
            </w:tcBorders>
            <w:vAlign w:val="bottom"/>
          </w:tcPr>
          <w:p w:rsidR="00E64A57" w:rsidRDefault="00E64A57">
            <w:pPr>
              <w:rPr>
                <w:sz w:val="24"/>
                <w:szCs w:val="24"/>
              </w:rPr>
            </w:pPr>
          </w:p>
        </w:tc>
        <w:tc>
          <w:tcPr>
            <w:tcW w:w="1420" w:type="dxa"/>
            <w:tcBorders>
              <w:top w:val="single" w:sz="8" w:space="0" w:color="auto"/>
              <w:bottom w:val="single" w:sz="8" w:space="0" w:color="auto"/>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61"/>
        </w:trPr>
        <w:tc>
          <w:tcPr>
            <w:tcW w:w="720" w:type="dxa"/>
            <w:tcBorders>
              <w:left w:val="single" w:sz="8" w:space="0" w:color="auto"/>
              <w:right w:val="single" w:sz="8" w:space="0" w:color="auto"/>
            </w:tcBorders>
            <w:vAlign w:val="bottom"/>
          </w:tcPr>
          <w:p w:rsidR="00E64A57" w:rsidRDefault="00244D0B">
            <w:pPr>
              <w:spacing w:line="260" w:lineRule="exact"/>
              <w:ind w:left="40"/>
              <w:rPr>
                <w:sz w:val="20"/>
                <w:szCs w:val="20"/>
              </w:rPr>
            </w:pPr>
            <w:r>
              <w:rPr>
                <w:rFonts w:eastAsia="Times New Roman"/>
                <w:sz w:val="24"/>
                <w:szCs w:val="24"/>
              </w:rPr>
              <w:t>6</w:t>
            </w:r>
          </w:p>
        </w:tc>
        <w:tc>
          <w:tcPr>
            <w:tcW w:w="358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Происхождение лексики</w:t>
            </w:r>
          </w:p>
        </w:tc>
        <w:tc>
          <w:tcPr>
            <w:tcW w:w="1000" w:type="dxa"/>
            <w:tcBorders>
              <w:right w:val="single" w:sz="8" w:space="0" w:color="auto"/>
            </w:tcBorders>
            <w:vAlign w:val="bottom"/>
          </w:tcPr>
          <w:p w:rsidR="00E64A57" w:rsidRDefault="00244D0B">
            <w:pPr>
              <w:spacing w:line="260" w:lineRule="exact"/>
              <w:ind w:right="36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Знать орфоэпические, лексические, грамматические,</w:t>
            </w:r>
          </w:p>
        </w:tc>
        <w:tc>
          <w:tcPr>
            <w:tcW w:w="1140" w:type="dxa"/>
            <w:tcBorders>
              <w:right w:val="single" w:sz="8" w:space="0" w:color="auto"/>
            </w:tcBorders>
            <w:vAlign w:val="bottom"/>
          </w:tcPr>
          <w:p w:rsidR="00E64A57" w:rsidRDefault="00E64A57"/>
        </w:tc>
        <w:tc>
          <w:tcPr>
            <w:tcW w:w="1420" w:type="dxa"/>
            <w:tcBorders>
              <w:right w:val="single" w:sz="8" w:space="0" w:color="auto"/>
            </w:tcBorders>
            <w:vAlign w:val="bottom"/>
          </w:tcPr>
          <w:p w:rsidR="00E64A57" w:rsidRDefault="00E64A57"/>
        </w:tc>
        <w:tc>
          <w:tcPr>
            <w:tcW w:w="60" w:type="dxa"/>
            <w:vAlign w:val="bottom"/>
          </w:tcPr>
          <w:p w:rsidR="00E64A57" w:rsidRDefault="00E64A57"/>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современного русского языка.</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синтаксические, морфологические нормы, выразительные</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Роль старославянизмов в</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средства речи</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создании текстов высокого стиля.</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Уметь обосновывать выбор их выбор Лингвистический анализ</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E64A57">
            <w:pPr>
              <w:rPr>
                <w:sz w:val="24"/>
                <w:szCs w:val="24"/>
              </w:rPr>
            </w:pP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w w:val="99"/>
                <w:sz w:val="24"/>
                <w:szCs w:val="24"/>
              </w:rPr>
              <w:t>текста А.С.Пушкина ―Пророк‖ или ―Воспоминания в Царском</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81"/>
        </w:trPr>
        <w:tc>
          <w:tcPr>
            <w:tcW w:w="72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3580" w:type="dxa"/>
            <w:tcBorders>
              <w:bottom w:val="single" w:sz="8" w:space="0" w:color="auto"/>
              <w:right w:val="single" w:sz="8" w:space="0" w:color="auto"/>
            </w:tcBorders>
            <w:vAlign w:val="bottom"/>
          </w:tcPr>
          <w:p w:rsidR="00E64A57" w:rsidRDefault="00E64A57">
            <w:pPr>
              <w:rPr>
                <w:sz w:val="24"/>
                <w:szCs w:val="24"/>
              </w:rPr>
            </w:pPr>
          </w:p>
        </w:tc>
        <w:tc>
          <w:tcPr>
            <w:tcW w:w="100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Селе‖.</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420" w:type="dxa"/>
            <w:tcBorders>
              <w:bottom w:val="single" w:sz="8" w:space="0" w:color="auto"/>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61"/>
        </w:trPr>
        <w:tc>
          <w:tcPr>
            <w:tcW w:w="720" w:type="dxa"/>
            <w:tcBorders>
              <w:left w:val="single" w:sz="8" w:space="0" w:color="auto"/>
              <w:right w:val="single" w:sz="8" w:space="0" w:color="auto"/>
            </w:tcBorders>
            <w:vAlign w:val="bottom"/>
          </w:tcPr>
          <w:p w:rsidR="00E64A57" w:rsidRDefault="00244D0B">
            <w:pPr>
              <w:spacing w:line="260" w:lineRule="exact"/>
              <w:ind w:left="40"/>
              <w:rPr>
                <w:sz w:val="20"/>
                <w:szCs w:val="20"/>
              </w:rPr>
            </w:pPr>
            <w:r>
              <w:rPr>
                <w:rFonts w:eastAsia="Times New Roman"/>
                <w:sz w:val="24"/>
                <w:szCs w:val="24"/>
              </w:rPr>
              <w:t>7</w:t>
            </w:r>
          </w:p>
        </w:tc>
        <w:tc>
          <w:tcPr>
            <w:tcW w:w="358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Лексика общеупотребительная и</w:t>
            </w:r>
          </w:p>
        </w:tc>
        <w:tc>
          <w:tcPr>
            <w:tcW w:w="1000" w:type="dxa"/>
            <w:tcBorders>
              <w:right w:val="single" w:sz="8" w:space="0" w:color="auto"/>
            </w:tcBorders>
            <w:vAlign w:val="bottom"/>
          </w:tcPr>
          <w:p w:rsidR="00E64A57" w:rsidRDefault="00244D0B">
            <w:pPr>
              <w:spacing w:line="260" w:lineRule="exact"/>
              <w:ind w:right="36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Знать смысл понятий: литературный язык, просторечие,</w:t>
            </w:r>
          </w:p>
        </w:tc>
        <w:tc>
          <w:tcPr>
            <w:tcW w:w="1140" w:type="dxa"/>
            <w:tcBorders>
              <w:right w:val="single" w:sz="8" w:space="0" w:color="auto"/>
            </w:tcBorders>
            <w:vAlign w:val="bottom"/>
          </w:tcPr>
          <w:p w:rsidR="00E64A57" w:rsidRDefault="00E64A57"/>
        </w:tc>
        <w:tc>
          <w:tcPr>
            <w:tcW w:w="1420" w:type="dxa"/>
            <w:tcBorders>
              <w:right w:val="single" w:sz="8" w:space="0" w:color="auto"/>
            </w:tcBorders>
            <w:vAlign w:val="bottom"/>
          </w:tcPr>
          <w:p w:rsidR="00E64A57" w:rsidRDefault="00E64A57"/>
        </w:tc>
        <w:tc>
          <w:tcPr>
            <w:tcW w:w="60" w:type="dxa"/>
            <w:vAlign w:val="bottom"/>
          </w:tcPr>
          <w:p w:rsidR="00E64A57" w:rsidRDefault="00E64A57"/>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лексика, имеющая ограниченную</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народные говоры, профессиональные разновидности, жаргон,</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7"/>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сферу употребления.</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арго</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Употребление устаревшей</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Владеть различными видами аудирования</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лексики и неологизмов.</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Уметь различать общеупотребительную лексику и</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Окказиональные слова</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ограниченную сферой общения</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(индивидуально- авторские</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Анализ произведений Н.В.Гоголя, М. Е. Салтыкова - Щедрина,</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неологизмы).</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писателей - символистов.</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51"/>
        </w:trPr>
        <w:tc>
          <w:tcPr>
            <w:tcW w:w="720" w:type="dxa"/>
            <w:tcBorders>
              <w:left w:val="single" w:sz="8" w:space="0" w:color="auto"/>
              <w:bottom w:val="single" w:sz="8" w:space="0" w:color="auto"/>
              <w:right w:val="single" w:sz="8" w:space="0" w:color="auto"/>
            </w:tcBorders>
            <w:vAlign w:val="bottom"/>
          </w:tcPr>
          <w:p w:rsidR="00E64A57" w:rsidRDefault="00E64A57">
            <w:pPr>
              <w:rPr>
                <w:sz w:val="4"/>
                <w:szCs w:val="4"/>
              </w:rPr>
            </w:pPr>
          </w:p>
        </w:tc>
        <w:tc>
          <w:tcPr>
            <w:tcW w:w="3580" w:type="dxa"/>
            <w:tcBorders>
              <w:bottom w:val="single" w:sz="8" w:space="0" w:color="auto"/>
              <w:right w:val="single" w:sz="8" w:space="0" w:color="auto"/>
            </w:tcBorders>
            <w:vAlign w:val="bottom"/>
          </w:tcPr>
          <w:p w:rsidR="00E64A57" w:rsidRDefault="00E64A57">
            <w:pPr>
              <w:rPr>
                <w:sz w:val="4"/>
                <w:szCs w:val="4"/>
              </w:rPr>
            </w:pPr>
          </w:p>
        </w:tc>
        <w:tc>
          <w:tcPr>
            <w:tcW w:w="1000" w:type="dxa"/>
            <w:tcBorders>
              <w:bottom w:val="single" w:sz="8" w:space="0" w:color="auto"/>
              <w:right w:val="single" w:sz="8" w:space="0" w:color="auto"/>
            </w:tcBorders>
            <w:vAlign w:val="bottom"/>
          </w:tcPr>
          <w:p w:rsidR="00E64A57" w:rsidRDefault="00E64A57">
            <w:pPr>
              <w:rPr>
                <w:sz w:val="4"/>
                <w:szCs w:val="4"/>
              </w:rPr>
            </w:pPr>
          </w:p>
        </w:tc>
        <w:tc>
          <w:tcPr>
            <w:tcW w:w="6660" w:type="dxa"/>
            <w:tcBorders>
              <w:bottom w:val="single" w:sz="8" w:space="0" w:color="auto"/>
              <w:right w:val="single" w:sz="8" w:space="0" w:color="auto"/>
            </w:tcBorders>
            <w:vAlign w:val="bottom"/>
          </w:tcPr>
          <w:p w:rsidR="00E64A57" w:rsidRDefault="00E64A57">
            <w:pPr>
              <w:rPr>
                <w:sz w:val="4"/>
                <w:szCs w:val="4"/>
              </w:rPr>
            </w:pPr>
          </w:p>
        </w:tc>
        <w:tc>
          <w:tcPr>
            <w:tcW w:w="1140" w:type="dxa"/>
            <w:tcBorders>
              <w:bottom w:val="single" w:sz="8" w:space="0" w:color="auto"/>
              <w:right w:val="single" w:sz="8" w:space="0" w:color="auto"/>
            </w:tcBorders>
            <w:vAlign w:val="bottom"/>
          </w:tcPr>
          <w:p w:rsidR="00E64A57" w:rsidRDefault="00E64A57">
            <w:pPr>
              <w:rPr>
                <w:sz w:val="4"/>
                <w:szCs w:val="4"/>
              </w:rPr>
            </w:pPr>
          </w:p>
        </w:tc>
        <w:tc>
          <w:tcPr>
            <w:tcW w:w="1420" w:type="dxa"/>
            <w:tcBorders>
              <w:bottom w:val="single" w:sz="8" w:space="0" w:color="auto"/>
              <w:right w:val="single" w:sz="8" w:space="0" w:color="auto"/>
            </w:tcBorders>
            <w:vAlign w:val="bottom"/>
          </w:tcPr>
          <w:p w:rsidR="00E64A57" w:rsidRDefault="00E64A57">
            <w:pPr>
              <w:rPr>
                <w:sz w:val="4"/>
                <w:szCs w:val="4"/>
              </w:rPr>
            </w:pPr>
          </w:p>
        </w:tc>
        <w:tc>
          <w:tcPr>
            <w:tcW w:w="60" w:type="dxa"/>
            <w:vAlign w:val="bottom"/>
          </w:tcPr>
          <w:p w:rsidR="00E64A57" w:rsidRDefault="00E64A57">
            <w:pPr>
              <w:rPr>
                <w:sz w:val="4"/>
                <w:szCs w:val="4"/>
              </w:rPr>
            </w:pPr>
          </w:p>
        </w:tc>
      </w:tr>
      <w:tr w:rsidR="00E64A57">
        <w:trPr>
          <w:trHeight w:val="258"/>
        </w:trPr>
        <w:tc>
          <w:tcPr>
            <w:tcW w:w="720" w:type="dxa"/>
            <w:tcBorders>
              <w:left w:val="single" w:sz="8" w:space="0" w:color="auto"/>
              <w:right w:val="single" w:sz="8" w:space="0" w:color="auto"/>
            </w:tcBorders>
            <w:vAlign w:val="bottom"/>
          </w:tcPr>
          <w:p w:rsidR="00E64A57" w:rsidRDefault="00244D0B">
            <w:pPr>
              <w:spacing w:line="258" w:lineRule="exact"/>
              <w:ind w:left="40"/>
              <w:rPr>
                <w:sz w:val="20"/>
                <w:szCs w:val="20"/>
              </w:rPr>
            </w:pPr>
            <w:r>
              <w:rPr>
                <w:rFonts w:eastAsia="Times New Roman"/>
                <w:sz w:val="24"/>
                <w:szCs w:val="24"/>
              </w:rPr>
              <w:t>8</w:t>
            </w:r>
          </w:p>
        </w:tc>
        <w:tc>
          <w:tcPr>
            <w:tcW w:w="3580" w:type="dxa"/>
            <w:tcBorders>
              <w:right w:val="single" w:sz="8" w:space="0" w:color="auto"/>
            </w:tcBorders>
            <w:vAlign w:val="bottom"/>
          </w:tcPr>
          <w:p w:rsidR="00E64A57" w:rsidRDefault="00244D0B">
            <w:pPr>
              <w:spacing w:line="258" w:lineRule="exact"/>
              <w:rPr>
                <w:sz w:val="20"/>
                <w:szCs w:val="20"/>
              </w:rPr>
            </w:pPr>
            <w:r>
              <w:rPr>
                <w:rFonts w:eastAsia="Times New Roman"/>
                <w:sz w:val="24"/>
                <w:szCs w:val="24"/>
              </w:rPr>
              <w:t>Фразеология. Фразеологические</w:t>
            </w:r>
          </w:p>
        </w:tc>
        <w:tc>
          <w:tcPr>
            <w:tcW w:w="1000" w:type="dxa"/>
            <w:tcBorders>
              <w:right w:val="single" w:sz="8" w:space="0" w:color="auto"/>
            </w:tcBorders>
            <w:vAlign w:val="bottom"/>
          </w:tcPr>
          <w:p w:rsidR="00E64A57" w:rsidRDefault="00E64A57"/>
        </w:tc>
        <w:tc>
          <w:tcPr>
            <w:tcW w:w="6660" w:type="dxa"/>
            <w:tcBorders>
              <w:right w:val="single" w:sz="8" w:space="0" w:color="auto"/>
            </w:tcBorders>
            <w:vAlign w:val="bottom"/>
          </w:tcPr>
          <w:p w:rsidR="00E64A57" w:rsidRDefault="00244D0B">
            <w:pPr>
              <w:spacing w:line="252" w:lineRule="exact"/>
              <w:rPr>
                <w:sz w:val="20"/>
                <w:szCs w:val="20"/>
              </w:rPr>
            </w:pPr>
            <w:r>
              <w:rPr>
                <w:rFonts w:eastAsia="Times New Roman"/>
                <w:sz w:val="23"/>
                <w:szCs w:val="23"/>
              </w:rPr>
              <w:t>Знать основные понятия фразеологии.</w:t>
            </w:r>
          </w:p>
        </w:tc>
        <w:tc>
          <w:tcPr>
            <w:tcW w:w="1140" w:type="dxa"/>
            <w:tcBorders>
              <w:right w:val="single" w:sz="8" w:space="0" w:color="auto"/>
            </w:tcBorders>
            <w:vAlign w:val="bottom"/>
          </w:tcPr>
          <w:p w:rsidR="00E64A57" w:rsidRDefault="00E64A57"/>
        </w:tc>
        <w:tc>
          <w:tcPr>
            <w:tcW w:w="1420" w:type="dxa"/>
            <w:tcBorders>
              <w:right w:val="single" w:sz="8" w:space="0" w:color="auto"/>
            </w:tcBorders>
            <w:vAlign w:val="bottom"/>
          </w:tcPr>
          <w:p w:rsidR="00E64A57" w:rsidRDefault="00E64A57"/>
        </w:tc>
        <w:tc>
          <w:tcPr>
            <w:tcW w:w="60" w:type="dxa"/>
            <w:vAlign w:val="bottom"/>
          </w:tcPr>
          <w:p w:rsidR="00E64A57" w:rsidRDefault="00E64A57"/>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единицы и их употребление.</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spacing w:line="255" w:lineRule="exact"/>
              <w:rPr>
                <w:sz w:val="20"/>
                <w:szCs w:val="20"/>
              </w:rPr>
            </w:pPr>
            <w:r>
              <w:rPr>
                <w:rFonts w:eastAsia="Times New Roman"/>
                <w:sz w:val="23"/>
                <w:szCs w:val="23"/>
              </w:rPr>
              <w:t>Уметь выполнять фразеологический разбор</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81"/>
        </w:trPr>
        <w:tc>
          <w:tcPr>
            <w:tcW w:w="72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3580" w:type="dxa"/>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Фразеологические словари.</w:t>
            </w:r>
          </w:p>
        </w:tc>
        <w:tc>
          <w:tcPr>
            <w:tcW w:w="100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E64A57">
            <w:pPr>
              <w:rPr>
                <w:sz w:val="24"/>
                <w:szCs w:val="24"/>
              </w:rPr>
            </w:pP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420" w:type="dxa"/>
            <w:tcBorders>
              <w:bottom w:val="single" w:sz="8" w:space="0" w:color="auto"/>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61"/>
        </w:trPr>
        <w:tc>
          <w:tcPr>
            <w:tcW w:w="720" w:type="dxa"/>
            <w:tcBorders>
              <w:left w:val="single" w:sz="8" w:space="0" w:color="auto"/>
              <w:right w:val="single" w:sz="8" w:space="0" w:color="auto"/>
            </w:tcBorders>
            <w:vAlign w:val="bottom"/>
          </w:tcPr>
          <w:p w:rsidR="00E64A57" w:rsidRDefault="00244D0B">
            <w:pPr>
              <w:spacing w:line="260" w:lineRule="exact"/>
              <w:ind w:left="40"/>
              <w:rPr>
                <w:sz w:val="20"/>
                <w:szCs w:val="20"/>
              </w:rPr>
            </w:pPr>
            <w:r>
              <w:rPr>
                <w:rFonts w:eastAsia="Times New Roman"/>
                <w:sz w:val="24"/>
                <w:szCs w:val="24"/>
              </w:rPr>
              <w:t>9</w:t>
            </w:r>
          </w:p>
        </w:tc>
        <w:tc>
          <w:tcPr>
            <w:tcW w:w="358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Контрольный диктант или</w:t>
            </w:r>
          </w:p>
        </w:tc>
        <w:tc>
          <w:tcPr>
            <w:tcW w:w="1000" w:type="dxa"/>
            <w:tcBorders>
              <w:right w:val="single" w:sz="8" w:space="0" w:color="auto"/>
            </w:tcBorders>
            <w:vAlign w:val="bottom"/>
          </w:tcPr>
          <w:p w:rsidR="00E64A57" w:rsidRDefault="00E64A57"/>
        </w:tc>
        <w:tc>
          <w:tcPr>
            <w:tcW w:w="6660" w:type="dxa"/>
            <w:tcBorders>
              <w:right w:val="single" w:sz="8" w:space="0" w:color="auto"/>
            </w:tcBorders>
            <w:vAlign w:val="bottom"/>
          </w:tcPr>
          <w:p w:rsidR="00E64A57" w:rsidRDefault="00E64A57"/>
        </w:tc>
        <w:tc>
          <w:tcPr>
            <w:tcW w:w="1140" w:type="dxa"/>
            <w:tcBorders>
              <w:right w:val="single" w:sz="8" w:space="0" w:color="auto"/>
            </w:tcBorders>
            <w:vAlign w:val="bottom"/>
          </w:tcPr>
          <w:p w:rsidR="00E64A57" w:rsidRDefault="00E64A57"/>
        </w:tc>
        <w:tc>
          <w:tcPr>
            <w:tcW w:w="1420" w:type="dxa"/>
            <w:tcBorders>
              <w:right w:val="single" w:sz="8" w:space="0" w:color="auto"/>
            </w:tcBorders>
            <w:vAlign w:val="bottom"/>
          </w:tcPr>
          <w:p w:rsidR="00E64A57" w:rsidRDefault="00E64A57"/>
        </w:tc>
        <w:tc>
          <w:tcPr>
            <w:tcW w:w="60" w:type="dxa"/>
            <w:vAlign w:val="bottom"/>
          </w:tcPr>
          <w:p w:rsidR="00E64A57" w:rsidRDefault="00E64A57"/>
        </w:tc>
      </w:tr>
      <w:tr w:rsidR="00E64A57">
        <w:trPr>
          <w:trHeight w:val="281"/>
        </w:trPr>
        <w:tc>
          <w:tcPr>
            <w:tcW w:w="72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3580" w:type="dxa"/>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лингвистический анализ текста</w:t>
            </w:r>
          </w:p>
        </w:tc>
        <w:tc>
          <w:tcPr>
            <w:tcW w:w="100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E64A57">
            <w:pPr>
              <w:rPr>
                <w:sz w:val="24"/>
                <w:szCs w:val="24"/>
              </w:rPr>
            </w:pP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420" w:type="dxa"/>
            <w:tcBorders>
              <w:bottom w:val="single" w:sz="8" w:space="0" w:color="auto"/>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61"/>
        </w:trPr>
        <w:tc>
          <w:tcPr>
            <w:tcW w:w="720" w:type="dxa"/>
            <w:tcBorders>
              <w:left w:val="single" w:sz="8" w:space="0" w:color="auto"/>
              <w:right w:val="single" w:sz="8" w:space="0" w:color="auto"/>
            </w:tcBorders>
            <w:vAlign w:val="bottom"/>
          </w:tcPr>
          <w:p w:rsidR="00E64A57" w:rsidRDefault="00244D0B">
            <w:pPr>
              <w:spacing w:line="260" w:lineRule="exact"/>
              <w:ind w:left="40"/>
              <w:rPr>
                <w:sz w:val="20"/>
                <w:szCs w:val="20"/>
              </w:rPr>
            </w:pPr>
            <w:r>
              <w:rPr>
                <w:rFonts w:eastAsia="Times New Roman"/>
                <w:sz w:val="24"/>
                <w:szCs w:val="24"/>
              </w:rPr>
              <w:t>10</w:t>
            </w:r>
          </w:p>
        </w:tc>
        <w:tc>
          <w:tcPr>
            <w:tcW w:w="358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Звуки и буквы. Фонетический</w:t>
            </w:r>
          </w:p>
        </w:tc>
        <w:tc>
          <w:tcPr>
            <w:tcW w:w="1000" w:type="dxa"/>
            <w:tcBorders>
              <w:right w:val="single" w:sz="8" w:space="0" w:color="auto"/>
            </w:tcBorders>
            <w:vAlign w:val="bottom"/>
          </w:tcPr>
          <w:p w:rsidR="00E64A57" w:rsidRDefault="00E64A57"/>
        </w:tc>
        <w:tc>
          <w:tcPr>
            <w:tcW w:w="6660" w:type="dxa"/>
            <w:tcBorders>
              <w:right w:val="single" w:sz="8" w:space="0" w:color="auto"/>
            </w:tcBorders>
            <w:vAlign w:val="bottom"/>
          </w:tcPr>
          <w:p w:rsidR="00E64A57" w:rsidRDefault="00244D0B">
            <w:pPr>
              <w:spacing w:line="252" w:lineRule="exact"/>
              <w:rPr>
                <w:sz w:val="20"/>
                <w:szCs w:val="20"/>
              </w:rPr>
            </w:pPr>
            <w:r>
              <w:rPr>
                <w:rFonts w:eastAsia="Times New Roman"/>
                <w:sz w:val="23"/>
                <w:szCs w:val="23"/>
              </w:rPr>
              <w:t>Знать основные правила литературного произношения</w:t>
            </w:r>
          </w:p>
        </w:tc>
        <w:tc>
          <w:tcPr>
            <w:tcW w:w="1140" w:type="dxa"/>
            <w:tcBorders>
              <w:right w:val="single" w:sz="8" w:space="0" w:color="auto"/>
            </w:tcBorders>
            <w:vAlign w:val="bottom"/>
          </w:tcPr>
          <w:p w:rsidR="00E64A57" w:rsidRDefault="00E64A57"/>
        </w:tc>
        <w:tc>
          <w:tcPr>
            <w:tcW w:w="1420" w:type="dxa"/>
            <w:tcBorders>
              <w:right w:val="single" w:sz="8" w:space="0" w:color="auto"/>
            </w:tcBorders>
            <w:vAlign w:val="bottom"/>
          </w:tcPr>
          <w:p w:rsidR="00E64A57" w:rsidRDefault="00E64A57"/>
        </w:tc>
        <w:tc>
          <w:tcPr>
            <w:tcW w:w="60" w:type="dxa"/>
            <w:vAlign w:val="bottom"/>
          </w:tcPr>
          <w:p w:rsidR="00E64A57" w:rsidRDefault="00E64A57"/>
        </w:tc>
      </w:tr>
      <w:tr w:rsidR="00E64A57">
        <w:trPr>
          <w:trHeight w:val="267"/>
        </w:trPr>
        <w:tc>
          <w:tcPr>
            <w:tcW w:w="720" w:type="dxa"/>
            <w:tcBorders>
              <w:left w:val="single" w:sz="8" w:space="0" w:color="auto"/>
              <w:right w:val="single" w:sz="8" w:space="0" w:color="auto"/>
            </w:tcBorders>
            <w:vAlign w:val="bottom"/>
          </w:tcPr>
          <w:p w:rsidR="00E64A57" w:rsidRDefault="00E64A57">
            <w:pPr>
              <w:rPr>
                <w:sz w:val="23"/>
                <w:szCs w:val="23"/>
              </w:rPr>
            </w:pPr>
          </w:p>
        </w:tc>
        <w:tc>
          <w:tcPr>
            <w:tcW w:w="3580" w:type="dxa"/>
            <w:tcBorders>
              <w:right w:val="single" w:sz="8" w:space="0" w:color="auto"/>
            </w:tcBorders>
            <w:vAlign w:val="bottom"/>
          </w:tcPr>
          <w:p w:rsidR="00E64A57" w:rsidRDefault="00244D0B">
            <w:pPr>
              <w:spacing w:line="267" w:lineRule="exact"/>
              <w:rPr>
                <w:sz w:val="20"/>
                <w:szCs w:val="20"/>
              </w:rPr>
            </w:pPr>
            <w:r>
              <w:rPr>
                <w:rFonts w:eastAsia="Times New Roman"/>
                <w:sz w:val="24"/>
                <w:szCs w:val="24"/>
              </w:rPr>
              <w:t>разбор слова. Орфоэпия.</w:t>
            </w:r>
          </w:p>
        </w:tc>
        <w:tc>
          <w:tcPr>
            <w:tcW w:w="1000" w:type="dxa"/>
            <w:tcBorders>
              <w:right w:val="single" w:sz="8" w:space="0" w:color="auto"/>
            </w:tcBorders>
            <w:vAlign w:val="bottom"/>
          </w:tcPr>
          <w:p w:rsidR="00E64A57" w:rsidRDefault="00E64A57">
            <w:pPr>
              <w:rPr>
                <w:sz w:val="23"/>
                <w:szCs w:val="23"/>
              </w:rPr>
            </w:pPr>
          </w:p>
        </w:tc>
        <w:tc>
          <w:tcPr>
            <w:tcW w:w="6660" w:type="dxa"/>
            <w:tcBorders>
              <w:right w:val="single" w:sz="8" w:space="0" w:color="auto"/>
            </w:tcBorders>
            <w:vAlign w:val="bottom"/>
          </w:tcPr>
          <w:p w:rsidR="00E64A57" w:rsidRDefault="00244D0B">
            <w:pPr>
              <w:spacing w:line="255" w:lineRule="exact"/>
              <w:rPr>
                <w:sz w:val="20"/>
                <w:szCs w:val="20"/>
              </w:rPr>
            </w:pPr>
            <w:r>
              <w:rPr>
                <w:rFonts w:eastAsia="Times New Roman"/>
                <w:sz w:val="23"/>
                <w:szCs w:val="23"/>
              </w:rPr>
              <w:t>и ударения.</w:t>
            </w:r>
          </w:p>
        </w:tc>
        <w:tc>
          <w:tcPr>
            <w:tcW w:w="1140" w:type="dxa"/>
            <w:tcBorders>
              <w:right w:val="single" w:sz="8" w:space="0" w:color="auto"/>
            </w:tcBorders>
            <w:vAlign w:val="bottom"/>
          </w:tcPr>
          <w:p w:rsidR="00E64A57" w:rsidRDefault="00E64A57">
            <w:pPr>
              <w:rPr>
                <w:sz w:val="23"/>
                <w:szCs w:val="23"/>
              </w:rPr>
            </w:pPr>
          </w:p>
        </w:tc>
        <w:tc>
          <w:tcPr>
            <w:tcW w:w="1420" w:type="dxa"/>
            <w:tcBorders>
              <w:right w:val="single" w:sz="8" w:space="0" w:color="auto"/>
            </w:tcBorders>
            <w:vAlign w:val="bottom"/>
          </w:tcPr>
          <w:p w:rsidR="00E64A57" w:rsidRDefault="00E64A57">
            <w:pPr>
              <w:rPr>
                <w:sz w:val="23"/>
                <w:szCs w:val="23"/>
              </w:rPr>
            </w:pPr>
          </w:p>
        </w:tc>
        <w:tc>
          <w:tcPr>
            <w:tcW w:w="60" w:type="dxa"/>
            <w:vAlign w:val="bottom"/>
          </w:tcPr>
          <w:p w:rsidR="00E64A57" w:rsidRDefault="00E64A57">
            <w:pPr>
              <w:rPr>
                <w:sz w:val="23"/>
                <w:szCs w:val="23"/>
              </w:rPr>
            </w:pPr>
          </w:p>
        </w:tc>
      </w:tr>
      <w:tr w:rsidR="00E64A57">
        <w:trPr>
          <w:trHeight w:val="255"/>
        </w:trPr>
        <w:tc>
          <w:tcPr>
            <w:tcW w:w="720" w:type="dxa"/>
            <w:tcBorders>
              <w:left w:val="single" w:sz="8" w:space="0" w:color="auto"/>
              <w:bottom w:val="single" w:sz="8" w:space="0" w:color="auto"/>
              <w:right w:val="single" w:sz="8" w:space="0" w:color="auto"/>
            </w:tcBorders>
            <w:vAlign w:val="bottom"/>
          </w:tcPr>
          <w:p w:rsidR="00E64A57" w:rsidRDefault="00E64A57"/>
        </w:tc>
        <w:tc>
          <w:tcPr>
            <w:tcW w:w="3580" w:type="dxa"/>
            <w:tcBorders>
              <w:bottom w:val="single" w:sz="8" w:space="0" w:color="auto"/>
              <w:right w:val="single" w:sz="8" w:space="0" w:color="auto"/>
            </w:tcBorders>
            <w:vAlign w:val="bottom"/>
          </w:tcPr>
          <w:p w:rsidR="00E64A57" w:rsidRDefault="00E64A57"/>
        </w:tc>
        <w:tc>
          <w:tcPr>
            <w:tcW w:w="1000" w:type="dxa"/>
            <w:tcBorders>
              <w:bottom w:val="single" w:sz="8" w:space="0" w:color="auto"/>
              <w:right w:val="single" w:sz="8" w:space="0" w:color="auto"/>
            </w:tcBorders>
            <w:vAlign w:val="bottom"/>
          </w:tcPr>
          <w:p w:rsidR="00E64A57" w:rsidRDefault="00E64A57"/>
        </w:tc>
        <w:tc>
          <w:tcPr>
            <w:tcW w:w="6660" w:type="dxa"/>
            <w:tcBorders>
              <w:bottom w:val="single" w:sz="8" w:space="0" w:color="auto"/>
              <w:right w:val="single" w:sz="8" w:space="0" w:color="auto"/>
            </w:tcBorders>
            <w:vAlign w:val="bottom"/>
          </w:tcPr>
          <w:p w:rsidR="00E64A57" w:rsidRDefault="00244D0B">
            <w:pPr>
              <w:spacing w:line="252" w:lineRule="exact"/>
              <w:rPr>
                <w:sz w:val="20"/>
                <w:szCs w:val="20"/>
              </w:rPr>
            </w:pPr>
            <w:r>
              <w:rPr>
                <w:rFonts w:eastAsia="Times New Roman"/>
                <w:sz w:val="23"/>
                <w:szCs w:val="23"/>
              </w:rPr>
              <w:t>Следовать произносительным нормам речи</w:t>
            </w:r>
          </w:p>
        </w:tc>
        <w:tc>
          <w:tcPr>
            <w:tcW w:w="1140" w:type="dxa"/>
            <w:tcBorders>
              <w:bottom w:val="single" w:sz="8" w:space="0" w:color="auto"/>
              <w:right w:val="single" w:sz="8" w:space="0" w:color="auto"/>
            </w:tcBorders>
            <w:vAlign w:val="bottom"/>
          </w:tcPr>
          <w:p w:rsidR="00E64A57" w:rsidRDefault="00E64A57"/>
        </w:tc>
        <w:tc>
          <w:tcPr>
            <w:tcW w:w="1420" w:type="dxa"/>
            <w:tcBorders>
              <w:bottom w:val="single" w:sz="8" w:space="0" w:color="auto"/>
              <w:right w:val="single" w:sz="8" w:space="0" w:color="auto"/>
            </w:tcBorders>
            <w:vAlign w:val="bottom"/>
          </w:tcPr>
          <w:p w:rsidR="00E64A57" w:rsidRDefault="00E64A57"/>
        </w:tc>
        <w:tc>
          <w:tcPr>
            <w:tcW w:w="60" w:type="dxa"/>
            <w:vAlign w:val="bottom"/>
          </w:tcPr>
          <w:p w:rsidR="00E64A57" w:rsidRDefault="00E64A57"/>
        </w:tc>
      </w:tr>
      <w:tr w:rsidR="00E64A57">
        <w:trPr>
          <w:trHeight w:val="268"/>
        </w:trPr>
        <w:tc>
          <w:tcPr>
            <w:tcW w:w="720" w:type="dxa"/>
            <w:tcBorders>
              <w:left w:val="single" w:sz="8" w:space="0" w:color="auto"/>
              <w:right w:val="single" w:sz="8" w:space="0" w:color="auto"/>
            </w:tcBorders>
            <w:vAlign w:val="bottom"/>
          </w:tcPr>
          <w:p w:rsidR="00E64A57" w:rsidRDefault="00244D0B">
            <w:pPr>
              <w:spacing w:line="264" w:lineRule="exact"/>
              <w:ind w:left="40"/>
              <w:rPr>
                <w:sz w:val="20"/>
                <w:szCs w:val="20"/>
              </w:rPr>
            </w:pPr>
            <w:r>
              <w:rPr>
                <w:rFonts w:eastAsia="Times New Roman"/>
                <w:sz w:val="24"/>
                <w:szCs w:val="24"/>
              </w:rPr>
              <w:t>11</w:t>
            </w:r>
          </w:p>
        </w:tc>
        <w:tc>
          <w:tcPr>
            <w:tcW w:w="3580" w:type="dxa"/>
            <w:tcBorders>
              <w:right w:val="single" w:sz="8" w:space="0" w:color="auto"/>
            </w:tcBorders>
            <w:vAlign w:val="bottom"/>
          </w:tcPr>
          <w:p w:rsidR="00E64A57" w:rsidRDefault="00244D0B">
            <w:pPr>
              <w:spacing w:line="264" w:lineRule="exact"/>
              <w:rPr>
                <w:sz w:val="20"/>
                <w:szCs w:val="20"/>
              </w:rPr>
            </w:pPr>
            <w:r>
              <w:rPr>
                <w:rFonts w:eastAsia="Times New Roman"/>
                <w:sz w:val="24"/>
                <w:szCs w:val="24"/>
              </w:rPr>
              <w:t>Ударение. Типы ударения.</w:t>
            </w:r>
          </w:p>
        </w:tc>
        <w:tc>
          <w:tcPr>
            <w:tcW w:w="1000" w:type="dxa"/>
            <w:tcBorders>
              <w:right w:val="single" w:sz="8" w:space="0" w:color="auto"/>
            </w:tcBorders>
            <w:vAlign w:val="bottom"/>
          </w:tcPr>
          <w:p w:rsidR="00E64A57" w:rsidRDefault="00E64A57">
            <w:pPr>
              <w:rPr>
                <w:sz w:val="23"/>
                <w:szCs w:val="23"/>
              </w:rPr>
            </w:pPr>
          </w:p>
        </w:tc>
        <w:tc>
          <w:tcPr>
            <w:tcW w:w="6660" w:type="dxa"/>
            <w:tcBorders>
              <w:right w:val="single" w:sz="8" w:space="0" w:color="auto"/>
            </w:tcBorders>
            <w:vAlign w:val="bottom"/>
          </w:tcPr>
          <w:p w:rsidR="00E64A57" w:rsidRDefault="00244D0B">
            <w:pPr>
              <w:spacing w:line="267" w:lineRule="exact"/>
              <w:rPr>
                <w:sz w:val="20"/>
                <w:szCs w:val="20"/>
              </w:rPr>
            </w:pPr>
            <w:r>
              <w:rPr>
                <w:rFonts w:eastAsia="Times New Roman"/>
                <w:sz w:val="23"/>
                <w:szCs w:val="23"/>
              </w:rPr>
              <w:t xml:space="preserve">Знать основные типы ударений в русском </w:t>
            </w:r>
            <w:r>
              <w:rPr>
                <w:rFonts w:ascii="Calibri" w:eastAsia="Calibri" w:hAnsi="Calibri" w:cs="Calibri"/>
                <w:sz w:val="23"/>
                <w:szCs w:val="23"/>
              </w:rPr>
              <w:t>я</w:t>
            </w:r>
            <w:r>
              <w:rPr>
                <w:rFonts w:eastAsia="Times New Roman"/>
                <w:sz w:val="23"/>
                <w:szCs w:val="23"/>
              </w:rPr>
              <w:t>зыке;</w:t>
            </w:r>
          </w:p>
        </w:tc>
        <w:tc>
          <w:tcPr>
            <w:tcW w:w="1140" w:type="dxa"/>
            <w:tcBorders>
              <w:right w:val="single" w:sz="8" w:space="0" w:color="auto"/>
            </w:tcBorders>
            <w:vAlign w:val="bottom"/>
          </w:tcPr>
          <w:p w:rsidR="00E64A57" w:rsidRDefault="00E64A57">
            <w:pPr>
              <w:rPr>
                <w:sz w:val="23"/>
                <w:szCs w:val="23"/>
              </w:rPr>
            </w:pPr>
          </w:p>
        </w:tc>
        <w:tc>
          <w:tcPr>
            <w:tcW w:w="1420" w:type="dxa"/>
            <w:tcBorders>
              <w:right w:val="single" w:sz="8" w:space="0" w:color="auto"/>
            </w:tcBorders>
            <w:vAlign w:val="bottom"/>
          </w:tcPr>
          <w:p w:rsidR="00E64A57" w:rsidRDefault="00E64A57">
            <w:pPr>
              <w:rPr>
                <w:sz w:val="23"/>
                <w:szCs w:val="23"/>
              </w:rPr>
            </w:pPr>
          </w:p>
        </w:tc>
        <w:tc>
          <w:tcPr>
            <w:tcW w:w="60" w:type="dxa"/>
            <w:vAlign w:val="bottom"/>
          </w:tcPr>
          <w:p w:rsidR="00E64A57" w:rsidRDefault="00E64A57">
            <w:pPr>
              <w:rPr>
                <w:sz w:val="23"/>
                <w:szCs w:val="23"/>
              </w:rPr>
            </w:pPr>
          </w:p>
        </w:tc>
      </w:tr>
      <w:tr w:rsidR="00E64A57">
        <w:trPr>
          <w:trHeight w:val="270"/>
        </w:trPr>
        <w:tc>
          <w:tcPr>
            <w:tcW w:w="720" w:type="dxa"/>
            <w:tcBorders>
              <w:left w:val="single" w:sz="8" w:space="0" w:color="auto"/>
              <w:right w:val="single" w:sz="8" w:space="0" w:color="auto"/>
            </w:tcBorders>
            <w:vAlign w:val="bottom"/>
          </w:tcPr>
          <w:p w:rsidR="00E64A57" w:rsidRDefault="00E64A57">
            <w:pPr>
              <w:rPr>
                <w:sz w:val="23"/>
                <w:szCs w:val="23"/>
              </w:rPr>
            </w:pPr>
          </w:p>
        </w:tc>
        <w:tc>
          <w:tcPr>
            <w:tcW w:w="3580" w:type="dxa"/>
            <w:tcBorders>
              <w:right w:val="single" w:sz="8" w:space="0" w:color="auto"/>
            </w:tcBorders>
            <w:vAlign w:val="bottom"/>
          </w:tcPr>
          <w:p w:rsidR="00E64A57" w:rsidRDefault="00244D0B">
            <w:pPr>
              <w:spacing w:line="270" w:lineRule="exact"/>
              <w:rPr>
                <w:sz w:val="20"/>
                <w:szCs w:val="20"/>
              </w:rPr>
            </w:pPr>
            <w:r>
              <w:rPr>
                <w:rFonts w:eastAsia="Times New Roman"/>
                <w:sz w:val="24"/>
                <w:szCs w:val="24"/>
              </w:rPr>
              <w:t>Словесное ударение.</w:t>
            </w:r>
          </w:p>
        </w:tc>
        <w:tc>
          <w:tcPr>
            <w:tcW w:w="1000" w:type="dxa"/>
            <w:tcBorders>
              <w:right w:val="single" w:sz="8" w:space="0" w:color="auto"/>
            </w:tcBorders>
            <w:vAlign w:val="bottom"/>
          </w:tcPr>
          <w:p w:rsidR="00E64A57" w:rsidRDefault="00E64A57">
            <w:pPr>
              <w:rPr>
                <w:sz w:val="23"/>
                <w:szCs w:val="23"/>
              </w:rPr>
            </w:pPr>
          </w:p>
        </w:tc>
        <w:tc>
          <w:tcPr>
            <w:tcW w:w="6660" w:type="dxa"/>
            <w:tcBorders>
              <w:right w:val="single" w:sz="8" w:space="0" w:color="auto"/>
            </w:tcBorders>
            <w:vAlign w:val="bottom"/>
          </w:tcPr>
          <w:p w:rsidR="00E64A57" w:rsidRDefault="00244D0B">
            <w:pPr>
              <w:rPr>
                <w:sz w:val="20"/>
                <w:szCs w:val="20"/>
              </w:rPr>
            </w:pPr>
            <w:r>
              <w:rPr>
                <w:rFonts w:eastAsia="Times New Roman"/>
                <w:sz w:val="23"/>
                <w:szCs w:val="23"/>
              </w:rPr>
              <w:t>Уметь определять словесное ударение, уметь пользоваться</w:t>
            </w:r>
          </w:p>
        </w:tc>
        <w:tc>
          <w:tcPr>
            <w:tcW w:w="1140" w:type="dxa"/>
            <w:tcBorders>
              <w:right w:val="single" w:sz="8" w:space="0" w:color="auto"/>
            </w:tcBorders>
            <w:vAlign w:val="bottom"/>
          </w:tcPr>
          <w:p w:rsidR="00E64A57" w:rsidRDefault="00E64A57">
            <w:pPr>
              <w:rPr>
                <w:sz w:val="23"/>
                <w:szCs w:val="23"/>
              </w:rPr>
            </w:pPr>
          </w:p>
        </w:tc>
        <w:tc>
          <w:tcPr>
            <w:tcW w:w="1420" w:type="dxa"/>
            <w:tcBorders>
              <w:right w:val="single" w:sz="8" w:space="0" w:color="auto"/>
            </w:tcBorders>
            <w:vAlign w:val="bottom"/>
          </w:tcPr>
          <w:p w:rsidR="00E64A57" w:rsidRDefault="00E64A57">
            <w:pPr>
              <w:rPr>
                <w:sz w:val="23"/>
                <w:szCs w:val="23"/>
              </w:rPr>
            </w:pPr>
          </w:p>
        </w:tc>
        <w:tc>
          <w:tcPr>
            <w:tcW w:w="60" w:type="dxa"/>
            <w:vAlign w:val="bottom"/>
          </w:tcPr>
          <w:p w:rsidR="00E64A57" w:rsidRDefault="00E64A57">
            <w:pPr>
              <w:rPr>
                <w:sz w:val="23"/>
                <w:szCs w:val="23"/>
              </w:rPr>
            </w:pPr>
          </w:p>
        </w:tc>
      </w:tr>
      <w:tr w:rsidR="00E64A57">
        <w:trPr>
          <w:trHeight w:val="263"/>
        </w:trPr>
        <w:tc>
          <w:tcPr>
            <w:tcW w:w="720" w:type="dxa"/>
            <w:tcBorders>
              <w:left w:val="single" w:sz="8" w:space="0" w:color="auto"/>
              <w:bottom w:val="single" w:sz="8" w:space="0" w:color="auto"/>
              <w:right w:val="single" w:sz="8" w:space="0" w:color="auto"/>
            </w:tcBorders>
            <w:vAlign w:val="bottom"/>
          </w:tcPr>
          <w:p w:rsidR="00E64A57" w:rsidRDefault="00E64A57"/>
        </w:tc>
        <w:tc>
          <w:tcPr>
            <w:tcW w:w="3580" w:type="dxa"/>
            <w:tcBorders>
              <w:bottom w:val="single" w:sz="8" w:space="0" w:color="auto"/>
              <w:right w:val="single" w:sz="8" w:space="0" w:color="auto"/>
            </w:tcBorders>
            <w:vAlign w:val="bottom"/>
          </w:tcPr>
          <w:p w:rsidR="00E64A57" w:rsidRDefault="00E64A57"/>
        </w:tc>
        <w:tc>
          <w:tcPr>
            <w:tcW w:w="1000" w:type="dxa"/>
            <w:tcBorders>
              <w:bottom w:val="single" w:sz="8" w:space="0" w:color="auto"/>
              <w:right w:val="single" w:sz="8" w:space="0" w:color="auto"/>
            </w:tcBorders>
            <w:vAlign w:val="bottom"/>
          </w:tcPr>
          <w:p w:rsidR="00E64A57" w:rsidRDefault="00E64A57"/>
        </w:tc>
        <w:tc>
          <w:tcPr>
            <w:tcW w:w="6660" w:type="dxa"/>
            <w:tcBorders>
              <w:bottom w:val="single" w:sz="8" w:space="0" w:color="auto"/>
              <w:right w:val="single" w:sz="8" w:space="0" w:color="auto"/>
            </w:tcBorders>
            <w:vAlign w:val="bottom"/>
          </w:tcPr>
          <w:p w:rsidR="00E64A57" w:rsidRDefault="00244D0B">
            <w:pPr>
              <w:spacing w:line="259" w:lineRule="exact"/>
              <w:rPr>
                <w:sz w:val="20"/>
                <w:szCs w:val="20"/>
              </w:rPr>
            </w:pPr>
            <w:r>
              <w:rPr>
                <w:rFonts w:eastAsia="Times New Roman"/>
                <w:sz w:val="23"/>
                <w:szCs w:val="23"/>
              </w:rPr>
              <w:t>орфоэпическим словарѐм</w:t>
            </w:r>
          </w:p>
        </w:tc>
        <w:tc>
          <w:tcPr>
            <w:tcW w:w="1140" w:type="dxa"/>
            <w:tcBorders>
              <w:bottom w:val="single" w:sz="8" w:space="0" w:color="auto"/>
              <w:right w:val="single" w:sz="8" w:space="0" w:color="auto"/>
            </w:tcBorders>
            <w:vAlign w:val="bottom"/>
          </w:tcPr>
          <w:p w:rsidR="00E64A57" w:rsidRDefault="00E64A57"/>
        </w:tc>
        <w:tc>
          <w:tcPr>
            <w:tcW w:w="1420" w:type="dxa"/>
            <w:tcBorders>
              <w:bottom w:val="single" w:sz="8" w:space="0" w:color="auto"/>
              <w:right w:val="single" w:sz="8" w:space="0" w:color="auto"/>
            </w:tcBorders>
            <w:vAlign w:val="bottom"/>
          </w:tcPr>
          <w:p w:rsidR="00E64A57" w:rsidRDefault="00E64A57"/>
        </w:tc>
        <w:tc>
          <w:tcPr>
            <w:tcW w:w="60" w:type="dxa"/>
            <w:tcBorders>
              <w:bottom w:val="single" w:sz="8" w:space="0" w:color="auto"/>
            </w:tcBorders>
            <w:vAlign w:val="bottom"/>
          </w:tcPr>
          <w:p w:rsidR="00E64A57" w:rsidRDefault="00E64A57"/>
        </w:tc>
      </w:tr>
      <w:tr w:rsidR="00E64A57">
        <w:trPr>
          <w:trHeight w:val="264"/>
        </w:trPr>
        <w:tc>
          <w:tcPr>
            <w:tcW w:w="720" w:type="dxa"/>
            <w:tcBorders>
              <w:left w:val="single" w:sz="8" w:space="0" w:color="auto"/>
              <w:right w:val="single" w:sz="8" w:space="0" w:color="auto"/>
            </w:tcBorders>
            <w:vAlign w:val="bottom"/>
          </w:tcPr>
          <w:p w:rsidR="00E64A57" w:rsidRDefault="00E64A57"/>
        </w:tc>
        <w:tc>
          <w:tcPr>
            <w:tcW w:w="3580" w:type="dxa"/>
            <w:tcBorders>
              <w:right w:val="single" w:sz="8" w:space="0" w:color="auto"/>
            </w:tcBorders>
            <w:vAlign w:val="bottom"/>
          </w:tcPr>
          <w:p w:rsidR="00E64A57" w:rsidRDefault="00244D0B">
            <w:pPr>
              <w:spacing w:line="264" w:lineRule="exact"/>
              <w:rPr>
                <w:sz w:val="20"/>
                <w:szCs w:val="20"/>
              </w:rPr>
            </w:pPr>
            <w:r>
              <w:rPr>
                <w:rFonts w:eastAsia="Times New Roman"/>
                <w:b/>
                <w:bCs/>
                <w:sz w:val="24"/>
                <w:szCs w:val="24"/>
              </w:rPr>
              <w:t>Морфемика и</w:t>
            </w:r>
          </w:p>
        </w:tc>
        <w:tc>
          <w:tcPr>
            <w:tcW w:w="1000" w:type="dxa"/>
            <w:tcBorders>
              <w:right w:val="single" w:sz="8" w:space="0" w:color="auto"/>
            </w:tcBorders>
            <w:vAlign w:val="bottom"/>
          </w:tcPr>
          <w:p w:rsidR="00E64A57" w:rsidRDefault="00E64A57"/>
        </w:tc>
        <w:tc>
          <w:tcPr>
            <w:tcW w:w="6660" w:type="dxa"/>
            <w:tcBorders>
              <w:right w:val="single" w:sz="8" w:space="0" w:color="auto"/>
            </w:tcBorders>
            <w:vAlign w:val="bottom"/>
          </w:tcPr>
          <w:p w:rsidR="00E64A57" w:rsidRDefault="00E64A57"/>
        </w:tc>
        <w:tc>
          <w:tcPr>
            <w:tcW w:w="1140" w:type="dxa"/>
            <w:tcBorders>
              <w:right w:val="single" w:sz="8" w:space="0" w:color="auto"/>
            </w:tcBorders>
            <w:vAlign w:val="bottom"/>
          </w:tcPr>
          <w:p w:rsidR="00E64A57" w:rsidRDefault="00E64A57"/>
        </w:tc>
        <w:tc>
          <w:tcPr>
            <w:tcW w:w="1420" w:type="dxa"/>
            <w:tcBorders>
              <w:right w:val="single" w:sz="8" w:space="0" w:color="auto"/>
            </w:tcBorders>
            <w:vAlign w:val="bottom"/>
          </w:tcPr>
          <w:p w:rsidR="00E64A57" w:rsidRDefault="00E64A57"/>
        </w:tc>
        <w:tc>
          <w:tcPr>
            <w:tcW w:w="60" w:type="dxa"/>
            <w:vAlign w:val="bottom"/>
          </w:tcPr>
          <w:p w:rsidR="00E64A57" w:rsidRDefault="00E64A57"/>
        </w:tc>
      </w:tr>
      <w:tr w:rsidR="00E64A57">
        <w:trPr>
          <w:trHeight w:val="279"/>
        </w:trPr>
        <w:tc>
          <w:tcPr>
            <w:tcW w:w="72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3580" w:type="dxa"/>
            <w:tcBorders>
              <w:bottom w:val="single" w:sz="8" w:space="0" w:color="auto"/>
              <w:right w:val="single" w:sz="8" w:space="0" w:color="auto"/>
            </w:tcBorders>
            <w:vAlign w:val="bottom"/>
          </w:tcPr>
          <w:p w:rsidR="00E64A57" w:rsidRDefault="00244D0B">
            <w:pPr>
              <w:rPr>
                <w:sz w:val="20"/>
                <w:szCs w:val="20"/>
              </w:rPr>
            </w:pPr>
            <w:r>
              <w:rPr>
                <w:rFonts w:eastAsia="Times New Roman"/>
                <w:b/>
                <w:bCs/>
                <w:sz w:val="24"/>
                <w:szCs w:val="24"/>
              </w:rPr>
              <w:t>словообразование(2ч.)</w:t>
            </w:r>
          </w:p>
        </w:tc>
        <w:tc>
          <w:tcPr>
            <w:tcW w:w="100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E64A57">
            <w:pPr>
              <w:rPr>
                <w:sz w:val="24"/>
                <w:szCs w:val="24"/>
              </w:rPr>
            </w:pP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420" w:type="dxa"/>
            <w:tcBorders>
              <w:bottom w:val="single" w:sz="8" w:space="0" w:color="auto"/>
              <w:right w:val="single" w:sz="8" w:space="0" w:color="auto"/>
            </w:tcBorders>
            <w:vAlign w:val="bottom"/>
          </w:tcPr>
          <w:p w:rsidR="00E64A57" w:rsidRDefault="00E64A57">
            <w:pPr>
              <w:rPr>
                <w:sz w:val="24"/>
                <w:szCs w:val="24"/>
              </w:rPr>
            </w:pPr>
          </w:p>
        </w:tc>
        <w:tc>
          <w:tcPr>
            <w:tcW w:w="60" w:type="dxa"/>
            <w:tcBorders>
              <w:bottom w:val="single" w:sz="8" w:space="0" w:color="auto"/>
            </w:tcBorders>
            <w:vAlign w:val="bottom"/>
          </w:tcPr>
          <w:p w:rsidR="00E64A57" w:rsidRDefault="00E64A57">
            <w:pPr>
              <w:rPr>
                <w:sz w:val="24"/>
                <w:szCs w:val="24"/>
              </w:rPr>
            </w:pPr>
          </w:p>
        </w:tc>
      </w:tr>
      <w:tr w:rsidR="00E64A57">
        <w:trPr>
          <w:trHeight w:val="258"/>
        </w:trPr>
        <w:tc>
          <w:tcPr>
            <w:tcW w:w="720" w:type="dxa"/>
            <w:tcBorders>
              <w:left w:val="single" w:sz="8" w:space="0" w:color="auto"/>
              <w:right w:val="single" w:sz="8" w:space="0" w:color="auto"/>
            </w:tcBorders>
            <w:vAlign w:val="bottom"/>
          </w:tcPr>
          <w:p w:rsidR="00E64A57" w:rsidRDefault="00244D0B">
            <w:pPr>
              <w:spacing w:line="258" w:lineRule="exact"/>
              <w:ind w:left="40"/>
              <w:rPr>
                <w:sz w:val="20"/>
                <w:szCs w:val="20"/>
              </w:rPr>
            </w:pPr>
            <w:r>
              <w:rPr>
                <w:rFonts w:eastAsia="Times New Roman"/>
                <w:sz w:val="24"/>
                <w:szCs w:val="24"/>
              </w:rPr>
              <w:t>12</w:t>
            </w:r>
          </w:p>
        </w:tc>
        <w:tc>
          <w:tcPr>
            <w:tcW w:w="3580" w:type="dxa"/>
            <w:tcBorders>
              <w:right w:val="single" w:sz="8" w:space="0" w:color="auto"/>
            </w:tcBorders>
            <w:vAlign w:val="bottom"/>
          </w:tcPr>
          <w:p w:rsidR="00E64A57" w:rsidRDefault="00244D0B">
            <w:pPr>
              <w:spacing w:line="258" w:lineRule="exact"/>
              <w:rPr>
                <w:sz w:val="20"/>
                <w:szCs w:val="20"/>
              </w:rPr>
            </w:pPr>
            <w:r>
              <w:rPr>
                <w:rFonts w:eastAsia="Times New Roman"/>
                <w:sz w:val="24"/>
                <w:szCs w:val="24"/>
              </w:rPr>
              <w:t>Состав слова. Морфемный разбор</w:t>
            </w:r>
          </w:p>
        </w:tc>
        <w:tc>
          <w:tcPr>
            <w:tcW w:w="1000" w:type="dxa"/>
            <w:tcBorders>
              <w:right w:val="single" w:sz="8" w:space="0" w:color="auto"/>
            </w:tcBorders>
            <w:vAlign w:val="bottom"/>
          </w:tcPr>
          <w:p w:rsidR="00E64A57" w:rsidRDefault="00244D0B">
            <w:pPr>
              <w:spacing w:line="258" w:lineRule="exact"/>
              <w:ind w:right="36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58" w:lineRule="exact"/>
              <w:rPr>
                <w:sz w:val="20"/>
                <w:szCs w:val="20"/>
              </w:rPr>
            </w:pPr>
            <w:r>
              <w:rPr>
                <w:rFonts w:eastAsia="Times New Roman"/>
                <w:sz w:val="24"/>
                <w:szCs w:val="24"/>
              </w:rPr>
              <w:t>Знать порядок морфемного разбора.</w:t>
            </w:r>
          </w:p>
        </w:tc>
        <w:tc>
          <w:tcPr>
            <w:tcW w:w="1140" w:type="dxa"/>
            <w:tcBorders>
              <w:right w:val="single" w:sz="8" w:space="0" w:color="auto"/>
            </w:tcBorders>
            <w:vAlign w:val="bottom"/>
          </w:tcPr>
          <w:p w:rsidR="00E64A57" w:rsidRDefault="00E64A57"/>
        </w:tc>
        <w:tc>
          <w:tcPr>
            <w:tcW w:w="1420" w:type="dxa"/>
            <w:tcBorders>
              <w:right w:val="single" w:sz="8" w:space="0" w:color="auto"/>
            </w:tcBorders>
            <w:vAlign w:val="bottom"/>
          </w:tcPr>
          <w:p w:rsidR="00E64A57" w:rsidRDefault="00E64A57"/>
        </w:tc>
        <w:tc>
          <w:tcPr>
            <w:tcW w:w="60" w:type="dxa"/>
            <w:vAlign w:val="bottom"/>
          </w:tcPr>
          <w:p w:rsidR="00E64A57" w:rsidRDefault="00E64A57"/>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слова. Словообразование.</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60"/>
              <w:rPr>
                <w:sz w:val="20"/>
                <w:szCs w:val="20"/>
              </w:rPr>
            </w:pPr>
            <w:r>
              <w:rPr>
                <w:rFonts w:eastAsia="Times New Roman"/>
                <w:sz w:val="24"/>
                <w:szCs w:val="24"/>
              </w:rPr>
              <w:t>Осознавать роль морфем в процессе формо- и</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Словообразовательный разбор</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словообразования</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81"/>
        </w:trPr>
        <w:tc>
          <w:tcPr>
            <w:tcW w:w="72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3580" w:type="dxa"/>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слова.</w:t>
            </w:r>
          </w:p>
        </w:tc>
        <w:tc>
          <w:tcPr>
            <w:tcW w:w="100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Уметь делать морфемный разбор слов</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420" w:type="dxa"/>
            <w:tcBorders>
              <w:bottom w:val="single" w:sz="8" w:space="0" w:color="auto"/>
              <w:right w:val="single" w:sz="8" w:space="0" w:color="auto"/>
            </w:tcBorders>
            <w:vAlign w:val="bottom"/>
          </w:tcPr>
          <w:p w:rsidR="00E64A57" w:rsidRDefault="00E64A57">
            <w:pPr>
              <w:rPr>
                <w:sz w:val="24"/>
                <w:szCs w:val="24"/>
              </w:rPr>
            </w:pPr>
          </w:p>
        </w:tc>
        <w:tc>
          <w:tcPr>
            <w:tcW w:w="60" w:type="dxa"/>
            <w:tcBorders>
              <w:bottom w:val="single" w:sz="8" w:space="0" w:color="auto"/>
            </w:tcBorders>
            <w:vAlign w:val="bottom"/>
          </w:tcPr>
          <w:p w:rsidR="00E64A57" w:rsidRDefault="00E64A57">
            <w:pPr>
              <w:rPr>
                <w:sz w:val="24"/>
                <w:szCs w:val="24"/>
              </w:rPr>
            </w:pPr>
          </w:p>
        </w:tc>
      </w:tr>
      <w:tr w:rsidR="00E64A57">
        <w:trPr>
          <w:trHeight w:val="266"/>
        </w:trPr>
        <w:tc>
          <w:tcPr>
            <w:tcW w:w="720" w:type="dxa"/>
            <w:tcBorders>
              <w:left w:val="single" w:sz="8" w:space="0" w:color="auto"/>
              <w:bottom w:val="single" w:sz="8" w:space="0" w:color="auto"/>
              <w:right w:val="single" w:sz="8" w:space="0" w:color="auto"/>
            </w:tcBorders>
            <w:vAlign w:val="bottom"/>
          </w:tcPr>
          <w:p w:rsidR="00E64A57" w:rsidRDefault="00244D0B">
            <w:pPr>
              <w:spacing w:line="264" w:lineRule="exact"/>
              <w:ind w:left="40"/>
              <w:rPr>
                <w:sz w:val="20"/>
                <w:szCs w:val="20"/>
              </w:rPr>
            </w:pPr>
            <w:r>
              <w:rPr>
                <w:rFonts w:eastAsia="Times New Roman"/>
                <w:sz w:val="24"/>
                <w:szCs w:val="24"/>
              </w:rPr>
              <w:t>13</w:t>
            </w:r>
          </w:p>
        </w:tc>
        <w:tc>
          <w:tcPr>
            <w:tcW w:w="3580" w:type="dxa"/>
            <w:tcBorders>
              <w:bottom w:val="single" w:sz="8" w:space="0" w:color="auto"/>
              <w:right w:val="single" w:sz="8" w:space="0" w:color="auto"/>
            </w:tcBorders>
            <w:vAlign w:val="bottom"/>
          </w:tcPr>
          <w:p w:rsidR="00E64A57" w:rsidRDefault="00244D0B">
            <w:pPr>
              <w:spacing w:line="264" w:lineRule="exact"/>
              <w:rPr>
                <w:sz w:val="20"/>
                <w:szCs w:val="20"/>
              </w:rPr>
            </w:pPr>
            <w:r>
              <w:rPr>
                <w:rFonts w:eastAsia="Times New Roman"/>
                <w:sz w:val="24"/>
                <w:szCs w:val="24"/>
              </w:rPr>
              <w:t>Р/р Творческая работа</w:t>
            </w:r>
          </w:p>
        </w:tc>
        <w:tc>
          <w:tcPr>
            <w:tcW w:w="1000" w:type="dxa"/>
            <w:tcBorders>
              <w:bottom w:val="single" w:sz="8" w:space="0" w:color="auto"/>
              <w:right w:val="single" w:sz="8" w:space="0" w:color="auto"/>
            </w:tcBorders>
            <w:vAlign w:val="bottom"/>
          </w:tcPr>
          <w:p w:rsidR="00E64A57" w:rsidRDefault="00244D0B">
            <w:pPr>
              <w:spacing w:line="264" w:lineRule="exact"/>
              <w:ind w:right="360"/>
              <w:jc w:val="right"/>
              <w:rPr>
                <w:sz w:val="20"/>
                <w:szCs w:val="20"/>
              </w:rPr>
            </w:pPr>
            <w:r>
              <w:rPr>
                <w:rFonts w:eastAsia="Times New Roman"/>
                <w:sz w:val="24"/>
                <w:szCs w:val="24"/>
              </w:rPr>
              <w:t>1</w:t>
            </w:r>
          </w:p>
        </w:tc>
        <w:tc>
          <w:tcPr>
            <w:tcW w:w="6660" w:type="dxa"/>
            <w:tcBorders>
              <w:bottom w:val="single" w:sz="8" w:space="0" w:color="auto"/>
              <w:right w:val="single" w:sz="8" w:space="0" w:color="auto"/>
            </w:tcBorders>
            <w:vAlign w:val="bottom"/>
          </w:tcPr>
          <w:p w:rsidR="00E64A57" w:rsidRDefault="00244D0B">
            <w:pPr>
              <w:spacing w:line="264" w:lineRule="exact"/>
              <w:rPr>
                <w:sz w:val="20"/>
                <w:szCs w:val="20"/>
              </w:rPr>
            </w:pPr>
            <w:r>
              <w:rPr>
                <w:rFonts w:eastAsia="Times New Roman"/>
                <w:sz w:val="24"/>
                <w:szCs w:val="24"/>
              </w:rPr>
              <w:t>Уметь работать с исходным текстов</w:t>
            </w:r>
          </w:p>
        </w:tc>
        <w:tc>
          <w:tcPr>
            <w:tcW w:w="1140" w:type="dxa"/>
            <w:tcBorders>
              <w:bottom w:val="single" w:sz="8" w:space="0" w:color="auto"/>
              <w:right w:val="single" w:sz="8" w:space="0" w:color="auto"/>
            </w:tcBorders>
            <w:vAlign w:val="bottom"/>
          </w:tcPr>
          <w:p w:rsidR="00E64A57" w:rsidRDefault="00E64A57">
            <w:pPr>
              <w:rPr>
                <w:sz w:val="23"/>
                <w:szCs w:val="23"/>
              </w:rPr>
            </w:pPr>
          </w:p>
        </w:tc>
        <w:tc>
          <w:tcPr>
            <w:tcW w:w="1420" w:type="dxa"/>
            <w:tcBorders>
              <w:bottom w:val="single" w:sz="8" w:space="0" w:color="auto"/>
              <w:right w:val="single" w:sz="8" w:space="0" w:color="auto"/>
            </w:tcBorders>
            <w:vAlign w:val="bottom"/>
          </w:tcPr>
          <w:p w:rsidR="00E64A57" w:rsidRDefault="00E64A57">
            <w:pPr>
              <w:rPr>
                <w:sz w:val="23"/>
                <w:szCs w:val="23"/>
              </w:rPr>
            </w:pPr>
          </w:p>
        </w:tc>
        <w:tc>
          <w:tcPr>
            <w:tcW w:w="60" w:type="dxa"/>
            <w:vAlign w:val="bottom"/>
          </w:tcPr>
          <w:p w:rsidR="00E64A57" w:rsidRDefault="00E64A57">
            <w:pPr>
              <w:rPr>
                <w:sz w:val="23"/>
                <w:szCs w:val="23"/>
              </w:rPr>
            </w:pPr>
          </w:p>
        </w:tc>
      </w:tr>
      <w:tr w:rsidR="00E64A57">
        <w:trPr>
          <w:trHeight w:val="270"/>
        </w:trPr>
        <w:tc>
          <w:tcPr>
            <w:tcW w:w="720" w:type="dxa"/>
            <w:tcBorders>
              <w:left w:val="single" w:sz="8" w:space="0" w:color="auto"/>
              <w:bottom w:val="single" w:sz="8" w:space="0" w:color="auto"/>
              <w:right w:val="single" w:sz="8" w:space="0" w:color="auto"/>
            </w:tcBorders>
            <w:vAlign w:val="bottom"/>
          </w:tcPr>
          <w:p w:rsidR="00E64A57" w:rsidRDefault="00E64A57">
            <w:pPr>
              <w:rPr>
                <w:sz w:val="23"/>
                <w:szCs w:val="23"/>
              </w:rPr>
            </w:pPr>
          </w:p>
        </w:tc>
        <w:tc>
          <w:tcPr>
            <w:tcW w:w="3580" w:type="dxa"/>
            <w:tcBorders>
              <w:bottom w:val="single" w:sz="8" w:space="0" w:color="auto"/>
              <w:right w:val="single" w:sz="8" w:space="0" w:color="auto"/>
            </w:tcBorders>
            <w:vAlign w:val="bottom"/>
          </w:tcPr>
          <w:p w:rsidR="00E64A57" w:rsidRDefault="00244D0B">
            <w:pPr>
              <w:spacing w:line="267" w:lineRule="exact"/>
              <w:rPr>
                <w:sz w:val="20"/>
                <w:szCs w:val="20"/>
              </w:rPr>
            </w:pPr>
            <w:r>
              <w:rPr>
                <w:rFonts w:eastAsia="Times New Roman"/>
                <w:b/>
                <w:bCs/>
                <w:sz w:val="24"/>
                <w:szCs w:val="24"/>
              </w:rPr>
              <w:t>Орфография (6 ч.)</w:t>
            </w:r>
          </w:p>
        </w:tc>
        <w:tc>
          <w:tcPr>
            <w:tcW w:w="1000" w:type="dxa"/>
            <w:tcBorders>
              <w:bottom w:val="single" w:sz="8" w:space="0" w:color="auto"/>
              <w:right w:val="single" w:sz="8" w:space="0" w:color="auto"/>
            </w:tcBorders>
            <w:vAlign w:val="bottom"/>
          </w:tcPr>
          <w:p w:rsidR="00E64A57" w:rsidRDefault="00244D0B">
            <w:pPr>
              <w:spacing w:line="264" w:lineRule="exact"/>
              <w:ind w:right="340"/>
              <w:jc w:val="right"/>
              <w:rPr>
                <w:sz w:val="20"/>
                <w:szCs w:val="20"/>
              </w:rPr>
            </w:pPr>
            <w:r>
              <w:rPr>
                <w:rFonts w:eastAsia="Times New Roman"/>
                <w:sz w:val="24"/>
                <w:szCs w:val="24"/>
              </w:rPr>
              <w:t>2</w:t>
            </w:r>
          </w:p>
        </w:tc>
        <w:tc>
          <w:tcPr>
            <w:tcW w:w="6660" w:type="dxa"/>
            <w:tcBorders>
              <w:bottom w:val="single" w:sz="8" w:space="0" w:color="auto"/>
              <w:right w:val="single" w:sz="8" w:space="0" w:color="auto"/>
            </w:tcBorders>
            <w:vAlign w:val="bottom"/>
          </w:tcPr>
          <w:p w:rsidR="00E64A57" w:rsidRDefault="00E64A57">
            <w:pPr>
              <w:rPr>
                <w:sz w:val="23"/>
                <w:szCs w:val="23"/>
              </w:rPr>
            </w:pPr>
          </w:p>
        </w:tc>
        <w:tc>
          <w:tcPr>
            <w:tcW w:w="1140" w:type="dxa"/>
            <w:tcBorders>
              <w:bottom w:val="single" w:sz="8" w:space="0" w:color="auto"/>
              <w:right w:val="single" w:sz="8" w:space="0" w:color="auto"/>
            </w:tcBorders>
            <w:vAlign w:val="bottom"/>
          </w:tcPr>
          <w:p w:rsidR="00E64A57" w:rsidRDefault="00E64A57">
            <w:pPr>
              <w:rPr>
                <w:sz w:val="23"/>
                <w:szCs w:val="23"/>
              </w:rPr>
            </w:pPr>
          </w:p>
        </w:tc>
        <w:tc>
          <w:tcPr>
            <w:tcW w:w="1420" w:type="dxa"/>
            <w:tcBorders>
              <w:bottom w:val="single" w:sz="8" w:space="0" w:color="auto"/>
              <w:right w:val="single" w:sz="8" w:space="0" w:color="auto"/>
            </w:tcBorders>
            <w:vAlign w:val="bottom"/>
          </w:tcPr>
          <w:p w:rsidR="00E64A57" w:rsidRDefault="00E64A57">
            <w:pPr>
              <w:rPr>
                <w:sz w:val="23"/>
                <w:szCs w:val="23"/>
              </w:rPr>
            </w:pPr>
          </w:p>
        </w:tc>
        <w:tc>
          <w:tcPr>
            <w:tcW w:w="60" w:type="dxa"/>
            <w:tcBorders>
              <w:bottom w:val="single" w:sz="8" w:space="0" w:color="auto"/>
            </w:tcBorders>
            <w:vAlign w:val="bottom"/>
          </w:tcPr>
          <w:p w:rsidR="00E64A57" w:rsidRDefault="00E64A57">
            <w:pPr>
              <w:rPr>
                <w:sz w:val="23"/>
                <w:szCs w:val="23"/>
              </w:rPr>
            </w:pPr>
          </w:p>
        </w:tc>
      </w:tr>
      <w:tr w:rsidR="00E64A57">
        <w:trPr>
          <w:trHeight w:val="277"/>
        </w:trPr>
        <w:tc>
          <w:tcPr>
            <w:tcW w:w="720" w:type="dxa"/>
            <w:vAlign w:val="bottom"/>
          </w:tcPr>
          <w:p w:rsidR="00E64A57" w:rsidRDefault="00E64A57">
            <w:pPr>
              <w:rPr>
                <w:sz w:val="24"/>
                <w:szCs w:val="24"/>
              </w:rPr>
            </w:pPr>
          </w:p>
        </w:tc>
        <w:tc>
          <w:tcPr>
            <w:tcW w:w="3580" w:type="dxa"/>
            <w:vAlign w:val="bottom"/>
          </w:tcPr>
          <w:p w:rsidR="00E64A57" w:rsidRDefault="00E64A57">
            <w:pPr>
              <w:rPr>
                <w:sz w:val="24"/>
                <w:szCs w:val="24"/>
              </w:rPr>
            </w:pPr>
          </w:p>
        </w:tc>
        <w:tc>
          <w:tcPr>
            <w:tcW w:w="1000" w:type="dxa"/>
            <w:vAlign w:val="bottom"/>
          </w:tcPr>
          <w:p w:rsidR="00E64A57" w:rsidRDefault="00E64A57">
            <w:pPr>
              <w:rPr>
                <w:sz w:val="24"/>
                <w:szCs w:val="24"/>
              </w:rPr>
            </w:pPr>
          </w:p>
        </w:tc>
        <w:tc>
          <w:tcPr>
            <w:tcW w:w="6660" w:type="dxa"/>
            <w:vAlign w:val="bottom"/>
          </w:tcPr>
          <w:p w:rsidR="00E64A57" w:rsidRDefault="00244D0B">
            <w:pPr>
              <w:ind w:left="1900"/>
              <w:rPr>
                <w:sz w:val="20"/>
                <w:szCs w:val="20"/>
              </w:rPr>
            </w:pPr>
            <w:r>
              <w:rPr>
                <w:rFonts w:eastAsia="Times New Roman"/>
                <w:sz w:val="24"/>
                <w:szCs w:val="24"/>
              </w:rPr>
              <w:t>22</w:t>
            </w:r>
          </w:p>
        </w:tc>
        <w:tc>
          <w:tcPr>
            <w:tcW w:w="1140" w:type="dxa"/>
            <w:vAlign w:val="bottom"/>
          </w:tcPr>
          <w:p w:rsidR="00E64A57" w:rsidRDefault="00E64A57">
            <w:pPr>
              <w:rPr>
                <w:sz w:val="24"/>
                <w:szCs w:val="24"/>
              </w:rPr>
            </w:pPr>
          </w:p>
        </w:tc>
        <w:tc>
          <w:tcPr>
            <w:tcW w:w="1420" w:type="dxa"/>
            <w:vAlign w:val="bottom"/>
          </w:tcPr>
          <w:p w:rsidR="00E64A57" w:rsidRDefault="00E64A57">
            <w:pPr>
              <w:rPr>
                <w:sz w:val="24"/>
                <w:szCs w:val="24"/>
              </w:rPr>
            </w:pPr>
          </w:p>
        </w:tc>
        <w:tc>
          <w:tcPr>
            <w:tcW w:w="60" w:type="dxa"/>
            <w:vAlign w:val="bottom"/>
          </w:tcPr>
          <w:p w:rsidR="00E64A57" w:rsidRDefault="00E64A57">
            <w:pPr>
              <w:rPr>
                <w:sz w:val="24"/>
                <w:szCs w:val="24"/>
              </w:rPr>
            </w:pPr>
          </w:p>
        </w:tc>
      </w:tr>
    </w:tbl>
    <w:p w:rsidR="00E64A57" w:rsidRDefault="00E64A57">
      <w:pPr>
        <w:sectPr w:rsidR="00E64A57">
          <w:pgSz w:w="16840" w:h="11906" w:orient="landscape"/>
          <w:pgMar w:top="1112" w:right="738" w:bottom="428" w:left="1440" w:header="0" w:footer="0" w:gutter="0"/>
          <w:cols w:space="720" w:equalWidth="0">
            <w:col w:w="14660"/>
          </w:cols>
        </w:sectPr>
      </w:pPr>
    </w:p>
    <w:tbl>
      <w:tblPr>
        <w:tblW w:w="0" w:type="auto"/>
        <w:tblInd w:w="90" w:type="dxa"/>
        <w:tblLayout w:type="fixed"/>
        <w:tblCellMar>
          <w:left w:w="0" w:type="dxa"/>
          <w:right w:w="0" w:type="dxa"/>
        </w:tblCellMar>
        <w:tblLook w:val="04A0" w:firstRow="1" w:lastRow="0" w:firstColumn="1" w:lastColumn="0" w:noHBand="0" w:noVBand="1"/>
      </w:tblPr>
      <w:tblGrid>
        <w:gridCol w:w="720"/>
        <w:gridCol w:w="3580"/>
        <w:gridCol w:w="1000"/>
        <w:gridCol w:w="6660"/>
        <w:gridCol w:w="1140"/>
        <w:gridCol w:w="1420"/>
        <w:gridCol w:w="60"/>
      </w:tblGrid>
      <w:tr w:rsidR="00E64A57">
        <w:trPr>
          <w:trHeight w:val="278"/>
        </w:trPr>
        <w:tc>
          <w:tcPr>
            <w:tcW w:w="720" w:type="dxa"/>
            <w:tcBorders>
              <w:top w:val="single" w:sz="8" w:space="0" w:color="auto"/>
              <w:left w:val="single" w:sz="8" w:space="0" w:color="auto"/>
              <w:right w:val="single" w:sz="8" w:space="0" w:color="auto"/>
            </w:tcBorders>
            <w:vAlign w:val="bottom"/>
          </w:tcPr>
          <w:p w:rsidR="00E64A57" w:rsidRDefault="00244D0B">
            <w:pPr>
              <w:ind w:right="320"/>
              <w:jc w:val="right"/>
              <w:rPr>
                <w:sz w:val="20"/>
                <w:szCs w:val="20"/>
              </w:rPr>
            </w:pPr>
            <w:r>
              <w:rPr>
                <w:rFonts w:eastAsia="Times New Roman"/>
                <w:sz w:val="24"/>
                <w:szCs w:val="24"/>
              </w:rPr>
              <w:t>14</w:t>
            </w:r>
          </w:p>
        </w:tc>
        <w:tc>
          <w:tcPr>
            <w:tcW w:w="3580" w:type="dxa"/>
            <w:tcBorders>
              <w:top w:val="single" w:sz="8" w:space="0" w:color="auto"/>
              <w:right w:val="single" w:sz="8" w:space="0" w:color="auto"/>
            </w:tcBorders>
            <w:vAlign w:val="bottom"/>
          </w:tcPr>
          <w:p w:rsidR="00E64A57" w:rsidRDefault="00244D0B">
            <w:pPr>
              <w:rPr>
                <w:sz w:val="20"/>
                <w:szCs w:val="20"/>
              </w:rPr>
            </w:pPr>
            <w:r>
              <w:rPr>
                <w:rFonts w:eastAsia="Times New Roman"/>
                <w:sz w:val="24"/>
                <w:szCs w:val="24"/>
              </w:rPr>
              <w:t>Проверяемые и непроверяемые</w:t>
            </w:r>
          </w:p>
        </w:tc>
        <w:tc>
          <w:tcPr>
            <w:tcW w:w="1000" w:type="dxa"/>
            <w:tcBorders>
              <w:top w:val="single" w:sz="8" w:space="0" w:color="auto"/>
              <w:right w:val="single" w:sz="8" w:space="0" w:color="auto"/>
            </w:tcBorders>
            <w:vAlign w:val="bottom"/>
          </w:tcPr>
          <w:p w:rsidR="00E64A57" w:rsidRDefault="00244D0B">
            <w:pPr>
              <w:ind w:right="360"/>
              <w:jc w:val="right"/>
              <w:rPr>
                <w:sz w:val="20"/>
                <w:szCs w:val="20"/>
              </w:rPr>
            </w:pPr>
            <w:r>
              <w:rPr>
                <w:rFonts w:eastAsia="Times New Roman"/>
                <w:sz w:val="24"/>
                <w:szCs w:val="24"/>
              </w:rPr>
              <w:t>1</w:t>
            </w:r>
          </w:p>
        </w:tc>
        <w:tc>
          <w:tcPr>
            <w:tcW w:w="6660" w:type="dxa"/>
            <w:tcBorders>
              <w:top w:val="single" w:sz="8" w:space="0" w:color="auto"/>
              <w:right w:val="single" w:sz="8" w:space="0" w:color="auto"/>
            </w:tcBorders>
            <w:vAlign w:val="bottom"/>
          </w:tcPr>
          <w:p w:rsidR="00E64A57" w:rsidRDefault="00244D0B">
            <w:pPr>
              <w:rPr>
                <w:sz w:val="20"/>
                <w:szCs w:val="20"/>
              </w:rPr>
            </w:pPr>
            <w:r>
              <w:rPr>
                <w:rFonts w:eastAsia="Times New Roman"/>
                <w:sz w:val="24"/>
                <w:szCs w:val="24"/>
              </w:rPr>
              <w:t>Знать правописание проверяемых и непроверяемых</w:t>
            </w:r>
          </w:p>
        </w:tc>
        <w:tc>
          <w:tcPr>
            <w:tcW w:w="1140" w:type="dxa"/>
            <w:tcBorders>
              <w:top w:val="single" w:sz="8" w:space="0" w:color="auto"/>
              <w:right w:val="single" w:sz="8" w:space="0" w:color="auto"/>
            </w:tcBorders>
            <w:vAlign w:val="bottom"/>
          </w:tcPr>
          <w:p w:rsidR="00E64A57" w:rsidRDefault="00E64A57">
            <w:pPr>
              <w:rPr>
                <w:sz w:val="24"/>
                <w:szCs w:val="24"/>
              </w:rPr>
            </w:pPr>
          </w:p>
        </w:tc>
        <w:tc>
          <w:tcPr>
            <w:tcW w:w="1420" w:type="dxa"/>
            <w:tcBorders>
              <w:top w:val="single" w:sz="8" w:space="0" w:color="auto"/>
              <w:right w:val="single" w:sz="8" w:space="0" w:color="auto"/>
            </w:tcBorders>
            <w:vAlign w:val="bottom"/>
          </w:tcPr>
          <w:p w:rsidR="00E64A57" w:rsidRDefault="00E64A57">
            <w:pPr>
              <w:rPr>
                <w:sz w:val="24"/>
                <w:szCs w:val="24"/>
              </w:rPr>
            </w:pPr>
          </w:p>
        </w:tc>
        <w:tc>
          <w:tcPr>
            <w:tcW w:w="60" w:type="dxa"/>
            <w:tcBorders>
              <w:top w:val="single" w:sz="8" w:space="0" w:color="auto"/>
            </w:tcBorders>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безударные гласные в корне</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безударных гласных</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слова. Чередующиеся гласные в</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Уметь находить орфограмму в слове</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81"/>
        </w:trPr>
        <w:tc>
          <w:tcPr>
            <w:tcW w:w="72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3580" w:type="dxa"/>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корне слова.</w:t>
            </w:r>
          </w:p>
        </w:tc>
        <w:tc>
          <w:tcPr>
            <w:tcW w:w="100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E64A57">
            <w:pPr>
              <w:rPr>
                <w:sz w:val="24"/>
                <w:szCs w:val="24"/>
              </w:rPr>
            </w:pP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420" w:type="dxa"/>
            <w:tcBorders>
              <w:bottom w:val="single" w:sz="8" w:space="0" w:color="auto"/>
              <w:right w:val="single" w:sz="8" w:space="0" w:color="auto"/>
            </w:tcBorders>
            <w:vAlign w:val="bottom"/>
          </w:tcPr>
          <w:p w:rsidR="00E64A57" w:rsidRDefault="00E64A57">
            <w:pPr>
              <w:rPr>
                <w:sz w:val="24"/>
                <w:szCs w:val="24"/>
              </w:rPr>
            </w:pPr>
          </w:p>
        </w:tc>
        <w:tc>
          <w:tcPr>
            <w:tcW w:w="60" w:type="dxa"/>
            <w:tcBorders>
              <w:bottom w:val="single" w:sz="8" w:space="0" w:color="auto"/>
            </w:tcBorders>
            <w:vAlign w:val="bottom"/>
          </w:tcPr>
          <w:p w:rsidR="00E64A57" w:rsidRDefault="00E64A57">
            <w:pPr>
              <w:rPr>
                <w:sz w:val="24"/>
                <w:szCs w:val="24"/>
              </w:rPr>
            </w:pPr>
          </w:p>
        </w:tc>
      </w:tr>
      <w:tr w:rsidR="00E64A57">
        <w:trPr>
          <w:trHeight w:val="261"/>
        </w:trPr>
        <w:tc>
          <w:tcPr>
            <w:tcW w:w="720" w:type="dxa"/>
            <w:tcBorders>
              <w:left w:val="single" w:sz="8" w:space="0" w:color="auto"/>
              <w:right w:val="single" w:sz="8" w:space="0" w:color="auto"/>
            </w:tcBorders>
            <w:vAlign w:val="bottom"/>
          </w:tcPr>
          <w:p w:rsidR="00E64A57" w:rsidRDefault="00244D0B">
            <w:pPr>
              <w:spacing w:line="260" w:lineRule="exact"/>
              <w:ind w:right="320"/>
              <w:jc w:val="right"/>
              <w:rPr>
                <w:sz w:val="20"/>
                <w:szCs w:val="20"/>
              </w:rPr>
            </w:pPr>
            <w:r>
              <w:rPr>
                <w:rFonts w:eastAsia="Times New Roman"/>
                <w:sz w:val="24"/>
                <w:szCs w:val="24"/>
              </w:rPr>
              <w:t>15</w:t>
            </w:r>
          </w:p>
        </w:tc>
        <w:tc>
          <w:tcPr>
            <w:tcW w:w="358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Употребление гласных после</w:t>
            </w:r>
          </w:p>
        </w:tc>
        <w:tc>
          <w:tcPr>
            <w:tcW w:w="1000" w:type="dxa"/>
            <w:tcBorders>
              <w:right w:val="single" w:sz="8" w:space="0" w:color="auto"/>
            </w:tcBorders>
            <w:vAlign w:val="bottom"/>
          </w:tcPr>
          <w:p w:rsidR="00E64A57" w:rsidRDefault="00244D0B">
            <w:pPr>
              <w:spacing w:line="260" w:lineRule="exact"/>
              <w:ind w:right="360"/>
              <w:jc w:val="right"/>
              <w:rPr>
                <w:sz w:val="20"/>
                <w:szCs w:val="20"/>
              </w:rPr>
            </w:pPr>
            <w:r>
              <w:rPr>
                <w:rFonts w:eastAsia="Times New Roman"/>
                <w:sz w:val="24"/>
                <w:szCs w:val="24"/>
              </w:rPr>
              <w:t>2</w:t>
            </w:r>
          </w:p>
        </w:tc>
        <w:tc>
          <w:tcPr>
            <w:tcW w:w="666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Знать правила употребления гласных после шипящих и Ц,</w:t>
            </w:r>
          </w:p>
        </w:tc>
        <w:tc>
          <w:tcPr>
            <w:tcW w:w="1140" w:type="dxa"/>
            <w:tcBorders>
              <w:right w:val="single" w:sz="8" w:space="0" w:color="auto"/>
            </w:tcBorders>
            <w:vAlign w:val="bottom"/>
          </w:tcPr>
          <w:p w:rsidR="00E64A57" w:rsidRDefault="00E64A57"/>
        </w:tc>
        <w:tc>
          <w:tcPr>
            <w:tcW w:w="1420" w:type="dxa"/>
            <w:tcBorders>
              <w:right w:val="single" w:sz="8" w:space="0" w:color="auto"/>
            </w:tcBorders>
            <w:vAlign w:val="bottom"/>
          </w:tcPr>
          <w:p w:rsidR="00E64A57" w:rsidRDefault="00E64A57"/>
        </w:tc>
        <w:tc>
          <w:tcPr>
            <w:tcW w:w="60" w:type="dxa"/>
            <w:vAlign w:val="bottom"/>
          </w:tcPr>
          <w:p w:rsidR="00E64A57" w:rsidRDefault="00E64A57"/>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шипящих: в корне ,в окончании и</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непроизносимых согласных</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в суффиксе слова. Употребление</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Уметь отличать орфограмму корня, суффикса, окончания;</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гласных после Ц: в корне слова, в</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правильно писать гласные после шипящих Знать правописание</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окончании, в суффиксе.</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корней с чередованием</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7"/>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Употребление буквы Э, Ё,Е и</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Уметь находить орфограмму в слове</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окончания ЙО в различных</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E64A57">
            <w:pPr>
              <w:rPr>
                <w:sz w:val="24"/>
                <w:szCs w:val="24"/>
              </w:rPr>
            </w:pP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81"/>
        </w:trPr>
        <w:tc>
          <w:tcPr>
            <w:tcW w:w="72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3580" w:type="dxa"/>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морфемах.</w:t>
            </w:r>
          </w:p>
        </w:tc>
        <w:tc>
          <w:tcPr>
            <w:tcW w:w="100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E64A57">
            <w:pPr>
              <w:rPr>
                <w:sz w:val="24"/>
                <w:szCs w:val="24"/>
              </w:rPr>
            </w:pP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420" w:type="dxa"/>
            <w:tcBorders>
              <w:bottom w:val="single" w:sz="8" w:space="0" w:color="auto"/>
              <w:right w:val="single" w:sz="8" w:space="0" w:color="auto"/>
            </w:tcBorders>
            <w:vAlign w:val="bottom"/>
          </w:tcPr>
          <w:p w:rsidR="00E64A57" w:rsidRDefault="00E64A57">
            <w:pPr>
              <w:rPr>
                <w:sz w:val="24"/>
                <w:szCs w:val="24"/>
              </w:rPr>
            </w:pPr>
          </w:p>
        </w:tc>
        <w:tc>
          <w:tcPr>
            <w:tcW w:w="60" w:type="dxa"/>
            <w:tcBorders>
              <w:bottom w:val="single" w:sz="8" w:space="0" w:color="auto"/>
            </w:tcBorders>
            <w:vAlign w:val="bottom"/>
          </w:tcPr>
          <w:p w:rsidR="00E64A57" w:rsidRDefault="00E64A57">
            <w:pPr>
              <w:rPr>
                <w:sz w:val="24"/>
                <w:szCs w:val="24"/>
              </w:rPr>
            </w:pPr>
          </w:p>
        </w:tc>
      </w:tr>
      <w:tr w:rsidR="00E64A57">
        <w:trPr>
          <w:trHeight w:val="261"/>
        </w:trPr>
        <w:tc>
          <w:tcPr>
            <w:tcW w:w="720" w:type="dxa"/>
            <w:tcBorders>
              <w:left w:val="single" w:sz="8" w:space="0" w:color="auto"/>
              <w:right w:val="single" w:sz="8" w:space="0" w:color="auto"/>
            </w:tcBorders>
            <w:vAlign w:val="bottom"/>
          </w:tcPr>
          <w:p w:rsidR="00E64A57" w:rsidRDefault="00244D0B">
            <w:pPr>
              <w:spacing w:line="260" w:lineRule="exact"/>
              <w:ind w:right="320"/>
              <w:jc w:val="right"/>
              <w:rPr>
                <w:sz w:val="20"/>
                <w:szCs w:val="20"/>
              </w:rPr>
            </w:pPr>
            <w:r>
              <w:rPr>
                <w:rFonts w:eastAsia="Times New Roman"/>
                <w:sz w:val="24"/>
                <w:szCs w:val="24"/>
              </w:rPr>
              <w:t>16</w:t>
            </w:r>
          </w:p>
        </w:tc>
        <w:tc>
          <w:tcPr>
            <w:tcW w:w="358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Контрольная работа по теме</w:t>
            </w:r>
          </w:p>
        </w:tc>
        <w:tc>
          <w:tcPr>
            <w:tcW w:w="1000" w:type="dxa"/>
            <w:tcBorders>
              <w:right w:val="single" w:sz="8" w:space="0" w:color="auto"/>
            </w:tcBorders>
            <w:vAlign w:val="bottom"/>
          </w:tcPr>
          <w:p w:rsidR="00E64A57" w:rsidRDefault="00244D0B">
            <w:pPr>
              <w:spacing w:line="260" w:lineRule="exact"/>
              <w:ind w:right="36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Знать правила орфографии</w:t>
            </w:r>
          </w:p>
        </w:tc>
        <w:tc>
          <w:tcPr>
            <w:tcW w:w="1140" w:type="dxa"/>
            <w:tcBorders>
              <w:right w:val="single" w:sz="8" w:space="0" w:color="auto"/>
            </w:tcBorders>
            <w:vAlign w:val="bottom"/>
          </w:tcPr>
          <w:p w:rsidR="00E64A57" w:rsidRDefault="00E64A57"/>
        </w:tc>
        <w:tc>
          <w:tcPr>
            <w:tcW w:w="1420" w:type="dxa"/>
            <w:tcBorders>
              <w:right w:val="single" w:sz="8" w:space="0" w:color="auto"/>
            </w:tcBorders>
            <w:vAlign w:val="bottom"/>
          </w:tcPr>
          <w:p w:rsidR="00E64A57" w:rsidRDefault="00E64A57"/>
        </w:tc>
        <w:tc>
          <w:tcPr>
            <w:tcW w:w="60" w:type="dxa"/>
            <w:vAlign w:val="bottom"/>
          </w:tcPr>
          <w:p w:rsidR="00E64A57" w:rsidRDefault="00E64A57"/>
        </w:tc>
      </w:tr>
      <w:tr w:rsidR="00E64A57">
        <w:trPr>
          <w:trHeight w:val="281"/>
        </w:trPr>
        <w:tc>
          <w:tcPr>
            <w:tcW w:w="72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3580" w:type="dxa"/>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«Морфемика. Словообразование»</w:t>
            </w:r>
          </w:p>
        </w:tc>
        <w:tc>
          <w:tcPr>
            <w:tcW w:w="100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Уметь обосновывать выбор их выбор</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420" w:type="dxa"/>
            <w:tcBorders>
              <w:bottom w:val="single" w:sz="8" w:space="0" w:color="auto"/>
              <w:right w:val="single" w:sz="8" w:space="0" w:color="auto"/>
            </w:tcBorders>
            <w:vAlign w:val="bottom"/>
          </w:tcPr>
          <w:p w:rsidR="00E64A57" w:rsidRDefault="00E64A57">
            <w:pPr>
              <w:rPr>
                <w:sz w:val="24"/>
                <w:szCs w:val="24"/>
              </w:rPr>
            </w:pPr>
          </w:p>
        </w:tc>
        <w:tc>
          <w:tcPr>
            <w:tcW w:w="60" w:type="dxa"/>
            <w:tcBorders>
              <w:bottom w:val="single" w:sz="8" w:space="0" w:color="auto"/>
            </w:tcBorders>
            <w:vAlign w:val="bottom"/>
          </w:tcPr>
          <w:p w:rsidR="00E64A57" w:rsidRDefault="00E64A57">
            <w:pPr>
              <w:rPr>
                <w:sz w:val="24"/>
                <w:szCs w:val="24"/>
              </w:rPr>
            </w:pPr>
          </w:p>
        </w:tc>
      </w:tr>
      <w:tr w:rsidR="00E64A57">
        <w:trPr>
          <w:trHeight w:val="261"/>
        </w:trPr>
        <w:tc>
          <w:tcPr>
            <w:tcW w:w="720" w:type="dxa"/>
            <w:tcBorders>
              <w:left w:val="single" w:sz="8" w:space="0" w:color="auto"/>
              <w:right w:val="single" w:sz="8" w:space="0" w:color="auto"/>
            </w:tcBorders>
            <w:vAlign w:val="bottom"/>
          </w:tcPr>
          <w:p w:rsidR="00E64A57" w:rsidRDefault="00244D0B">
            <w:pPr>
              <w:spacing w:line="260" w:lineRule="exact"/>
              <w:ind w:right="320"/>
              <w:jc w:val="right"/>
              <w:rPr>
                <w:sz w:val="20"/>
                <w:szCs w:val="20"/>
              </w:rPr>
            </w:pPr>
            <w:r>
              <w:rPr>
                <w:rFonts w:eastAsia="Times New Roman"/>
                <w:sz w:val="24"/>
                <w:szCs w:val="24"/>
              </w:rPr>
              <w:t>17</w:t>
            </w:r>
          </w:p>
        </w:tc>
        <w:tc>
          <w:tcPr>
            <w:tcW w:w="358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Правописание звонких и глухих</w:t>
            </w:r>
          </w:p>
        </w:tc>
        <w:tc>
          <w:tcPr>
            <w:tcW w:w="1000" w:type="dxa"/>
            <w:tcBorders>
              <w:right w:val="single" w:sz="8" w:space="0" w:color="auto"/>
            </w:tcBorders>
            <w:vAlign w:val="bottom"/>
          </w:tcPr>
          <w:p w:rsidR="00E64A57" w:rsidRDefault="00244D0B">
            <w:pPr>
              <w:spacing w:line="260" w:lineRule="exact"/>
              <w:ind w:right="36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Знать правило написания двойные согласные</w:t>
            </w:r>
          </w:p>
        </w:tc>
        <w:tc>
          <w:tcPr>
            <w:tcW w:w="1140" w:type="dxa"/>
            <w:tcBorders>
              <w:right w:val="single" w:sz="8" w:space="0" w:color="auto"/>
            </w:tcBorders>
            <w:vAlign w:val="bottom"/>
          </w:tcPr>
          <w:p w:rsidR="00E64A57" w:rsidRDefault="00E64A57"/>
        </w:tc>
        <w:tc>
          <w:tcPr>
            <w:tcW w:w="1420" w:type="dxa"/>
            <w:tcBorders>
              <w:right w:val="single" w:sz="8" w:space="0" w:color="auto"/>
            </w:tcBorders>
            <w:vAlign w:val="bottom"/>
          </w:tcPr>
          <w:p w:rsidR="00E64A57" w:rsidRDefault="00E64A57"/>
        </w:tc>
        <w:tc>
          <w:tcPr>
            <w:tcW w:w="60" w:type="dxa"/>
            <w:vAlign w:val="bottom"/>
          </w:tcPr>
          <w:p w:rsidR="00E64A57" w:rsidRDefault="00E64A57"/>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согласных. Правописание</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60"/>
              <w:rPr>
                <w:sz w:val="20"/>
                <w:szCs w:val="20"/>
              </w:rPr>
            </w:pPr>
            <w:r>
              <w:rPr>
                <w:rFonts w:eastAsia="Times New Roman"/>
                <w:sz w:val="24"/>
                <w:szCs w:val="24"/>
              </w:rPr>
              <w:t>Делать верный выбор в пользу написания двойных</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непроизносимых согласных.</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согласных.</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Правописание двойных</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E64A57">
            <w:pPr>
              <w:rPr>
                <w:sz w:val="24"/>
                <w:szCs w:val="24"/>
              </w:rPr>
            </w:pP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81"/>
        </w:trPr>
        <w:tc>
          <w:tcPr>
            <w:tcW w:w="72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3580" w:type="dxa"/>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согласных.</w:t>
            </w:r>
          </w:p>
        </w:tc>
        <w:tc>
          <w:tcPr>
            <w:tcW w:w="100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E64A57">
            <w:pPr>
              <w:rPr>
                <w:sz w:val="24"/>
                <w:szCs w:val="24"/>
              </w:rPr>
            </w:pP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420" w:type="dxa"/>
            <w:tcBorders>
              <w:bottom w:val="single" w:sz="8" w:space="0" w:color="auto"/>
              <w:right w:val="single" w:sz="8" w:space="0" w:color="auto"/>
            </w:tcBorders>
            <w:vAlign w:val="bottom"/>
          </w:tcPr>
          <w:p w:rsidR="00E64A57" w:rsidRDefault="00E64A57">
            <w:pPr>
              <w:rPr>
                <w:sz w:val="24"/>
                <w:szCs w:val="24"/>
              </w:rPr>
            </w:pPr>
          </w:p>
        </w:tc>
        <w:tc>
          <w:tcPr>
            <w:tcW w:w="60" w:type="dxa"/>
            <w:tcBorders>
              <w:bottom w:val="single" w:sz="8" w:space="0" w:color="auto"/>
            </w:tcBorders>
            <w:vAlign w:val="bottom"/>
          </w:tcPr>
          <w:p w:rsidR="00E64A57" w:rsidRDefault="00E64A57">
            <w:pPr>
              <w:rPr>
                <w:sz w:val="24"/>
                <w:szCs w:val="24"/>
              </w:rPr>
            </w:pPr>
          </w:p>
        </w:tc>
      </w:tr>
      <w:tr w:rsidR="00E64A57">
        <w:trPr>
          <w:trHeight w:val="261"/>
        </w:trPr>
        <w:tc>
          <w:tcPr>
            <w:tcW w:w="720" w:type="dxa"/>
            <w:tcBorders>
              <w:left w:val="single" w:sz="8" w:space="0" w:color="auto"/>
              <w:right w:val="single" w:sz="8" w:space="0" w:color="auto"/>
            </w:tcBorders>
            <w:vAlign w:val="bottom"/>
          </w:tcPr>
          <w:p w:rsidR="00E64A57" w:rsidRDefault="00244D0B">
            <w:pPr>
              <w:spacing w:line="260" w:lineRule="exact"/>
              <w:ind w:right="320"/>
              <w:jc w:val="right"/>
              <w:rPr>
                <w:sz w:val="20"/>
                <w:szCs w:val="20"/>
              </w:rPr>
            </w:pPr>
            <w:r>
              <w:rPr>
                <w:rFonts w:eastAsia="Times New Roman"/>
                <w:sz w:val="24"/>
                <w:szCs w:val="24"/>
              </w:rPr>
              <w:t>18</w:t>
            </w:r>
          </w:p>
        </w:tc>
        <w:tc>
          <w:tcPr>
            <w:tcW w:w="358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Правописание гласных и</w:t>
            </w:r>
          </w:p>
        </w:tc>
        <w:tc>
          <w:tcPr>
            <w:tcW w:w="1000" w:type="dxa"/>
            <w:tcBorders>
              <w:right w:val="single" w:sz="8" w:space="0" w:color="auto"/>
            </w:tcBorders>
            <w:vAlign w:val="bottom"/>
          </w:tcPr>
          <w:p w:rsidR="00E64A57" w:rsidRDefault="00244D0B">
            <w:pPr>
              <w:spacing w:line="260" w:lineRule="exact"/>
              <w:ind w:right="36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Знать правила написания  приставки ПРЕ-, ПРИ-. Уметь делать</w:t>
            </w:r>
          </w:p>
        </w:tc>
        <w:tc>
          <w:tcPr>
            <w:tcW w:w="1140" w:type="dxa"/>
            <w:tcBorders>
              <w:right w:val="single" w:sz="8" w:space="0" w:color="auto"/>
            </w:tcBorders>
            <w:vAlign w:val="bottom"/>
          </w:tcPr>
          <w:p w:rsidR="00E64A57" w:rsidRDefault="00E64A57"/>
        </w:tc>
        <w:tc>
          <w:tcPr>
            <w:tcW w:w="1420" w:type="dxa"/>
            <w:tcBorders>
              <w:right w:val="single" w:sz="8" w:space="0" w:color="auto"/>
            </w:tcBorders>
            <w:vAlign w:val="bottom"/>
          </w:tcPr>
          <w:p w:rsidR="00E64A57" w:rsidRDefault="00E64A57"/>
        </w:tc>
        <w:tc>
          <w:tcPr>
            <w:tcW w:w="60" w:type="dxa"/>
            <w:vAlign w:val="bottom"/>
          </w:tcPr>
          <w:p w:rsidR="00E64A57" w:rsidRDefault="00E64A57"/>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согласных в приставках.</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верный  выбор  в  пользу  написания  Е  или  И,  знать  правила</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Приставки ПРЕ- и ПРИ-. Гласные</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написания Ъ и Ь, гласные И и Ы после приставок</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И и Ы после приставок на</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Уметь делать верный выбор условий орфограммы,</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согласную. Употребление Ъ и Ь</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правильно писать прописные буквы; соблюдать</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знаков. Употребление прописных</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правила переноса слов</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81"/>
        </w:trPr>
        <w:tc>
          <w:tcPr>
            <w:tcW w:w="72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3580" w:type="dxa"/>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букв. Правила переноса.</w:t>
            </w:r>
          </w:p>
        </w:tc>
        <w:tc>
          <w:tcPr>
            <w:tcW w:w="100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E64A57">
            <w:pPr>
              <w:rPr>
                <w:sz w:val="24"/>
                <w:szCs w:val="24"/>
              </w:rPr>
            </w:pP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420" w:type="dxa"/>
            <w:tcBorders>
              <w:bottom w:val="single" w:sz="8" w:space="0" w:color="auto"/>
              <w:right w:val="single" w:sz="8" w:space="0" w:color="auto"/>
            </w:tcBorders>
            <w:vAlign w:val="bottom"/>
          </w:tcPr>
          <w:p w:rsidR="00E64A57" w:rsidRDefault="00E64A57">
            <w:pPr>
              <w:rPr>
                <w:sz w:val="24"/>
                <w:szCs w:val="24"/>
              </w:rPr>
            </w:pPr>
          </w:p>
        </w:tc>
        <w:tc>
          <w:tcPr>
            <w:tcW w:w="60" w:type="dxa"/>
            <w:tcBorders>
              <w:bottom w:val="single" w:sz="8" w:space="0" w:color="auto"/>
            </w:tcBorders>
            <w:vAlign w:val="bottom"/>
          </w:tcPr>
          <w:p w:rsidR="00E64A57" w:rsidRDefault="00E64A57">
            <w:pPr>
              <w:rPr>
                <w:sz w:val="24"/>
                <w:szCs w:val="24"/>
              </w:rPr>
            </w:pPr>
          </w:p>
        </w:tc>
      </w:tr>
      <w:tr w:rsidR="00E64A57">
        <w:trPr>
          <w:trHeight w:val="261"/>
        </w:trPr>
        <w:tc>
          <w:tcPr>
            <w:tcW w:w="720" w:type="dxa"/>
            <w:tcBorders>
              <w:left w:val="single" w:sz="8" w:space="0" w:color="auto"/>
              <w:right w:val="single" w:sz="8" w:space="0" w:color="auto"/>
            </w:tcBorders>
            <w:vAlign w:val="bottom"/>
          </w:tcPr>
          <w:p w:rsidR="00E64A57" w:rsidRDefault="00244D0B">
            <w:pPr>
              <w:spacing w:line="260" w:lineRule="exact"/>
              <w:ind w:right="320"/>
              <w:jc w:val="right"/>
              <w:rPr>
                <w:sz w:val="20"/>
                <w:szCs w:val="20"/>
              </w:rPr>
            </w:pPr>
            <w:r>
              <w:rPr>
                <w:rFonts w:eastAsia="Times New Roman"/>
                <w:sz w:val="24"/>
                <w:szCs w:val="24"/>
              </w:rPr>
              <w:t>19</w:t>
            </w:r>
          </w:p>
        </w:tc>
        <w:tc>
          <w:tcPr>
            <w:tcW w:w="358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Контрольная работа по теме</w:t>
            </w:r>
          </w:p>
        </w:tc>
        <w:tc>
          <w:tcPr>
            <w:tcW w:w="1000" w:type="dxa"/>
            <w:tcBorders>
              <w:right w:val="single" w:sz="8" w:space="0" w:color="auto"/>
            </w:tcBorders>
            <w:vAlign w:val="bottom"/>
          </w:tcPr>
          <w:p w:rsidR="00E64A57" w:rsidRDefault="00244D0B">
            <w:pPr>
              <w:spacing w:line="260" w:lineRule="exact"/>
              <w:ind w:right="36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E64A57"/>
        </w:tc>
        <w:tc>
          <w:tcPr>
            <w:tcW w:w="1140" w:type="dxa"/>
            <w:tcBorders>
              <w:right w:val="single" w:sz="8" w:space="0" w:color="auto"/>
            </w:tcBorders>
            <w:vAlign w:val="bottom"/>
          </w:tcPr>
          <w:p w:rsidR="00E64A57" w:rsidRDefault="00E64A57"/>
        </w:tc>
        <w:tc>
          <w:tcPr>
            <w:tcW w:w="1420" w:type="dxa"/>
            <w:tcBorders>
              <w:right w:val="single" w:sz="8" w:space="0" w:color="auto"/>
            </w:tcBorders>
            <w:vAlign w:val="bottom"/>
          </w:tcPr>
          <w:p w:rsidR="00E64A57" w:rsidRDefault="00E64A57"/>
        </w:tc>
        <w:tc>
          <w:tcPr>
            <w:tcW w:w="60" w:type="dxa"/>
            <w:vAlign w:val="bottom"/>
          </w:tcPr>
          <w:p w:rsidR="00E64A57" w:rsidRDefault="00E64A57"/>
        </w:tc>
      </w:tr>
      <w:tr w:rsidR="00E64A57">
        <w:trPr>
          <w:trHeight w:val="281"/>
        </w:trPr>
        <w:tc>
          <w:tcPr>
            <w:tcW w:w="72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3580" w:type="dxa"/>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«Орфографические нормы»</w:t>
            </w:r>
          </w:p>
        </w:tc>
        <w:tc>
          <w:tcPr>
            <w:tcW w:w="100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E64A57">
            <w:pPr>
              <w:rPr>
                <w:sz w:val="24"/>
                <w:szCs w:val="24"/>
              </w:rPr>
            </w:pP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420" w:type="dxa"/>
            <w:tcBorders>
              <w:bottom w:val="single" w:sz="8" w:space="0" w:color="auto"/>
              <w:right w:val="single" w:sz="8" w:space="0" w:color="auto"/>
            </w:tcBorders>
            <w:vAlign w:val="bottom"/>
          </w:tcPr>
          <w:p w:rsidR="00E64A57" w:rsidRDefault="00E64A57">
            <w:pPr>
              <w:rPr>
                <w:sz w:val="24"/>
                <w:szCs w:val="24"/>
              </w:rPr>
            </w:pPr>
          </w:p>
        </w:tc>
        <w:tc>
          <w:tcPr>
            <w:tcW w:w="60" w:type="dxa"/>
            <w:tcBorders>
              <w:bottom w:val="single" w:sz="8" w:space="0" w:color="auto"/>
            </w:tcBorders>
            <w:vAlign w:val="bottom"/>
          </w:tcPr>
          <w:p w:rsidR="00E64A57" w:rsidRDefault="00E64A57">
            <w:pPr>
              <w:rPr>
                <w:sz w:val="24"/>
                <w:szCs w:val="24"/>
              </w:rPr>
            </w:pPr>
          </w:p>
        </w:tc>
      </w:tr>
      <w:tr w:rsidR="00E64A57">
        <w:trPr>
          <w:trHeight w:val="266"/>
        </w:trPr>
        <w:tc>
          <w:tcPr>
            <w:tcW w:w="720" w:type="dxa"/>
            <w:tcBorders>
              <w:left w:val="single" w:sz="8" w:space="0" w:color="auto"/>
              <w:right w:val="single" w:sz="8" w:space="0" w:color="auto"/>
            </w:tcBorders>
            <w:vAlign w:val="bottom"/>
          </w:tcPr>
          <w:p w:rsidR="00E64A57" w:rsidRDefault="00E64A57">
            <w:pPr>
              <w:rPr>
                <w:sz w:val="23"/>
                <w:szCs w:val="23"/>
              </w:rPr>
            </w:pPr>
          </w:p>
        </w:tc>
        <w:tc>
          <w:tcPr>
            <w:tcW w:w="3580" w:type="dxa"/>
            <w:tcBorders>
              <w:right w:val="single" w:sz="8" w:space="0" w:color="auto"/>
            </w:tcBorders>
            <w:vAlign w:val="bottom"/>
          </w:tcPr>
          <w:p w:rsidR="00E64A57" w:rsidRDefault="00244D0B">
            <w:pPr>
              <w:spacing w:line="266" w:lineRule="exact"/>
              <w:rPr>
                <w:sz w:val="20"/>
                <w:szCs w:val="20"/>
              </w:rPr>
            </w:pPr>
            <w:r>
              <w:rPr>
                <w:rFonts w:eastAsia="Times New Roman"/>
                <w:b/>
                <w:bCs/>
                <w:sz w:val="24"/>
                <w:szCs w:val="24"/>
              </w:rPr>
              <w:t>Морфология (16 ч.)</w:t>
            </w:r>
          </w:p>
        </w:tc>
        <w:tc>
          <w:tcPr>
            <w:tcW w:w="1000" w:type="dxa"/>
            <w:tcBorders>
              <w:right w:val="single" w:sz="8" w:space="0" w:color="auto"/>
            </w:tcBorders>
            <w:vAlign w:val="bottom"/>
          </w:tcPr>
          <w:p w:rsidR="00E64A57" w:rsidRDefault="00E64A57">
            <w:pPr>
              <w:rPr>
                <w:sz w:val="23"/>
                <w:szCs w:val="23"/>
              </w:rPr>
            </w:pPr>
          </w:p>
        </w:tc>
        <w:tc>
          <w:tcPr>
            <w:tcW w:w="6660" w:type="dxa"/>
            <w:tcBorders>
              <w:right w:val="single" w:sz="8" w:space="0" w:color="auto"/>
            </w:tcBorders>
            <w:vAlign w:val="bottom"/>
          </w:tcPr>
          <w:p w:rsidR="00E64A57" w:rsidRDefault="00E64A57">
            <w:pPr>
              <w:rPr>
                <w:sz w:val="23"/>
                <w:szCs w:val="23"/>
              </w:rPr>
            </w:pPr>
          </w:p>
        </w:tc>
        <w:tc>
          <w:tcPr>
            <w:tcW w:w="1140" w:type="dxa"/>
            <w:tcBorders>
              <w:right w:val="single" w:sz="8" w:space="0" w:color="auto"/>
            </w:tcBorders>
            <w:vAlign w:val="bottom"/>
          </w:tcPr>
          <w:p w:rsidR="00E64A57" w:rsidRDefault="00E64A57">
            <w:pPr>
              <w:rPr>
                <w:sz w:val="23"/>
                <w:szCs w:val="23"/>
              </w:rPr>
            </w:pPr>
          </w:p>
        </w:tc>
        <w:tc>
          <w:tcPr>
            <w:tcW w:w="1420" w:type="dxa"/>
            <w:tcBorders>
              <w:right w:val="single" w:sz="8" w:space="0" w:color="auto"/>
            </w:tcBorders>
            <w:vAlign w:val="bottom"/>
          </w:tcPr>
          <w:p w:rsidR="00E64A57" w:rsidRDefault="00E64A57">
            <w:pPr>
              <w:rPr>
                <w:sz w:val="23"/>
                <w:szCs w:val="23"/>
              </w:rPr>
            </w:pPr>
          </w:p>
        </w:tc>
        <w:tc>
          <w:tcPr>
            <w:tcW w:w="60" w:type="dxa"/>
            <w:vAlign w:val="bottom"/>
          </w:tcPr>
          <w:p w:rsidR="00E64A57" w:rsidRDefault="00E64A57">
            <w:pPr>
              <w:rPr>
                <w:sz w:val="23"/>
                <w:szCs w:val="23"/>
              </w:rPr>
            </w:pPr>
          </w:p>
        </w:tc>
      </w:tr>
      <w:tr w:rsidR="00E64A57">
        <w:trPr>
          <w:trHeight w:val="72"/>
        </w:trPr>
        <w:tc>
          <w:tcPr>
            <w:tcW w:w="720" w:type="dxa"/>
            <w:tcBorders>
              <w:left w:val="single" w:sz="8" w:space="0" w:color="auto"/>
              <w:bottom w:val="single" w:sz="8" w:space="0" w:color="auto"/>
              <w:right w:val="single" w:sz="8" w:space="0" w:color="auto"/>
            </w:tcBorders>
            <w:vAlign w:val="bottom"/>
          </w:tcPr>
          <w:p w:rsidR="00E64A57" w:rsidRDefault="00E64A57">
            <w:pPr>
              <w:rPr>
                <w:sz w:val="6"/>
                <w:szCs w:val="6"/>
              </w:rPr>
            </w:pPr>
          </w:p>
        </w:tc>
        <w:tc>
          <w:tcPr>
            <w:tcW w:w="3580" w:type="dxa"/>
            <w:tcBorders>
              <w:bottom w:val="single" w:sz="8" w:space="0" w:color="auto"/>
              <w:right w:val="single" w:sz="8" w:space="0" w:color="auto"/>
            </w:tcBorders>
            <w:vAlign w:val="bottom"/>
          </w:tcPr>
          <w:p w:rsidR="00E64A57" w:rsidRDefault="00E64A57">
            <w:pPr>
              <w:rPr>
                <w:sz w:val="6"/>
                <w:szCs w:val="6"/>
              </w:rPr>
            </w:pPr>
          </w:p>
        </w:tc>
        <w:tc>
          <w:tcPr>
            <w:tcW w:w="1000" w:type="dxa"/>
            <w:tcBorders>
              <w:bottom w:val="single" w:sz="8" w:space="0" w:color="auto"/>
              <w:right w:val="single" w:sz="8" w:space="0" w:color="auto"/>
            </w:tcBorders>
            <w:vAlign w:val="bottom"/>
          </w:tcPr>
          <w:p w:rsidR="00E64A57" w:rsidRDefault="00E64A57">
            <w:pPr>
              <w:rPr>
                <w:sz w:val="6"/>
                <w:szCs w:val="6"/>
              </w:rPr>
            </w:pPr>
          </w:p>
        </w:tc>
        <w:tc>
          <w:tcPr>
            <w:tcW w:w="6660" w:type="dxa"/>
            <w:tcBorders>
              <w:bottom w:val="single" w:sz="8" w:space="0" w:color="auto"/>
              <w:right w:val="single" w:sz="8" w:space="0" w:color="auto"/>
            </w:tcBorders>
            <w:vAlign w:val="bottom"/>
          </w:tcPr>
          <w:p w:rsidR="00E64A57" w:rsidRDefault="00E64A57">
            <w:pPr>
              <w:rPr>
                <w:sz w:val="6"/>
                <w:szCs w:val="6"/>
              </w:rPr>
            </w:pPr>
          </w:p>
        </w:tc>
        <w:tc>
          <w:tcPr>
            <w:tcW w:w="1140" w:type="dxa"/>
            <w:tcBorders>
              <w:bottom w:val="single" w:sz="8" w:space="0" w:color="auto"/>
              <w:right w:val="single" w:sz="8" w:space="0" w:color="auto"/>
            </w:tcBorders>
            <w:vAlign w:val="bottom"/>
          </w:tcPr>
          <w:p w:rsidR="00E64A57" w:rsidRDefault="00E64A57">
            <w:pPr>
              <w:rPr>
                <w:sz w:val="6"/>
                <w:szCs w:val="6"/>
              </w:rPr>
            </w:pPr>
          </w:p>
        </w:tc>
        <w:tc>
          <w:tcPr>
            <w:tcW w:w="1420" w:type="dxa"/>
            <w:tcBorders>
              <w:bottom w:val="single" w:sz="8" w:space="0" w:color="auto"/>
              <w:right w:val="single" w:sz="8" w:space="0" w:color="auto"/>
            </w:tcBorders>
            <w:vAlign w:val="bottom"/>
          </w:tcPr>
          <w:p w:rsidR="00E64A57" w:rsidRDefault="00E64A57">
            <w:pPr>
              <w:rPr>
                <w:sz w:val="6"/>
                <w:szCs w:val="6"/>
              </w:rPr>
            </w:pPr>
          </w:p>
        </w:tc>
        <w:tc>
          <w:tcPr>
            <w:tcW w:w="60" w:type="dxa"/>
            <w:tcBorders>
              <w:bottom w:val="single" w:sz="8" w:space="0" w:color="auto"/>
            </w:tcBorders>
            <w:vAlign w:val="bottom"/>
          </w:tcPr>
          <w:p w:rsidR="00E64A57" w:rsidRDefault="00E64A57">
            <w:pPr>
              <w:rPr>
                <w:sz w:val="6"/>
                <w:szCs w:val="6"/>
              </w:rPr>
            </w:pPr>
          </w:p>
        </w:tc>
      </w:tr>
    </w:tbl>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353" w:lineRule="exact"/>
        <w:rPr>
          <w:sz w:val="20"/>
          <w:szCs w:val="20"/>
        </w:rPr>
      </w:pPr>
    </w:p>
    <w:p w:rsidR="00E64A57" w:rsidRDefault="00244D0B">
      <w:pPr>
        <w:ind w:right="-159"/>
        <w:jc w:val="center"/>
        <w:rPr>
          <w:sz w:val="20"/>
          <w:szCs w:val="20"/>
        </w:rPr>
      </w:pPr>
      <w:r>
        <w:rPr>
          <w:rFonts w:eastAsia="Times New Roman"/>
          <w:sz w:val="24"/>
          <w:szCs w:val="24"/>
        </w:rPr>
        <w:t>23</w:t>
      </w:r>
    </w:p>
    <w:p w:rsidR="00E64A57" w:rsidRDefault="00E64A57">
      <w:pPr>
        <w:sectPr w:rsidR="00E64A57">
          <w:pgSz w:w="16840" w:h="11906" w:orient="landscape"/>
          <w:pgMar w:top="1112" w:right="738" w:bottom="428" w:left="1440" w:header="0" w:footer="0" w:gutter="0"/>
          <w:cols w:space="720" w:equalWidth="0">
            <w:col w:w="14660"/>
          </w:cols>
        </w:sectPr>
      </w:pPr>
    </w:p>
    <w:tbl>
      <w:tblPr>
        <w:tblW w:w="0" w:type="auto"/>
        <w:tblInd w:w="90" w:type="dxa"/>
        <w:tblLayout w:type="fixed"/>
        <w:tblCellMar>
          <w:left w:w="0" w:type="dxa"/>
          <w:right w:w="0" w:type="dxa"/>
        </w:tblCellMar>
        <w:tblLook w:val="04A0" w:firstRow="1" w:lastRow="0" w:firstColumn="1" w:lastColumn="0" w:noHBand="0" w:noVBand="1"/>
      </w:tblPr>
      <w:tblGrid>
        <w:gridCol w:w="720"/>
        <w:gridCol w:w="3580"/>
        <w:gridCol w:w="1000"/>
        <w:gridCol w:w="6660"/>
        <w:gridCol w:w="1140"/>
        <w:gridCol w:w="1420"/>
        <w:gridCol w:w="60"/>
      </w:tblGrid>
      <w:tr w:rsidR="00E64A57">
        <w:trPr>
          <w:trHeight w:val="278"/>
        </w:trPr>
        <w:tc>
          <w:tcPr>
            <w:tcW w:w="720" w:type="dxa"/>
            <w:tcBorders>
              <w:top w:val="single" w:sz="8" w:space="0" w:color="auto"/>
              <w:left w:val="single" w:sz="8" w:space="0" w:color="auto"/>
              <w:right w:val="single" w:sz="8" w:space="0" w:color="auto"/>
            </w:tcBorders>
            <w:vAlign w:val="bottom"/>
          </w:tcPr>
          <w:p w:rsidR="00E64A57" w:rsidRDefault="00244D0B">
            <w:pPr>
              <w:ind w:right="320"/>
              <w:jc w:val="right"/>
              <w:rPr>
                <w:sz w:val="20"/>
                <w:szCs w:val="20"/>
              </w:rPr>
            </w:pPr>
            <w:r>
              <w:rPr>
                <w:rFonts w:eastAsia="Times New Roman"/>
                <w:sz w:val="24"/>
                <w:szCs w:val="24"/>
              </w:rPr>
              <w:t>20</w:t>
            </w:r>
          </w:p>
        </w:tc>
        <w:tc>
          <w:tcPr>
            <w:tcW w:w="3580" w:type="dxa"/>
            <w:tcBorders>
              <w:top w:val="single" w:sz="8" w:space="0" w:color="auto"/>
              <w:right w:val="single" w:sz="8" w:space="0" w:color="auto"/>
            </w:tcBorders>
            <w:vAlign w:val="bottom"/>
          </w:tcPr>
          <w:p w:rsidR="00E64A57" w:rsidRDefault="00244D0B">
            <w:pPr>
              <w:rPr>
                <w:sz w:val="20"/>
                <w:szCs w:val="20"/>
              </w:rPr>
            </w:pPr>
            <w:r>
              <w:rPr>
                <w:rFonts w:eastAsia="Times New Roman"/>
                <w:sz w:val="24"/>
                <w:szCs w:val="24"/>
              </w:rPr>
              <w:t>Имя существительное как часть</w:t>
            </w:r>
          </w:p>
        </w:tc>
        <w:tc>
          <w:tcPr>
            <w:tcW w:w="1000" w:type="dxa"/>
            <w:tcBorders>
              <w:top w:val="single" w:sz="8" w:space="0" w:color="auto"/>
              <w:right w:val="single" w:sz="8" w:space="0" w:color="auto"/>
            </w:tcBorders>
            <w:vAlign w:val="bottom"/>
          </w:tcPr>
          <w:p w:rsidR="00E64A57" w:rsidRDefault="00244D0B">
            <w:pPr>
              <w:ind w:right="340"/>
              <w:jc w:val="right"/>
              <w:rPr>
                <w:sz w:val="20"/>
                <w:szCs w:val="20"/>
              </w:rPr>
            </w:pPr>
            <w:r>
              <w:rPr>
                <w:rFonts w:eastAsia="Times New Roman"/>
                <w:sz w:val="24"/>
                <w:szCs w:val="24"/>
              </w:rPr>
              <w:t>1</w:t>
            </w:r>
          </w:p>
        </w:tc>
        <w:tc>
          <w:tcPr>
            <w:tcW w:w="6660" w:type="dxa"/>
            <w:tcBorders>
              <w:top w:val="single" w:sz="8" w:space="0" w:color="auto"/>
              <w:right w:val="single" w:sz="8" w:space="0" w:color="auto"/>
            </w:tcBorders>
            <w:vAlign w:val="bottom"/>
          </w:tcPr>
          <w:p w:rsidR="00E64A57" w:rsidRDefault="00244D0B">
            <w:pPr>
              <w:rPr>
                <w:sz w:val="20"/>
                <w:szCs w:val="20"/>
              </w:rPr>
            </w:pPr>
            <w:r>
              <w:rPr>
                <w:rFonts w:eastAsia="Times New Roman"/>
                <w:sz w:val="24"/>
                <w:szCs w:val="24"/>
              </w:rPr>
              <w:t>Знать лексико-грамматические разряды имѐн</w:t>
            </w:r>
          </w:p>
        </w:tc>
        <w:tc>
          <w:tcPr>
            <w:tcW w:w="1140" w:type="dxa"/>
            <w:tcBorders>
              <w:top w:val="single" w:sz="8" w:space="0" w:color="auto"/>
              <w:right w:val="single" w:sz="8" w:space="0" w:color="auto"/>
            </w:tcBorders>
            <w:vAlign w:val="bottom"/>
          </w:tcPr>
          <w:p w:rsidR="00E64A57" w:rsidRDefault="00E64A57">
            <w:pPr>
              <w:rPr>
                <w:sz w:val="24"/>
                <w:szCs w:val="24"/>
              </w:rPr>
            </w:pPr>
          </w:p>
        </w:tc>
        <w:tc>
          <w:tcPr>
            <w:tcW w:w="1420" w:type="dxa"/>
            <w:tcBorders>
              <w:top w:val="single" w:sz="8" w:space="0" w:color="auto"/>
              <w:right w:val="single" w:sz="8" w:space="0" w:color="auto"/>
            </w:tcBorders>
            <w:vAlign w:val="bottom"/>
          </w:tcPr>
          <w:p w:rsidR="00E64A57" w:rsidRDefault="00E64A57">
            <w:pPr>
              <w:rPr>
                <w:sz w:val="24"/>
                <w:szCs w:val="24"/>
              </w:rPr>
            </w:pPr>
          </w:p>
        </w:tc>
        <w:tc>
          <w:tcPr>
            <w:tcW w:w="60" w:type="dxa"/>
            <w:tcBorders>
              <w:top w:val="single" w:sz="8" w:space="0" w:color="auto"/>
            </w:tcBorders>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речи. Морфологический разбор</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существительных; род, число, падеж</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имени существительного.</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60"/>
              <w:rPr>
                <w:sz w:val="20"/>
                <w:szCs w:val="20"/>
              </w:rPr>
            </w:pPr>
            <w:r>
              <w:rPr>
                <w:rFonts w:eastAsia="Times New Roman"/>
                <w:sz w:val="24"/>
                <w:szCs w:val="24"/>
              </w:rPr>
              <w:t>Уметь определять род имѐн существительных,</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E64A57">
            <w:pPr>
              <w:rPr>
                <w:sz w:val="24"/>
                <w:szCs w:val="24"/>
              </w:rPr>
            </w:pP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способ выражения рода несклоняемых</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E64A57">
            <w:pPr>
              <w:rPr>
                <w:sz w:val="24"/>
                <w:szCs w:val="24"/>
              </w:rPr>
            </w:pP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существительных и аббревиатуры, число имѐн</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E64A57">
            <w:pPr>
              <w:rPr>
                <w:sz w:val="24"/>
                <w:szCs w:val="24"/>
              </w:rPr>
            </w:pP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существительных; выполнять морфологический</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E64A57">
            <w:pPr>
              <w:rPr>
                <w:sz w:val="24"/>
                <w:szCs w:val="24"/>
              </w:rPr>
            </w:pP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60"/>
              <w:rPr>
                <w:sz w:val="20"/>
                <w:szCs w:val="20"/>
              </w:rPr>
            </w:pPr>
            <w:r>
              <w:rPr>
                <w:rFonts w:eastAsia="Times New Roman"/>
                <w:sz w:val="24"/>
                <w:szCs w:val="24"/>
              </w:rPr>
              <w:t>разбор имѐн существительных, правильно</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81"/>
        </w:trPr>
        <w:tc>
          <w:tcPr>
            <w:tcW w:w="72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3580" w:type="dxa"/>
            <w:tcBorders>
              <w:bottom w:val="single" w:sz="8" w:space="0" w:color="auto"/>
              <w:right w:val="single" w:sz="8" w:space="0" w:color="auto"/>
            </w:tcBorders>
            <w:vAlign w:val="bottom"/>
          </w:tcPr>
          <w:p w:rsidR="00E64A57" w:rsidRDefault="00E64A57">
            <w:pPr>
              <w:rPr>
                <w:sz w:val="24"/>
                <w:szCs w:val="24"/>
              </w:rPr>
            </w:pPr>
          </w:p>
        </w:tc>
        <w:tc>
          <w:tcPr>
            <w:tcW w:w="100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ind w:left="80"/>
              <w:rPr>
                <w:sz w:val="20"/>
                <w:szCs w:val="20"/>
              </w:rPr>
            </w:pPr>
            <w:r>
              <w:rPr>
                <w:rFonts w:eastAsia="Times New Roman"/>
                <w:sz w:val="24"/>
                <w:szCs w:val="24"/>
              </w:rPr>
              <w:t>употреблять несклоняемые имена существительные.</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420" w:type="dxa"/>
            <w:tcBorders>
              <w:bottom w:val="single" w:sz="8" w:space="0" w:color="auto"/>
              <w:right w:val="single" w:sz="8" w:space="0" w:color="auto"/>
            </w:tcBorders>
            <w:vAlign w:val="bottom"/>
          </w:tcPr>
          <w:p w:rsidR="00E64A57" w:rsidRDefault="00E64A57">
            <w:pPr>
              <w:rPr>
                <w:sz w:val="24"/>
                <w:szCs w:val="24"/>
              </w:rPr>
            </w:pPr>
          </w:p>
        </w:tc>
        <w:tc>
          <w:tcPr>
            <w:tcW w:w="60" w:type="dxa"/>
            <w:tcBorders>
              <w:bottom w:val="single" w:sz="8" w:space="0" w:color="auto"/>
            </w:tcBorders>
            <w:vAlign w:val="bottom"/>
          </w:tcPr>
          <w:p w:rsidR="00E64A57" w:rsidRDefault="00E64A57">
            <w:pPr>
              <w:rPr>
                <w:sz w:val="24"/>
                <w:szCs w:val="24"/>
              </w:rPr>
            </w:pPr>
          </w:p>
        </w:tc>
      </w:tr>
      <w:tr w:rsidR="00E64A57">
        <w:trPr>
          <w:trHeight w:val="261"/>
        </w:trPr>
        <w:tc>
          <w:tcPr>
            <w:tcW w:w="720" w:type="dxa"/>
            <w:tcBorders>
              <w:left w:val="single" w:sz="8" w:space="0" w:color="auto"/>
              <w:right w:val="single" w:sz="8" w:space="0" w:color="auto"/>
            </w:tcBorders>
            <w:vAlign w:val="bottom"/>
          </w:tcPr>
          <w:p w:rsidR="00E64A57" w:rsidRDefault="00E64A57"/>
        </w:tc>
        <w:tc>
          <w:tcPr>
            <w:tcW w:w="358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Правописание падежных</w:t>
            </w:r>
          </w:p>
        </w:tc>
        <w:tc>
          <w:tcPr>
            <w:tcW w:w="1000" w:type="dxa"/>
            <w:tcBorders>
              <w:right w:val="single" w:sz="8" w:space="0" w:color="auto"/>
            </w:tcBorders>
            <w:vAlign w:val="bottom"/>
          </w:tcPr>
          <w:p w:rsidR="00E64A57" w:rsidRDefault="00244D0B">
            <w:pPr>
              <w:spacing w:line="260" w:lineRule="exact"/>
              <w:ind w:right="36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Уметь правильно писать  суффиксы имѐн</w:t>
            </w:r>
          </w:p>
        </w:tc>
        <w:tc>
          <w:tcPr>
            <w:tcW w:w="1140" w:type="dxa"/>
            <w:tcBorders>
              <w:right w:val="single" w:sz="8" w:space="0" w:color="auto"/>
            </w:tcBorders>
            <w:vAlign w:val="bottom"/>
          </w:tcPr>
          <w:p w:rsidR="00E64A57" w:rsidRDefault="00E64A57"/>
        </w:tc>
        <w:tc>
          <w:tcPr>
            <w:tcW w:w="1420" w:type="dxa"/>
            <w:tcBorders>
              <w:right w:val="single" w:sz="8" w:space="0" w:color="auto"/>
            </w:tcBorders>
            <w:vAlign w:val="bottom"/>
          </w:tcPr>
          <w:p w:rsidR="00E64A57" w:rsidRDefault="00E64A57"/>
        </w:tc>
        <w:tc>
          <w:tcPr>
            <w:tcW w:w="60" w:type="dxa"/>
            <w:vAlign w:val="bottom"/>
          </w:tcPr>
          <w:p w:rsidR="00E64A57" w:rsidRDefault="00E64A57"/>
        </w:tc>
      </w:tr>
      <w:tr w:rsidR="00E64A57">
        <w:trPr>
          <w:trHeight w:val="277"/>
        </w:trPr>
        <w:tc>
          <w:tcPr>
            <w:tcW w:w="720" w:type="dxa"/>
            <w:tcBorders>
              <w:left w:val="single" w:sz="8" w:space="0" w:color="auto"/>
              <w:right w:val="single" w:sz="8" w:space="0" w:color="auto"/>
            </w:tcBorders>
            <w:vAlign w:val="bottom"/>
          </w:tcPr>
          <w:p w:rsidR="00E64A57" w:rsidRDefault="00244D0B">
            <w:pPr>
              <w:ind w:right="320"/>
              <w:jc w:val="right"/>
              <w:rPr>
                <w:sz w:val="20"/>
                <w:szCs w:val="20"/>
              </w:rPr>
            </w:pPr>
            <w:r>
              <w:rPr>
                <w:rFonts w:eastAsia="Times New Roman"/>
                <w:sz w:val="24"/>
                <w:szCs w:val="24"/>
              </w:rPr>
              <w:t>21</w:t>
            </w: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окончаний имѐн</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60"/>
              <w:rPr>
                <w:sz w:val="20"/>
                <w:szCs w:val="20"/>
              </w:rPr>
            </w:pPr>
            <w:r>
              <w:rPr>
                <w:rFonts w:eastAsia="Times New Roman"/>
                <w:sz w:val="24"/>
                <w:szCs w:val="24"/>
              </w:rPr>
              <w:t>существительных, сложные имена существительные</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существительных. Гласные в</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Делать верный выбор в пользу слитного или дефисного</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суффиксах имѐн</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написания имѐн существительных</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существительных.</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E64A57">
            <w:pPr>
              <w:rPr>
                <w:sz w:val="24"/>
                <w:szCs w:val="24"/>
              </w:rPr>
            </w:pP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39"/>
        </w:trPr>
        <w:tc>
          <w:tcPr>
            <w:tcW w:w="720" w:type="dxa"/>
            <w:tcBorders>
              <w:left w:val="single" w:sz="8" w:space="0" w:color="auto"/>
              <w:bottom w:val="single" w:sz="8" w:space="0" w:color="auto"/>
              <w:right w:val="single" w:sz="8" w:space="0" w:color="auto"/>
            </w:tcBorders>
            <w:vAlign w:val="bottom"/>
          </w:tcPr>
          <w:p w:rsidR="00E64A57" w:rsidRDefault="00E64A57">
            <w:pPr>
              <w:rPr>
                <w:sz w:val="3"/>
                <w:szCs w:val="3"/>
              </w:rPr>
            </w:pPr>
          </w:p>
        </w:tc>
        <w:tc>
          <w:tcPr>
            <w:tcW w:w="3580" w:type="dxa"/>
            <w:tcBorders>
              <w:bottom w:val="single" w:sz="8" w:space="0" w:color="auto"/>
              <w:right w:val="single" w:sz="8" w:space="0" w:color="auto"/>
            </w:tcBorders>
            <w:vAlign w:val="bottom"/>
          </w:tcPr>
          <w:p w:rsidR="00E64A57" w:rsidRDefault="00E64A57">
            <w:pPr>
              <w:rPr>
                <w:sz w:val="3"/>
                <w:szCs w:val="3"/>
              </w:rPr>
            </w:pPr>
          </w:p>
        </w:tc>
        <w:tc>
          <w:tcPr>
            <w:tcW w:w="1000" w:type="dxa"/>
            <w:tcBorders>
              <w:bottom w:val="single" w:sz="8" w:space="0" w:color="auto"/>
              <w:right w:val="single" w:sz="8" w:space="0" w:color="auto"/>
            </w:tcBorders>
            <w:vAlign w:val="bottom"/>
          </w:tcPr>
          <w:p w:rsidR="00E64A57" w:rsidRDefault="00E64A57">
            <w:pPr>
              <w:rPr>
                <w:sz w:val="3"/>
                <w:szCs w:val="3"/>
              </w:rPr>
            </w:pPr>
          </w:p>
        </w:tc>
        <w:tc>
          <w:tcPr>
            <w:tcW w:w="6660" w:type="dxa"/>
            <w:tcBorders>
              <w:bottom w:val="single" w:sz="8" w:space="0" w:color="auto"/>
              <w:right w:val="single" w:sz="8" w:space="0" w:color="auto"/>
            </w:tcBorders>
            <w:vAlign w:val="bottom"/>
          </w:tcPr>
          <w:p w:rsidR="00E64A57" w:rsidRDefault="00E64A57">
            <w:pPr>
              <w:rPr>
                <w:sz w:val="3"/>
                <w:szCs w:val="3"/>
              </w:rPr>
            </w:pPr>
          </w:p>
        </w:tc>
        <w:tc>
          <w:tcPr>
            <w:tcW w:w="1140" w:type="dxa"/>
            <w:tcBorders>
              <w:bottom w:val="single" w:sz="8" w:space="0" w:color="auto"/>
              <w:right w:val="single" w:sz="8" w:space="0" w:color="auto"/>
            </w:tcBorders>
            <w:vAlign w:val="bottom"/>
          </w:tcPr>
          <w:p w:rsidR="00E64A57" w:rsidRDefault="00E64A57">
            <w:pPr>
              <w:rPr>
                <w:sz w:val="3"/>
                <w:szCs w:val="3"/>
              </w:rPr>
            </w:pPr>
          </w:p>
        </w:tc>
        <w:tc>
          <w:tcPr>
            <w:tcW w:w="1420" w:type="dxa"/>
            <w:tcBorders>
              <w:bottom w:val="single" w:sz="8" w:space="0" w:color="auto"/>
              <w:right w:val="single" w:sz="8" w:space="0" w:color="auto"/>
            </w:tcBorders>
            <w:vAlign w:val="bottom"/>
          </w:tcPr>
          <w:p w:rsidR="00E64A57" w:rsidRDefault="00E64A57">
            <w:pPr>
              <w:rPr>
                <w:sz w:val="3"/>
                <w:szCs w:val="3"/>
              </w:rPr>
            </w:pPr>
          </w:p>
        </w:tc>
        <w:tc>
          <w:tcPr>
            <w:tcW w:w="60" w:type="dxa"/>
            <w:tcBorders>
              <w:bottom w:val="single" w:sz="8" w:space="0" w:color="auto"/>
            </w:tcBorders>
            <w:vAlign w:val="bottom"/>
          </w:tcPr>
          <w:p w:rsidR="00E64A57" w:rsidRDefault="00E64A57">
            <w:pPr>
              <w:rPr>
                <w:sz w:val="3"/>
                <w:szCs w:val="3"/>
              </w:rPr>
            </w:pPr>
          </w:p>
        </w:tc>
      </w:tr>
      <w:tr w:rsidR="00E64A57">
        <w:trPr>
          <w:trHeight w:val="256"/>
        </w:trPr>
        <w:tc>
          <w:tcPr>
            <w:tcW w:w="720" w:type="dxa"/>
            <w:tcBorders>
              <w:left w:val="single" w:sz="8" w:space="0" w:color="auto"/>
              <w:right w:val="single" w:sz="8" w:space="0" w:color="auto"/>
            </w:tcBorders>
            <w:vAlign w:val="bottom"/>
          </w:tcPr>
          <w:p w:rsidR="00E64A57" w:rsidRDefault="00244D0B">
            <w:pPr>
              <w:spacing w:line="256" w:lineRule="exact"/>
              <w:ind w:right="320"/>
              <w:jc w:val="right"/>
              <w:rPr>
                <w:sz w:val="20"/>
                <w:szCs w:val="20"/>
              </w:rPr>
            </w:pPr>
            <w:r>
              <w:rPr>
                <w:rFonts w:eastAsia="Times New Roman"/>
                <w:sz w:val="24"/>
                <w:szCs w:val="24"/>
              </w:rPr>
              <w:t>22</w:t>
            </w:r>
          </w:p>
        </w:tc>
        <w:tc>
          <w:tcPr>
            <w:tcW w:w="3580" w:type="dxa"/>
            <w:tcBorders>
              <w:right w:val="single" w:sz="8" w:space="0" w:color="auto"/>
            </w:tcBorders>
            <w:vAlign w:val="bottom"/>
          </w:tcPr>
          <w:p w:rsidR="00E64A57" w:rsidRDefault="00244D0B">
            <w:pPr>
              <w:spacing w:line="256" w:lineRule="exact"/>
              <w:rPr>
                <w:sz w:val="20"/>
                <w:szCs w:val="20"/>
              </w:rPr>
            </w:pPr>
            <w:r>
              <w:rPr>
                <w:rFonts w:eastAsia="Times New Roman"/>
                <w:sz w:val="24"/>
                <w:szCs w:val="24"/>
              </w:rPr>
              <w:t>Правописание сложных имѐн</w:t>
            </w:r>
          </w:p>
        </w:tc>
        <w:tc>
          <w:tcPr>
            <w:tcW w:w="1000" w:type="dxa"/>
            <w:tcBorders>
              <w:right w:val="single" w:sz="8" w:space="0" w:color="auto"/>
            </w:tcBorders>
            <w:vAlign w:val="bottom"/>
          </w:tcPr>
          <w:p w:rsidR="00E64A57" w:rsidRDefault="00244D0B">
            <w:pPr>
              <w:spacing w:line="256" w:lineRule="exact"/>
              <w:ind w:right="34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56" w:lineRule="exact"/>
              <w:rPr>
                <w:sz w:val="20"/>
                <w:szCs w:val="20"/>
              </w:rPr>
            </w:pPr>
            <w:r>
              <w:rPr>
                <w:rFonts w:eastAsia="Times New Roman"/>
                <w:sz w:val="24"/>
                <w:szCs w:val="24"/>
              </w:rPr>
              <w:t>Использовать в речи существительные с суффиксами</w:t>
            </w:r>
          </w:p>
        </w:tc>
        <w:tc>
          <w:tcPr>
            <w:tcW w:w="1140" w:type="dxa"/>
            <w:tcBorders>
              <w:right w:val="single" w:sz="8" w:space="0" w:color="auto"/>
            </w:tcBorders>
            <w:vAlign w:val="bottom"/>
          </w:tcPr>
          <w:p w:rsidR="00E64A57" w:rsidRDefault="00E64A57"/>
        </w:tc>
        <w:tc>
          <w:tcPr>
            <w:tcW w:w="1420" w:type="dxa"/>
            <w:tcBorders>
              <w:right w:val="single" w:sz="8" w:space="0" w:color="auto"/>
            </w:tcBorders>
            <w:vAlign w:val="bottom"/>
          </w:tcPr>
          <w:p w:rsidR="00E64A57" w:rsidRDefault="00E64A57"/>
        </w:tc>
        <w:tc>
          <w:tcPr>
            <w:tcW w:w="60" w:type="dxa"/>
            <w:vAlign w:val="bottom"/>
          </w:tcPr>
          <w:p w:rsidR="00E64A57" w:rsidRDefault="00E64A57"/>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существительных.</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60"/>
              <w:rPr>
                <w:sz w:val="20"/>
                <w:szCs w:val="20"/>
              </w:rPr>
            </w:pPr>
            <w:r>
              <w:rPr>
                <w:rFonts w:eastAsia="Times New Roman"/>
                <w:sz w:val="24"/>
                <w:szCs w:val="24"/>
              </w:rPr>
              <w:t>оценочного значения; синонимичные имена</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E64A57">
            <w:pPr>
              <w:rPr>
                <w:sz w:val="24"/>
                <w:szCs w:val="24"/>
              </w:rPr>
            </w:pP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существительные для связи предложений в тексте</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E64A57">
            <w:pPr>
              <w:rPr>
                <w:sz w:val="24"/>
                <w:szCs w:val="24"/>
              </w:rPr>
            </w:pP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60"/>
              <w:rPr>
                <w:sz w:val="20"/>
                <w:szCs w:val="20"/>
              </w:rPr>
            </w:pPr>
            <w:r>
              <w:rPr>
                <w:rFonts w:eastAsia="Times New Roman"/>
                <w:sz w:val="24"/>
                <w:szCs w:val="24"/>
              </w:rPr>
              <w:t>и частей текста.</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E64A57">
            <w:pPr>
              <w:rPr>
                <w:sz w:val="24"/>
                <w:szCs w:val="24"/>
              </w:rPr>
            </w:pP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60"/>
              <w:rPr>
                <w:sz w:val="20"/>
                <w:szCs w:val="20"/>
              </w:rPr>
            </w:pPr>
            <w:r>
              <w:rPr>
                <w:rFonts w:eastAsia="Times New Roman"/>
                <w:sz w:val="24"/>
                <w:szCs w:val="24"/>
              </w:rPr>
              <w:t>Употреблять имена существительные в соответствии с</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E64A57">
            <w:pPr>
              <w:rPr>
                <w:sz w:val="24"/>
                <w:szCs w:val="24"/>
              </w:rPr>
            </w:pP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грамматическими нормами, нормами лексическими и</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81"/>
        </w:trPr>
        <w:tc>
          <w:tcPr>
            <w:tcW w:w="72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3580" w:type="dxa"/>
            <w:tcBorders>
              <w:bottom w:val="single" w:sz="8" w:space="0" w:color="auto"/>
              <w:right w:val="single" w:sz="8" w:space="0" w:color="auto"/>
            </w:tcBorders>
            <w:vAlign w:val="bottom"/>
          </w:tcPr>
          <w:p w:rsidR="00E64A57" w:rsidRDefault="00E64A57">
            <w:pPr>
              <w:rPr>
                <w:sz w:val="24"/>
                <w:szCs w:val="24"/>
              </w:rPr>
            </w:pPr>
          </w:p>
        </w:tc>
        <w:tc>
          <w:tcPr>
            <w:tcW w:w="100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орфоэпическими.</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420" w:type="dxa"/>
            <w:tcBorders>
              <w:bottom w:val="single" w:sz="8" w:space="0" w:color="auto"/>
              <w:right w:val="single" w:sz="8" w:space="0" w:color="auto"/>
            </w:tcBorders>
            <w:vAlign w:val="bottom"/>
          </w:tcPr>
          <w:p w:rsidR="00E64A57" w:rsidRDefault="00E64A57">
            <w:pPr>
              <w:rPr>
                <w:sz w:val="24"/>
                <w:szCs w:val="24"/>
              </w:rPr>
            </w:pPr>
          </w:p>
        </w:tc>
        <w:tc>
          <w:tcPr>
            <w:tcW w:w="60" w:type="dxa"/>
            <w:tcBorders>
              <w:bottom w:val="single" w:sz="8" w:space="0" w:color="auto"/>
            </w:tcBorders>
            <w:vAlign w:val="bottom"/>
          </w:tcPr>
          <w:p w:rsidR="00E64A57" w:rsidRDefault="00E64A57">
            <w:pPr>
              <w:rPr>
                <w:sz w:val="24"/>
                <w:szCs w:val="24"/>
              </w:rPr>
            </w:pPr>
          </w:p>
        </w:tc>
      </w:tr>
      <w:tr w:rsidR="00E64A57">
        <w:trPr>
          <w:trHeight w:val="261"/>
        </w:trPr>
        <w:tc>
          <w:tcPr>
            <w:tcW w:w="720" w:type="dxa"/>
            <w:tcBorders>
              <w:left w:val="single" w:sz="8" w:space="0" w:color="auto"/>
              <w:right w:val="single" w:sz="8" w:space="0" w:color="auto"/>
            </w:tcBorders>
            <w:vAlign w:val="bottom"/>
          </w:tcPr>
          <w:p w:rsidR="00E64A57" w:rsidRDefault="00244D0B">
            <w:pPr>
              <w:spacing w:line="260" w:lineRule="exact"/>
              <w:ind w:right="320"/>
              <w:jc w:val="right"/>
              <w:rPr>
                <w:sz w:val="20"/>
                <w:szCs w:val="20"/>
              </w:rPr>
            </w:pPr>
            <w:r>
              <w:rPr>
                <w:rFonts w:eastAsia="Times New Roman"/>
                <w:sz w:val="24"/>
                <w:szCs w:val="24"/>
              </w:rPr>
              <w:t>23</w:t>
            </w:r>
          </w:p>
        </w:tc>
        <w:tc>
          <w:tcPr>
            <w:tcW w:w="358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Имя прилагательное как часть</w:t>
            </w:r>
          </w:p>
        </w:tc>
        <w:tc>
          <w:tcPr>
            <w:tcW w:w="1000" w:type="dxa"/>
            <w:tcBorders>
              <w:right w:val="single" w:sz="8" w:space="0" w:color="auto"/>
            </w:tcBorders>
            <w:vAlign w:val="bottom"/>
          </w:tcPr>
          <w:p w:rsidR="00E64A57" w:rsidRDefault="00244D0B">
            <w:pPr>
              <w:spacing w:line="260" w:lineRule="exact"/>
              <w:ind w:right="34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Знать характеристику общекатегориальное значение,</w:t>
            </w:r>
          </w:p>
        </w:tc>
        <w:tc>
          <w:tcPr>
            <w:tcW w:w="1140" w:type="dxa"/>
            <w:tcBorders>
              <w:right w:val="single" w:sz="8" w:space="0" w:color="auto"/>
            </w:tcBorders>
            <w:vAlign w:val="bottom"/>
          </w:tcPr>
          <w:p w:rsidR="00E64A57" w:rsidRDefault="00E64A57"/>
        </w:tc>
        <w:tc>
          <w:tcPr>
            <w:tcW w:w="1420" w:type="dxa"/>
            <w:tcBorders>
              <w:right w:val="single" w:sz="8" w:space="0" w:color="auto"/>
            </w:tcBorders>
            <w:vAlign w:val="bottom"/>
          </w:tcPr>
          <w:p w:rsidR="00E64A57" w:rsidRDefault="00E64A57"/>
        </w:tc>
        <w:tc>
          <w:tcPr>
            <w:tcW w:w="60" w:type="dxa"/>
            <w:vAlign w:val="bottom"/>
          </w:tcPr>
          <w:p w:rsidR="00E64A57" w:rsidRDefault="00E64A57"/>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речи. Морфологический разбор</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морфологические признаки имени прилагательного,</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имени прилагательного.</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определять его синтаксическую роль,</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Правописание суффиксов и</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лексико-грамматические разряды, особенности</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окончаний имѐн прилагательных.</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60"/>
              <w:rPr>
                <w:sz w:val="20"/>
                <w:szCs w:val="20"/>
              </w:rPr>
            </w:pPr>
            <w:r>
              <w:rPr>
                <w:rFonts w:eastAsia="Times New Roman"/>
                <w:sz w:val="24"/>
                <w:szCs w:val="24"/>
              </w:rPr>
              <w:t>образования и употребления притяжательных</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Правописание Н и НН в</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прилагательных.</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суффиксах имѐн прилагательных,</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60"/>
              <w:rPr>
                <w:sz w:val="20"/>
                <w:szCs w:val="20"/>
              </w:rPr>
            </w:pPr>
            <w:r>
              <w:rPr>
                <w:rFonts w:eastAsia="Times New Roman"/>
                <w:sz w:val="24"/>
                <w:szCs w:val="24"/>
              </w:rPr>
              <w:t>Уметь употреблять краткие и полные формы в функции</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образованных от имѐн</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сказуемого, группировать имена прилагательные  по</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7"/>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существительных. Правописание</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морфологическим признакам. Знать порядок</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81"/>
        </w:trPr>
        <w:tc>
          <w:tcPr>
            <w:tcW w:w="72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3580" w:type="dxa"/>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сложных имѐн прилагательных.</w:t>
            </w:r>
          </w:p>
        </w:tc>
        <w:tc>
          <w:tcPr>
            <w:tcW w:w="100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морфологического разбора имѐн прилагательных</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420" w:type="dxa"/>
            <w:tcBorders>
              <w:bottom w:val="single" w:sz="8" w:space="0" w:color="auto"/>
              <w:right w:val="single" w:sz="8" w:space="0" w:color="auto"/>
            </w:tcBorders>
            <w:vAlign w:val="bottom"/>
          </w:tcPr>
          <w:p w:rsidR="00E64A57" w:rsidRDefault="00E64A57">
            <w:pPr>
              <w:rPr>
                <w:sz w:val="24"/>
                <w:szCs w:val="24"/>
              </w:rPr>
            </w:pPr>
          </w:p>
        </w:tc>
        <w:tc>
          <w:tcPr>
            <w:tcW w:w="60" w:type="dxa"/>
            <w:tcBorders>
              <w:bottom w:val="single" w:sz="8" w:space="0" w:color="auto"/>
            </w:tcBorders>
            <w:vAlign w:val="bottom"/>
          </w:tcPr>
          <w:p w:rsidR="00E64A57" w:rsidRDefault="00E64A57">
            <w:pPr>
              <w:rPr>
                <w:sz w:val="24"/>
                <w:szCs w:val="24"/>
              </w:rPr>
            </w:pPr>
          </w:p>
        </w:tc>
      </w:tr>
      <w:tr w:rsidR="00E64A57">
        <w:trPr>
          <w:trHeight w:val="261"/>
        </w:trPr>
        <w:tc>
          <w:tcPr>
            <w:tcW w:w="720" w:type="dxa"/>
            <w:tcBorders>
              <w:left w:val="single" w:sz="8" w:space="0" w:color="auto"/>
              <w:right w:val="single" w:sz="8" w:space="0" w:color="auto"/>
            </w:tcBorders>
            <w:vAlign w:val="bottom"/>
          </w:tcPr>
          <w:p w:rsidR="00E64A57" w:rsidRDefault="00244D0B">
            <w:pPr>
              <w:spacing w:line="260" w:lineRule="exact"/>
              <w:ind w:right="320"/>
              <w:jc w:val="right"/>
              <w:rPr>
                <w:sz w:val="20"/>
                <w:szCs w:val="20"/>
              </w:rPr>
            </w:pPr>
            <w:r>
              <w:rPr>
                <w:rFonts w:eastAsia="Times New Roman"/>
                <w:sz w:val="24"/>
                <w:szCs w:val="24"/>
              </w:rPr>
              <w:t>24</w:t>
            </w:r>
          </w:p>
        </w:tc>
        <w:tc>
          <w:tcPr>
            <w:tcW w:w="358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Контрольная работа по теме</w:t>
            </w:r>
          </w:p>
        </w:tc>
        <w:tc>
          <w:tcPr>
            <w:tcW w:w="1000" w:type="dxa"/>
            <w:tcBorders>
              <w:right w:val="single" w:sz="8" w:space="0" w:color="auto"/>
            </w:tcBorders>
            <w:vAlign w:val="bottom"/>
          </w:tcPr>
          <w:p w:rsidR="00E64A57" w:rsidRDefault="00244D0B">
            <w:pPr>
              <w:spacing w:line="260" w:lineRule="exact"/>
              <w:ind w:right="36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Уметь правильно расставить знаки препинания в СП и простых</w:t>
            </w:r>
          </w:p>
        </w:tc>
        <w:tc>
          <w:tcPr>
            <w:tcW w:w="1140" w:type="dxa"/>
            <w:tcBorders>
              <w:right w:val="single" w:sz="8" w:space="0" w:color="auto"/>
            </w:tcBorders>
            <w:vAlign w:val="bottom"/>
          </w:tcPr>
          <w:p w:rsidR="00E64A57" w:rsidRDefault="00E64A57"/>
        </w:tc>
        <w:tc>
          <w:tcPr>
            <w:tcW w:w="1420" w:type="dxa"/>
            <w:tcBorders>
              <w:right w:val="single" w:sz="8" w:space="0" w:color="auto"/>
            </w:tcBorders>
            <w:vAlign w:val="bottom"/>
          </w:tcPr>
          <w:p w:rsidR="00E64A57" w:rsidRDefault="00E64A57"/>
        </w:tc>
        <w:tc>
          <w:tcPr>
            <w:tcW w:w="60" w:type="dxa"/>
            <w:vAlign w:val="bottom"/>
          </w:tcPr>
          <w:p w:rsidR="00E64A57" w:rsidRDefault="00E64A57"/>
        </w:tc>
      </w:tr>
      <w:tr w:rsidR="00E64A57">
        <w:trPr>
          <w:trHeight w:val="281"/>
        </w:trPr>
        <w:tc>
          <w:tcPr>
            <w:tcW w:w="72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3580" w:type="dxa"/>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«Пунктуация»</w:t>
            </w:r>
          </w:p>
        </w:tc>
        <w:tc>
          <w:tcPr>
            <w:tcW w:w="100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предложениях с обособлениями</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420" w:type="dxa"/>
            <w:tcBorders>
              <w:bottom w:val="single" w:sz="8" w:space="0" w:color="auto"/>
              <w:right w:val="single" w:sz="8" w:space="0" w:color="auto"/>
            </w:tcBorders>
            <w:vAlign w:val="bottom"/>
          </w:tcPr>
          <w:p w:rsidR="00E64A57" w:rsidRDefault="00E64A57">
            <w:pPr>
              <w:rPr>
                <w:sz w:val="24"/>
                <w:szCs w:val="24"/>
              </w:rPr>
            </w:pPr>
          </w:p>
        </w:tc>
        <w:tc>
          <w:tcPr>
            <w:tcW w:w="60" w:type="dxa"/>
            <w:tcBorders>
              <w:bottom w:val="single" w:sz="8" w:space="0" w:color="auto"/>
            </w:tcBorders>
            <w:vAlign w:val="bottom"/>
          </w:tcPr>
          <w:p w:rsidR="00E64A57" w:rsidRDefault="00E64A57">
            <w:pPr>
              <w:rPr>
                <w:sz w:val="24"/>
                <w:szCs w:val="24"/>
              </w:rPr>
            </w:pPr>
          </w:p>
        </w:tc>
      </w:tr>
      <w:tr w:rsidR="00E64A57">
        <w:trPr>
          <w:trHeight w:val="261"/>
        </w:trPr>
        <w:tc>
          <w:tcPr>
            <w:tcW w:w="720" w:type="dxa"/>
            <w:tcBorders>
              <w:left w:val="single" w:sz="8" w:space="0" w:color="auto"/>
              <w:right w:val="single" w:sz="8" w:space="0" w:color="auto"/>
            </w:tcBorders>
            <w:vAlign w:val="bottom"/>
          </w:tcPr>
          <w:p w:rsidR="00E64A57" w:rsidRDefault="00244D0B">
            <w:pPr>
              <w:spacing w:line="260" w:lineRule="exact"/>
              <w:ind w:right="320"/>
              <w:jc w:val="right"/>
              <w:rPr>
                <w:sz w:val="20"/>
                <w:szCs w:val="20"/>
              </w:rPr>
            </w:pPr>
            <w:r>
              <w:rPr>
                <w:rFonts w:eastAsia="Times New Roman"/>
                <w:sz w:val="24"/>
                <w:szCs w:val="24"/>
              </w:rPr>
              <w:t>25</w:t>
            </w:r>
          </w:p>
        </w:tc>
        <w:tc>
          <w:tcPr>
            <w:tcW w:w="358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Имя числительное как часть речи.</w:t>
            </w:r>
          </w:p>
        </w:tc>
        <w:tc>
          <w:tcPr>
            <w:tcW w:w="1000" w:type="dxa"/>
            <w:tcBorders>
              <w:right w:val="single" w:sz="8" w:space="0" w:color="auto"/>
            </w:tcBorders>
            <w:vAlign w:val="bottom"/>
          </w:tcPr>
          <w:p w:rsidR="00E64A57" w:rsidRDefault="00244D0B">
            <w:pPr>
              <w:spacing w:line="260" w:lineRule="exact"/>
              <w:ind w:right="34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Знать числительные разных разрядов; выполнять</w:t>
            </w:r>
          </w:p>
        </w:tc>
        <w:tc>
          <w:tcPr>
            <w:tcW w:w="1140" w:type="dxa"/>
            <w:tcBorders>
              <w:right w:val="single" w:sz="8" w:space="0" w:color="auto"/>
            </w:tcBorders>
            <w:vAlign w:val="bottom"/>
          </w:tcPr>
          <w:p w:rsidR="00E64A57" w:rsidRDefault="00E64A57"/>
        </w:tc>
        <w:tc>
          <w:tcPr>
            <w:tcW w:w="1420" w:type="dxa"/>
            <w:tcBorders>
              <w:right w:val="single" w:sz="8" w:space="0" w:color="auto"/>
            </w:tcBorders>
            <w:vAlign w:val="bottom"/>
          </w:tcPr>
          <w:p w:rsidR="00E64A57" w:rsidRDefault="00E64A57"/>
        </w:tc>
        <w:tc>
          <w:tcPr>
            <w:tcW w:w="60" w:type="dxa"/>
            <w:vAlign w:val="bottom"/>
          </w:tcPr>
          <w:p w:rsidR="00E64A57" w:rsidRDefault="00E64A57"/>
        </w:tc>
      </w:tr>
      <w:tr w:rsidR="00E64A57">
        <w:trPr>
          <w:trHeight w:val="281"/>
        </w:trPr>
        <w:tc>
          <w:tcPr>
            <w:tcW w:w="72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3580" w:type="dxa"/>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Морфологический разбор.</w:t>
            </w:r>
          </w:p>
        </w:tc>
        <w:tc>
          <w:tcPr>
            <w:tcW w:w="100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морфологический разбор имѐн числительных,</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420" w:type="dxa"/>
            <w:tcBorders>
              <w:bottom w:val="single" w:sz="8" w:space="0" w:color="auto"/>
              <w:right w:val="single" w:sz="8" w:space="0" w:color="auto"/>
            </w:tcBorders>
            <w:vAlign w:val="bottom"/>
          </w:tcPr>
          <w:p w:rsidR="00E64A57" w:rsidRDefault="00E64A57">
            <w:pPr>
              <w:rPr>
                <w:sz w:val="24"/>
                <w:szCs w:val="24"/>
              </w:rPr>
            </w:pPr>
          </w:p>
        </w:tc>
        <w:tc>
          <w:tcPr>
            <w:tcW w:w="60" w:type="dxa"/>
            <w:tcBorders>
              <w:bottom w:val="single" w:sz="8" w:space="0" w:color="auto"/>
            </w:tcBorders>
            <w:vAlign w:val="bottom"/>
          </w:tcPr>
          <w:p w:rsidR="00E64A57" w:rsidRDefault="00E64A57">
            <w:pPr>
              <w:rPr>
                <w:sz w:val="24"/>
                <w:szCs w:val="24"/>
              </w:rPr>
            </w:pPr>
          </w:p>
        </w:tc>
      </w:tr>
      <w:tr w:rsidR="00E64A57">
        <w:trPr>
          <w:trHeight w:val="292"/>
        </w:trPr>
        <w:tc>
          <w:tcPr>
            <w:tcW w:w="720" w:type="dxa"/>
            <w:vAlign w:val="bottom"/>
          </w:tcPr>
          <w:p w:rsidR="00E64A57" w:rsidRDefault="00E64A57">
            <w:pPr>
              <w:rPr>
                <w:sz w:val="24"/>
                <w:szCs w:val="24"/>
              </w:rPr>
            </w:pPr>
          </w:p>
        </w:tc>
        <w:tc>
          <w:tcPr>
            <w:tcW w:w="3580" w:type="dxa"/>
            <w:vAlign w:val="bottom"/>
          </w:tcPr>
          <w:p w:rsidR="00E64A57" w:rsidRDefault="00E64A57">
            <w:pPr>
              <w:rPr>
                <w:sz w:val="24"/>
                <w:szCs w:val="24"/>
              </w:rPr>
            </w:pPr>
          </w:p>
        </w:tc>
        <w:tc>
          <w:tcPr>
            <w:tcW w:w="1000" w:type="dxa"/>
            <w:vAlign w:val="bottom"/>
          </w:tcPr>
          <w:p w:rsidR="00E64A57" w:rsidRDefault="00E64A57">
            <w:pPr>
              <w:rPr>
                <w:sz w:val="24"/>
                <w:szCs w:val="24"/>
              </w:rPr>
            </w:pPr>
          </w:p>
        </w:tc>
        <w:tc>
          <w:tcPr>
            <w:tcW w:w="6660" w:type="dxa"/>
            <w:vAlign w:val="bottom"/>
          </w:tcPr>
          <w:p w:rsidR="00E64A57" w:rsidRDefault="00244D0B">
            <w:pPr>
              <w:ind w:left="1900"/>
              <w:rPr>
                <w:sz w:val="20"/>
                <w:szCs w:val="20"/>
              </w:rPr>
            </w:pPr>
            <w:r>
              <w:rPr>
                <w:rFonts w:eastAsia="Times New Roman"/>
                <w:sz w:val="24"/>
                <w:szCs w:val="24"/>
              </w:rPr>
              <w:t>24</w:t>
            </w:r>
          </w:p>
        </w:tc>
        <w:tc>
          <w:tcPr>
            <w:tcW w:w="1140" w:type="dxa"/>
            <w:vAlign w:val="bottom"/>
          </w:tcPr>
          <w:p w:rsidR="00E64A57" w:rsidRDefault="00E64A57">
            <w:pPr>
              <w:rPr>
                <w:sz w:val="24"/>
                <w:szCs w:val="24"/>
              </w:rPr>
            </w:pPr>
          </w:p>
        </w:tc>
        <w:tc>
          <w:tcPr>
            <w:tcW w:w="1420" w:type="dxa"/>
            <w:vAlign w:val="bottom"/>
          </w:tcPr>
          <w:p w:rsidR="00E64A57" w:rsidRDefault="00E64A57">
            <w:pPr>
              <w:rPr>
                <w:sz w:val="24"/>
                <w:szCs w:val="24"/>
              </w:rPr>
            </w:pPr>
          </w:p>
        </w:tc>
        <w:tc>
          <w:tcPr>
            <w:tcW w:w="60" w:type="dxa"/>
            <w:vAlign w:val="bottom"/>
          </w:tcPr>
          <w:p w:rsidR="00E64A57" w:rsidRDefault="00E64A57">
            <w:pPr>
              <w:rPr>
                <w:sz w:val="24"/>
                <w:szCs w:val="24"/>
              </w:rPr>
            </w:pPr>
          </w:p>
        </w:tc>
      </w:tr>
    </w:tbl>
    <w:p w:rsidR="00E64A57" w:rsidRDefault="00E64A57">
      <w:pPr>
        <w:sectPr w:rsidR="00E64A57">
          <w:pgSz w:w="16840" w:h="11906" w:orient="landscape"/>
          <w:pgMar w:top="1112" w:right="738" w:bottom="428" w:left="1440" w:header="0" w:footer="0" w:gutter="0"/>
          <w:cols w:space="720" w:equalWidth="0">
            <w:col w:w="14660"/>
          </w:cols>
        </w:sectPr>
      </w:pPr>
    </w:p>
    <w:tbl>
      <w:tblPr>
        <w:tblW w:w="0" w:type="auto"/>
        <w:tblInd w:w="90" w:type="dxa"/>
        <w:tblLayout w:type="fixed"/>
        <w:tblCellMar>
          <w:left w:w="0" w:type="dxa"/>
          <w:right w:w="0" w:type="dxa"/>
        </w:tblCellMar>
        <w:tblLook w:val="04A0" w:firstRow="1" w:lastRow="0" w:firstColumn="1" w:lastColumn="0" w:noHBand="0" w:noVBand="1"/>
      </w:tblPr>
      <w:tblGrid>
        <w:gridCol w:w="720"/>
        <w:gridCol w:w="3580"/>
        <w:gridCol w:w="1000"/>
        <w:gridCol w:w="6660"/>
        <w:gridCol w:w="1140"/>
        <w:gridCol w:w="1420"/>
        <w:gridCol w:w="60"/>
      </w:tblGrid>
      <w:tr w:rsidR="00E64A57">
        <w:trPr>
          <w:trHeight w:val="278"/>
        </w:trPr>
        <w:tc>
          <w:tcPr>
            <w:tcW w:w="720" w:type="dxa"/>
            <w:tcBorders>
              <w:top w:val="single" w:sz="8" w:space="0" w:color="auto"/>
              <w:left w:val="single" w:sz="8" w:space="0" w:color="auto"/>
              <w:right w:val="single" w:sz="8" w:space="0" w:color="auto"/>
            </w:tcBorders>
            <w:vAlign w:val="bottom"/>
          </w:tcPr>
          <w:p w:rsidR="00E64A57" w:rsidRDefault="00E64A57">
            <w:pPr>
              <w:rPr>
                <w:sz w:val="24"/>
                <w:szCs w:val="24"/>
              </w:rPr>
            </w:pPr>
          </w:p>
        </w:tc>
        <w:tc>
          <w:tcPr>
            <w:tcW w:w="3580" w:type="dxa"/>
            <w:tcBorders>
              <w:top w:val="single" w:sz="8" w:space="0" w:color="auto"/>
              <w:right w:val="single" w:sz="8" w:space="0" w:color="auto"/>
            </w:tcBorders>
            <w:vAlign w:val="bottom"/>
          </w:tcPr>
          <w:p w:rsidR="00E64A57" w:rsidRDefault="00E64A57">
            <w:pPr>
              <w:rPr>
                <w:sz w:val="24"/>
                <w:szCs w:val="24"/>
              </w:rPr>
            </w:pPr>
          </w:p>
        </w:tc>
        <w:tc>
          <w:tcPr>
            <w:tcW w:w="1000" w:type="dxa"/>
            <w:tcBorders>
              <w:top w:val="single" w:sz="8" w:space="0" w:color="auto"/>
              <w:right w:val="single" w:sz="8" w:space="0" w:color="auto"/>
            </w:tcBorders>
            <w:vAlign w:val="bottom"/>
          </w:tcPr>
          <w:p w:rsidR="00E64A57" w:rsidRDefault="00E64A57">
            <w:pPr>
              <w:rPr>
                <w:sz w:val="24"/>
                <w:szCs w:val="24"/>
              </w:rPr>
            </w:pPr>
          </w:p>
        </w:tc>
        <w:tc>
          <w:tcPr>
            <w:tcW w:w="6660" w:type="dxa"/>
            <w:tcBorders>
              <w:top w:val="single" w:sz="8" w:space="0" w:color="auto"/>
              <w:right w:val="single" w:sz="8" w:space="0" w:color="auto"/>
            </w:tcBorders>
            <w:vAlign w:val="bottom"/>
          </w:tcPr>
          <w:p w:rsidR="00E64A57" w:rsidRDefault="00244D0B">
            <w:pPr>
              <w:rPr>
                <w:sz w:val="20"/>
                <w:szCs w:val="20"/>
              </w:rPr>
            </w:pPr>
            <w:r>
              <w:rPr>
                <w:rFonts w:eastAsia="Times New Roman"/>
                <w:sz w:val="24"/>
                <w:szCs w:val="24"/>
              </w:rPr>
              <w:t>склонять имена числительные</w:t>
            </w:r>
          </w:p>
        </w:tc>
        <w:tc>
          <w:tcPr>
            <w:tcW w:w="1140" w:type="dxa"/>
            <w:tcBorders>
              <w:top w:val="single" w:sz="8" w:space="0" w:color="auto"/>
              <w:right w:val="single" w:sz="8" w:space="0" w:color="auto"/>
            </w:tcBorders>
            <w:vAlign w:val="bottom"/>
          </w:tcPr>
          <w:p w:rsidR="00E64A57" w:rsidRDefault="00E64A57">
            <w:pPr>
              <w:rPr>
                <w:sz w:val="24"/>
                <w:szCs w:val="24"/>
              </w:rPr>
            </w:pPr>
          </w:p>
        </w:tc>
        <w:tc>
          <w:tcPr>
            <w:tcW w:w="1420" w:type="dxa"/>
            <w:tcBorders>
              <w:top w:val="single" w:sz="8" w:space="0" w:color="auto"/>
              <w:right w:val="single" w:sz="8" w:space="0" w:color="auto"/>
            </w:tcBorders>
            <w:vAlign w:val="bottom"/>
          </w:tcPr>
          <w:p w:rsidR="00E64A57" w:rsidRDefault="00E64A57">
            <w:pPr>
              <w:rPr>
                <w:sz w:val="24"/>
                <w:szCs w:val="24"/>
              </w:rPr>
            </w:pPr>
          </w:p>
        </w:tc>
        <w:tc>
          <w:tcPr>
            <w:tcW w:w="60" w:type="dxa"/>
            <w:tcBorders>
              <w:top w:val="single" w:sz="8" w:space="0" w:color="auto"/>
            </w:tcBorders>
            <w:vAlign w:val="bottom"/>
          </w:tcPr>
          <w:p w:rsidR="00E64A57" w:rsidRDefault="00E64A57">
            <w:pPr>
              <w:rPr>
                <w:sz w:val="24"/>
                <w:szCs w:val="24"/>
              </w:rPr>
            </w:pPr>
          </w:p>
        </w:tc>
      </w:tr>
      <w:tr w:rsidR="00E64A57">
        <w:trPr>
          <w:trHeight w:val="264"/>
        </w:trPr>
        <w:tc>
          <w:tcPr>
            <w:tcW w:w="720" w:type="dxa"/>
            <w:tcBorders>
              <w:left w:val="single" w:sz="8" w:space="0" w:color="auto"/>
              <w:bottom w:val="single" w:sz="8" w:space="0" w:color="auto"/>
              <w:right w:val="single" w:sz="8" w:space="0" w:color="auto"/>
            </w:tcBorders>
            <w:vAlign w:val="bottom"/>
          </w:tcPr>
          <w:p w:rsidR="00E64A57" w:rsidRDefault="00E64A57"/>
        </w:tc>
        <w:tc>
          <w:tcPr>
            <w:tcW w:w="3580" w:type="dxa"/>
            <w:tcBorders>
              <w:bottom w:val="single" w:sz="8" w:space="0" w:color="auto"/>
              <w:right w:val="single" w:sz="8" w:space="0" w:color="auto"/>
            </w:tcBorders>
            <w:vAlign w:val="bottom"/>
          </w:tcPr>
          <w:p w:rsidR="00E64A57" w:rsidRDefault="00E64A57"/>
        </w:tc>
        <w:tc>
          <w:tcPr>
            <w:tcW w:w="1000" w:type="dxa"/>
            <w:tcBorders>
              <w:bottom w:val="single" w:sz="8" w:space="0" w:color="auto"/>
              <w:right w:val="single" w:sz="8" w:space="0" w:color="auto"/>
            </w:tcBorders>
            <w:vAlign w:val="bottom"/>
          </w:tcPr>
          <w:p w:rsidR="00E64A57" w:rsidRDefault="00E64A57"/>
        </w:tc>
        <w:tc>
          <w:tcPr>
            <w:tcW w:w="6660" w:type="dxa"/>
            <w:tcBorders>
              <w:bottom w:val="single" w:sz="8" w:space="0" w:color="auto"/>
              <w:right w:val="single" w:sz="8" w:space="0" w:color="auto"/>
            </w:tcBorders>
            <w:vAlign w:val="bottom"/>
          </w:tcPr>
          <w:p w:rsidR="00E64A57" w:rsidRDefault="00E64A57"/>
        </w:tc>
        <w:tc>
          <w:tcPr>
            <w:tcW w:w="1140" w:type="dxa"/>
            <w:tcBorders>
              <w:bottom w:val="single" w:sz="8" w:space="0" w:color="auto"/>
              <w:right w:val="single" w:sz="8" w:space="0" w:color="auto"/>
            </w:tcBorders>
            <w:vAlign w:val="bottom"/>
          </w:tcPr>
          <w:p w:rsidR="00E64A57" w:rsidRDefault="00E64A57"/>
        </w:tc>
        <w:tc>
          <w:tcPr>
            <w:tcW w:w="1420" w:type="dxa"/>
            <w:tcBorders>
              <w:bottom w:val="single" w:sz="8" w:space="0" w:color="auto"/>
              <w:right w:val="single" w:sz="8" w:space="0" w:color="auto"/>
            </w:tcBorders>
            <w:vAlign w:val="bottom"/>
          </w:tcPr>
          <w:p w:rsidR="00E64A57" w:rsidRDefault="00E64A57"/>
        </w:tc>
        <w:tc>
          <w:tcPr>
            <w:tcW w:w="60" w:type="dxa"/>
            <w:tcBorders>
              <w:bottom w:val="single" w:sz="8" w:space="0" w:color="auto"/>
            </w:tcBorders>
            <w:vAlign w:val="bottom"/>
          </w:tcPr>
          <w:p w:rsidR="00E64A57" w:rsidRDefault="00E64A57"/>
        </w:tc>
      </w:tr>
      <w:tr w:rsidR="00E64A57">
        <w:trPr>
          <w:trHeight w:val="258"/>
        </w:trPr>
        <w:tc>
          <w:tcPr>
            <w:tcW w:w="720" w:type="dxa"/>
            <w:tcBorders>
              <w:left w:val="single" w:sz="8" w:space="0" w:color="auto"/>
              <w:right w:val="single" w:sz="8" w:space="0" w:color="auto"/>
            </w:tcBorders>
            <w:vAlign w:val="bottom"/>
          </w:tcPr>
          <w:p w:rsidR="00E64A57" w:rsidRDefault="00244D0B">
            <w:pPr>
              <w:spacing w:line="258" w:lineRule="exact"/>
              <w:ind w:right="320"/>
              <w:jc w:val="right"/>
              <w:rPr>
                <w:sz w:val="20"/>
                <w:szCs w:val="20"/>
              </w:rPr>
            </w:pPr>
            <w:r>
              <w:rPr>
                <w:rFonts w:eastAsia="Times New Roman"/>
                <w:sz w:val="24"/>
                <w:szCs w:val="24"/>
              </w:rPr>
              <w:t>26</w:t>
            </w:r>
          </w:p>
        </w:tc>
        <w:tc>
          <w:tcPr>
            <w:tcW w:w="3580" w:type="dxa"/>
            <w:tcBorders>
              <w:right w:val="single" w:sz="8" w:space="0" w:color="auto"/>
            </w:tcBorders>
            <w:vAlign w:val="bottom"/>
          </w:tcPr>
          <w:p w:rsidR="00E64A57" w:rsidRDefault="00244D0B">
            <w:pPr>
              <w:spacing w:line="258" w:lineRule="exact"/>
              <w:rPr>
                <w:sz w:val="20"/>
                <w:szCs w:val="20"/>
              </w:rPr>
            </w:pPr>
            <w:r>
              <w:rPr>
                <w:rFonts w:eastAsia="Times New Roman"/>
                <w:sz w:val="24"/>
                <w:szCs w:val="24"/>
              </w:rPr>
              <w:t>Склонение имѐн числительных и</w:t>
            </w:r>
          </w:p>
        </w:tc>
        <w:tc>
          <w:tcPr>
            <w:tcW w:w="1000" w:type="dxa"/>
            <w:tcBorders>
              <w:right w:val="single" w:sz="8" w:space="0" w:color="auto"/>
            </w:tcBorders>
            <w:vAlign w:val="bottom"/>
          </w:tcPr>
          <w:p w:rsidR="00E64A57" w:rsidRDefault="00244D0B">
            <w:pPr>
              <w:spacing w:line="258" w:lineRule="exact"/>
              <w:ind w:right="34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58" w:lineRule="exact"/>
              <w:rPr>
                <w:sz w:val="20"/>
                <w:szCs w:val="20"/>
              </w:rPr>
            </w:pPr>
            <w:r>
              <w:rPr>
                <w:rFonts w:eastAsia="Times New Roman"/>
                <w:sz w:val="24"/>
                <w:szCs w:val="24"/>
              </w:rPr>
              <w:t>Уметь  характеризовать общекатегориальное</w:t>
            </w:r>
          </w:p>
        </w:tc>
        <w:tc>
          <w:tcPr>
            <w:tcW w:w="1140" w:type="dxa"/>
            <w:tcBorders>
              <w:right w:val="single" w:sz="8" w:space="0" w:color="auto"/>
            </w:tcBorders>
            <w:vAlign w:val="bottom"/>
          </w:tcPr>
          <w:p w:rsidR="00E64A57" w:rsidRDefault="00E64A57"/>
        </w:tc>
        <w:tc>
          <w:tcPr>
            <w:tcW w:w="1420" w:type="dxa"/>
            <w:tcBorders>
              <w:right w:val="single" w:sz="8" w:space="0" w:color="auto"/>
            </w:tcBorders>
            <w:vAlign w:val="bottom"/>
          </w:tcPr>
          <w:p w:rsidR="00E64A57" w:rsidRDefault="00E64A57"/>
        </w:tc>
        <w:tc>
          <w:tcPr>
            <w:tcW w:w="60" w:type="dxa"/>
            <w:vAlign w:val="bottom"/>
          </w:tcPr>
          <w:p w:rsidR="00E64A57" w:rsidRDefault="00E64A57"/>
        </w:tc>
      </w:tr>
      <w:tr w:rsidR="00E64A57">
        <w:trPr>
          <w:trHeight w:val="274"/>
        </w:trPr>
        <w:tc>
          <w:tcPr>
            <w:tcW w:w="720" w:type="dxa"/>
            <w:tcBorders>
              <w:left w:val="single" w:sz="8" w:space="0" w:color="auto"/>
              <w:right w:val="single" w:sz="8" w:space="0" w:color="auto"/>
            </w:tcBorders>
            <w:vAlign w:val="bottom"/>
          </w:tcPr>
          <w:p w:rsidR="00E64A57" w:rsidRDefault="00E64A57">
            <w:pPr>
              <w:rPr>
                <w:sz w:val="23"/>
                <w:szCs w:val="23"/>
              </w:rPr>
            </w:pPr>
          </w:p>
        </w:tc>
        <w:tc>
          <w:tcPr>
            <w:tcW w:w="3580" w:type="dxa"/>
            <w:tcBorders>
              <w:right w:val="single" w:sz="8" w:space="0" w:color="auto"/>
            </w:tcBorders>
            <w:vAlign w:val="bottom"/>
          </w:tcPr>
          <w:p w:rsidR="00E64A57" w:rsidRDefault="00244D0B">
            <w:pPr>
              <w:spacing w:line="273" w:lineRule="exact"/>
              <w:rPr>
                <w:sz w:val="20"/>
                <w:szCs w:val="20"/>
              </w:rPr>
            </w:pPr>
            <w:r>
              <w:rPr>
                <w:rFonts w:eastAsia="Times New Roman"/>
                <w:sz w:val="24"/>
                <w:szCs w:val="24"/>
              </w:rPr>
              <w:t>их правописание. Употребление</w:t>
            </w:r>
          </w:p>
        </w:tc>
        <w:tc>
          <w:tcPr>
            <w:tcW w:w="1000" w:type="dxa"/>
            <w:tcBorders>
              <w:right w:val="single" w:sz="8" w:space="0" w:color="auto"/>
            </w:tcBorders>
            <w:vAlign w:val="bottom"/>
          </w:tcPr>
          <w:p w:rsidR="00E64A57" w:rsidRDefault="00E64A57">
            <w:pPr>
              <w:rPr>
                <w:sz w:val="23"/>
                <w:szCs w:val="23"/>
              </w:rPr>
            </w:pPr>
          </w:p>
        </w:tc>
        <w:tc>
          <w:tcPr>
            <w:tcW w:w="6660" w:type="dxa"/>
            <w:tcBorders>
              <w:right w:val="single" w:sz="8" w:space="0" w:color="auto"/>
            </w:tcBorders>
            <w:vAlign w:val="bottom"/>
          </w:tcPr>
          <w:p w:rsidR="00E64A57" w:rsidRDefault="00244D0B">
            <w:pPr>
              <w:spacing w:line="273" w:lineRule="exact"/>
              <w:rPr>
                <w:sz w:val="20"/>
                <w:szCs w:val="20"/>
              </w:rPr>
            </w:pPr>
            <w:r>
              <w:rPr>
                <w:rFonts w:eastAsia="Times New Roman"/>
                <w:sz w:val="24"/>
                <w:szCs w:val="24"/>
              </w:rPr>
              <w:t>значение, морфологические признаки имени</w:t>
            </w:r>
          </w:p>
        </w:tc>
        <w:tc>
          <w:tcPr>
            <w:tcW w:w="1140" w:type="dxa"/>
            <w:tcBorders>
              <w:right w:val="single" w:sz="8" w:space="0" w:color="auto"/>
            </w:tcBorders>
            <w:vAlign w:val="bottom"/>
          </w:tcPr>
          <w:p w:rsidR="00E64A57" w:rsidRDefault="00E64A57">
            <w:pPr>
              <w:rPr>
                <w:sz w:val="23"/>
                <w:szCs w:val="23"/>
              </w:rPr>
            </w:pPr>
          </w:p>
        </w:tc>
        <w:tc>
          <w:tcPr>
            <w:tcW w:w="1420" w:type="dxa"/>
            <w:tcBorders>
              <w:right w:val="single" w:sz="8" w:space="0" w:color="auto"/>
            </w:tcBorders>
            <w:vAlign w:val="bottom"/>
          </w:tcPr>
          <w:p w:rsidR="00E64A57" w:rsidRDefault="00E64A57">
            <w:pPr>
              <w:rPr>
                <w:sz w:val="23"/>
                <w:szCs w:val="23"/>
              </w:rPr>
            </w:pPr>
          </w:p>
        </w:tc>
        <w:tc>
          <w:tcPr>
            <w:tcW w:w="60" w:type="dxa"/>
            <w:vAlign w:val="bottom"/>
          </w:tcPr>
          <w:p w:rsidR="00E64A57" w:rsidRDefault="00E64A57">
            <w:pPr>
              <w:rPr>
                <w:sz w:val="23"/>
                <w:szCs w:val="23"/>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имѐн числительных в речи</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60"/>
              <w:rPr>
                <w:sz w:val="20"/>
                <w:szCs w:val="20"/>
              </w:rPr>
            </w:pPr>
            <w:r>
              <w:rPr>
                <w:rFonts w:eastAsia="Times New Roman"/>
                <w:sz w:val="24"/>
                <w:szCs w:val="24"/>
              </w:rPr>
              <w:t>числительного, определять его синтаксическую</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81"/>
        </w:trPr>
        <w:tc>
          <w:tcPr>
            <w:tcW w:w="72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3580" w:type="dxa"/>
            <w:tcBorders>
              <w:bottom w:val="single" w:sz="8" w:space="0" w:color="auto"/>
              <w:right w:val="single" w:sz="8" w:space="0" w:color="auto"/>
            </w:tcBorders>
            <w:vAlign w:val="bottom"/>
          </w:tcPr>
          <w:p w:rsidR="00E64A57" w:rsidRDefault="00E64A57">
            <w:pPr>
              <w:rPr>
                <w:sz w:val="24"/>
                <w:szCs w:val="24"/>
              </w:rPr>
            </w:pPr>
          </w:p>
        </w:tc>
        <w:tc>
          <w:tcPr>
            <w:tcW w:w="100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ind w:left="60"/>
              <w:rPr>
                <w:sz w:val="20"/>
                <w:szCs w:val="20"/>
              </w:rPr>
            </w:pPr>
            <w:r>
              <w:rPr>
                <w:rFonts w:eastAsia="Times New Roman"/>
                <w:sz w:val="24"/>
                <w:szCs w:val="24"/>
              </w:rPr>
              <w:t>роль</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420" w:type="dxa"/>
            <w:tcBorders>
              <w:bottom w:val="single" w:sz="8" w:space="0" w:color="auto"/>
              <w:right w:val="single" w:sz="8" w:space="0" w:color="auto"/>
            </w:tcBorders>
            <w:vAlign w:val="bottom"/>
          </w:tcPr>
          <w:p w:rsidR="00E64A57" w:rsidRDefault="00E64A57">
            <w:pPr>
              <w:rPr>
                <w:sz w:val="24"/>
                <w:szCs w:val="24"/>
              </w:rPr>
            </w:pPr>
          </w:p>
        </w:tc>
        <w:tc>
          <w:tcPr>
            <w:tcW w:w="60" w:type="dxa"/>
            <w:tcBorders>
              <w:bottom w:val="single" w:sz="8" w:space="0" w:color="auto"/>
            </w:tcBorders>
            <w:vAlign w:val="bottom"/>
          </w:tcPr>
          <w:p w:rsidR="00E64A57" w:rsidRDefault="00E64A57">
            <w:pPr>
              <w:rPr>
                <w:sz w:val="24"/>
                <w:szCs w:val="24"/>
              </w:rPr>
            </w:pPr>
          </w:p>
        </w:tc>
      </w:tr>
      <w:tr w:rsidR="00E64A57">
        <w:trPr>
          <w:trHeight w:val="263"/>
        </w:trPr>
        <w:tc>
          <w:tcPr>
            <w:tcW w:w="720" w:type="dxa"/>
            <w:tcBorders>
              <w:left w:val="single" w:sz="8" w:space="0" w:color="auto"/>
              <w:right w:val="single" w:sz="8" w:space="0" w:color="auto"/>
            </w:tcBorders>
            <w:vAlign w:val="bottom"/>
          </w:tcPr>
          <w:p w:rsidR="00E64A57" w:rsidRDefault="00244D0B">
            <w:pPr>
              <w:spacing w:line="263" w:lineRule="exact"/>
              <w:ind w:right="320"/>
              <w:jc w:val="right"/>
              <w:rPr>
                <w:sz w:val="20"/>
                <w:szCs w:val="20"/>
              </w:rPr>
            </w:pPr>
            <w:r>
              <w:rPr>
                <w:rFonts w:eastAsia="Times New Roman"/>
                <w:sz w:val="24"/>
                <w:szCs w:val="24"/>
              </w:rPr>
              <w:t>27</w:t>
            </w:r>
          </w:p>
        </w:tc>
        <w:tc>
          <w:tcPr>
            <w:tcW w:w="3580" w:type="dxa"/>
            <w:tcBorders>
              <w:right w:val="single" w:sz="8" w:space="0" w:color="auto"/>
            </w:tcBorders>
            <w:vAlign w:val="bottom"/>
          </w:tcPr>
          <w:p w:rsidR="00E64A57" w:rsidRDefault="00244D0B">
            <w:pPr>
              <w:spacing w:line="263" w:lineRule="exact"/>
              <w:rPr>
                <w:sz w:val="20"/>
                <w:szCs w:val="20"/>
              </w:rPr>
            </w:pPr>
            <w:r>
              <w:rPr>
                <w:rFonts w:eastAsia="Times New Roman"/>
                <w:sz w:val="24"/>
                <w:szCs w:val="24"/>
              </w:rPr>
              <w:t>Контрольная работа по теме</w:t>
            </w:r>
          </w:p>
        </w:tc>
        <w:tc>
          <w:tcPr>
            <w:tcW w:w="1000" w:type="dxa"/>
            <w:tcBorders>
              <w:right w:val="single" w:sz="8" w:space="0" w:color="auto"/>
            </w:tcBorders>
            <w:vAlign w:val="bottom"/>
          </w:tcPr>
          <w:p w:rsidR="00E64A57" w:rsidRDefault="00244D0B">
            <w:pPr>
              <w:spacing w:line="263" w:lineRule="exact"/>
              <w:ind w:right="34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3" w:lineRule="exact"/>
              <w:rPr>
                <w:sz w:val="20"/>
                <w:szCs w:val="20"/>
              </w:rPr>
            </w:pPr>
            <w:r>
              <w:rPr>
                <w:rFonts w:eastAsia="Times New Roman"/>
                <w:sz w:val="24"/>
                <w:szCs w:val="24"/>
              </w:rPr>
              <w:t>Знать орфоэпические, лексические, грамматические,</w:t>
            </w:r>
          </w:p>
        </w:tc>
        <w:tc>
          <w:tcPr>
            <w:tcW w:w="1140" w:type="dxa"/>
            <w:tcBorders>
              <w:right w:val="single" w:sz="8" w:space="0" w:color="auto"/>
            </w:tcBorders>
            <w:vAlign w:val="bottom"/>
          </w:tcPr>
          <w:p w:rsidR="00E64A57" w:rsidRDefault="00E64A57"/>
        </w:tc>
        <w:tc>
          <w:tcPr>
            <w:tcW w:w="1420" w:type="dxa"/>
            <w:tcBorders>
              <w:right w:val="single" w:sz="8" w:space="0" w:color="auto"/>
            </w:tcBorders>
            <w:vAlign w:val="bottom"/>
          </w:tcPr>
          <w:p w:rsidR="00E64A57" w:rsidRDefault="00E64A57"/>
        </w:tc>
        <w:tc>
          <w:tcPr>
            <w:tcW w:w="60" w:type="dxa"/>
            <w:vAlign w:val="bottom"/>
          </w:tcPr>
          <w:p w:rsidR="00E64A57" w:rsidRDefault="00E64A57"/>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«Грамматика»</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синтаксические, морфологические нормы, выразительные</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81"/>
        </w:trPr>
        <w:tc>
          <w:tcPr>
            <w:tcW w:w="72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3580" w:type="dxa"/>
            <w:tcBorders>
              <w:bottom w:val="single" w:sz="8" w:space="0" w:color="auto"/>
              <w:right w:val="single" w:sz="8" w:space="0" w:color="auto"/>
            </w:tcBorders>
            <w:vAlign w:val="bottom"/>
          </w:tcPr>
          <w:p w:rsidR="00E64A57" w:rsidRDefault="00E64A57">
            <w:pPr>
              <w:rPr>
                <w:sz w:val="24"/>
                <w:szCs w:val="24"/>
              </w:rPr>
            </w:pPr>
          </w:p>
        </w:tc>
        <w:tc>
          <w:tcPr>
            <w:tcW w:w="100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средства речи</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420" w:type="dxa"/>
            <w:tcBorders>
              <w:bottom w:val="single" w:sz="8" w:space="0" w:color="auto"/>
              <w:right w:val="single" w:sz="8" w:space="0" w:color="auto"/>
            </w:tcBorders>
            <w:vAlign w:val="bottom"/>
          </w:tcPr>
          <w:p w:rsidR="00E64A57" w:rsidRDefault="00E64A57">
            <w:pPr>
              <w:rPr>
                <w:sz w:val="24"/>
                <w:szCs w:val="24"/>
              </w:rPr>
            </w:pPr>
          </w:p>
        </w:tc>
        <w:tc>
          <w:tcPr>
            <w:tcW w:w="60" w:type="dxa"/>
            <w:tcBorders>
              <w:bottom w:val="single" w:sz="8" w:space="0" w:color="auto"/>
            </w:tcBorders>
            <w:vAlign w:val="bottom"/>
          </w:tcPr>
          <w:p w:rsidR="00E64A57" w:rsidRDefault="00E64A57">
            <w:pPr>
              <w:rPr>
                <w:sz w:val="24"/>
                <w:szCs w:val="24"/>
              </w:rPr>
            </w:pPr>
          </w:p>
        </w:tc>
      </w:tr>
      <w:tr w:rsidR="00E64A57">
        <w:trPr>
          <w:trHeight w:val="261"/>
        </w:trPr>
        <w:tc>
          <w:tcPr>
            <w:tcW w:w="720" w:type="dxa"/>
            <w:tcBorders>
              <w:left w:val="single" w:sz="8" w:space="0" w:color="auto"/>
              <w:right w:val="single" w:sz="8" w:space="0" w:color="auto"/>
            </w:tcBorders>
            <w:vAlign w:val="bottom"/>
          </w:tcPr>
          <w:p w:rsidR="00E64A57" w:rsidRDefault="00244D0B">
            <w:pPr>
              <w:spacing w:line="262" w:lineRule="exact"/>
              <w:ind w:right="320"/>
              <w:jc w:val="right"/>
              <w:rPr>
                <w:sz w:val="20"/>
                <w:szCs w:val="20"/>
              </w:rPr>
            </w:pPr>
            <w:r>
              <w:rPr>
                <w:rFonts w:eastAsia="Times New Roman"/>
                <w:sz w:val="24"/>
                <w:szCs w:val="24"/>
              </w:rPr>
              <w:t>28</w:t>
            </w:r>
          </w:p>
        </w:tc>
        <w:tc>
          <w:tcPr>
            <w:tcW w:w="3580" w:type="dxa"/>
            <w:tcBorders>
              <w:right w:val="single" w:sz="8" w:space="0" w:color="auto"/>
            </w:tcBorders>
            <w:vAlign w:val="bottom"/>
          </w:tcPr>
          <w:p w:rsidR="00E64A57" w:rsidRDefault="00244D0B">
            <w:pPr>
              <w:spacing w:line="262" w:lineRule="exact"/>
              <w:rPr>
                <w:sz w:val="20"/>
                <w:szCs w:val="20"/>
              </w:rPr>
            </w:pPr>
            <w:r>
              <w:rPr>
                <w:rFonts w:eastAsia="Times New Roman"/>
                <w:sz w:val="24"/>
                <w:szCs w:val="24"/>
              </w:rPr>
              <w:t>Местоимение как часть речи.</w:t>
            </w:r>
          </w:p>
        </w:tc>
        <w:tc>
          <w:tcPr>
            <w:tcW w:w="1000" w:type="dxa"/>
            <w:tcBorders>
              <w:right w:val="single" w:sz="8" w:space="0" w:color="auto"/>
            </w:tcBorders>
            <w:vAlign w:val="bottom"/>
          </w:tcPr>
          <w:p w:rsidR="00E64A57" w:rsidRDefault="00244D0B">
            <w:pPr>
              <w:spacing w:line="262" w:lineRule="exact"/>
              <w:ind w:right="34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2" w:lineRule="exact"/>
              <w:rPr>
                <w:sz w:val="20"/>
                <w:szCs w:val="20"/>
              </w:rPr>
            </w:pPr>
            <w:r>
              <w:rPr>
                <w:rFonts w:eastAsia="Times New Roman"/>
                <w:sz w:val="24"/>
                <w:szCs w:val="24"/>
              </w:rPr>
              <w:t>Знать условия верного выбора условий орфограммы</w:t>
            </w:r>
          </w:p>
        </w:tc>
        <w:tc>
          <w:tcPr>
            <w:tcW w:w="1140" w:type="dxa"/>
            <w:tcBorders>
              <w:right w:val="single" w:sz="8" w:space="0" w:color="auto"/>
            </w:tcBorders>
            <w:vAlign w:val="bottom"/>
          </w:tcPr>
          <w:p w:rsidR="00E64A57" w:rsidRDefault="00E64A57"/>
        </w:tc>
        <w:tc>
          <w:tcPr>
            <w:tcW w:w="1420" w:type="dxa"/>
            <w:tcBorders>
              <w:right w:val="single" w:sz="8" w:space="0" w:color="auto"/>
            </w:tcBorders>
            <w:vAlign w:val="bottom"/>
          </w:tcPr>
          <w:p w:rsidR="00E64A57" w:rsidRDefault="00E64A57"/>
        </w:tc>
        <w:tc>
          <w:tcPr>
            <w:tcW w:w="60" w:type="dxa"/>
            <w:vAlign w:val="bottom"/>
          </w:tcPr>
          <w:p w:rsidR="00E64A57" w:rsidRDefault="00E64A57"/>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Морфологический разбор и</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Уметь характеризовать общекатегориальное</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правописание местоимений.</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значение, морфологические признаки местоимения,</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81"/>
        </w:trPr>
        <w:tc>
          <w:tcPr>
            <w:tcW w:w="72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3580" w:type="dxa"/>
            <w:tcBorders>
              <w:bottom w:val="single" w:sz="8" w:space="0" w:color="auto"/>
              <w:right w:val="single" w:sz="8" w:space="0" w:color="auto"/>
            </w:tcBorders>
            <w:vAlign w:val="bottom"/>
          </w:tcPr>
          <w:p w:rsidR="00E64A57" w:rsidRDefault="00E64A57">
            <w:pPr>
              <w:rPr>
                <w:sz w:val="24"/>
                <w:szCs w:val="24"/>
              </w:rPr>
            </w:pPr>
          </w:p>
        </w:tc>
        <w:tc>
          <w:tcPr>
            <w:tcW w:w="100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ind w:left="60"/>
              <w:rPr>
                <w:sz w:val="20"/>
                <w:szCs w:val="20"/>
              </w:rPr>
            </w:pPr>
            <w:r>
              <w:rPr>
                <w:rFonts w:eastAsia="Times New Roman"/>
                <w:sz w:val="24"/>
                <w:szCs w:val="24"/>
              </w:rPr>
              <w:t>определять его синтаксическую роль</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420" w:type="dxa"/>
            <w:tcBorders>
              <w:bottom w:val="single" w:sz="8" w:space="0" w:color="auto"/>
              <w:right w:val="single" w:sz="8" w:space="0" w:color="auto"/>
            </w:tcBorders>
            <w:vAlign w:val="bottom"/>
          </w:tcPr>
          <w:p w:rsidR="00E64A57" w:rsidRDefault="00E64A57">
            <w:pPr>
              <w:rPr>
                <w:sz w:val="24"/>
                <w:szCs w:val="24"/>
              </w:rPr>
            </w:pPr>
          </w:p>
        </w:tc>
        <w:tc>
          <w:tcPr>
            <w:tcW w:w="60" w:type="dxa"/>
            <w:tcBorders>
              <w:bottom w:val="single" w:sz="8" w:space="0" w:color="auto"/>
            </w:tcBorders>
            <w:vAlign w:val="bottom"/>
          </w:tcPr>
          <w:p w:rsidR="00E64A57" w:rsidRDefault="00E64A57">
            <w:pPr>
              <w:rPr>
                <w:sz w:val="24"/>
                <w:szCs w:val="24"/>
              </w:rPr>
            </w:pPr>
          </w:p>
        </w:tc>
      </w:tr>
      <w:tr w:rsidR="00E64A57">
        <w:trPr>
          <w:trHeight w:val="261"/>
        </w:trPr>
        <w:tc>
          <w:tcPr>
            <w:tcW w:w="720" w:type="dxa"/>
            <w:tcBorders>
              <w:left w:val="single" w:sz="8" w:space="0" w:color="auto"/>
              <w:right w:val="single" w:sz="8" w:space="0" w:color="auto"/>
            </w:tcBorders>
            <w:vAlign w:val="bottom"/>
          </w:tcPr>
          <w:p w:rsidR="00E64A57" w:rsidRDefault="00244D0B">
            <w:pPr>
              <w:spacing w:line="260" w:lineRule="exact"/>
              <w:ind w:right="320"/>
              <w:jc w:val="right"/>
              <w:rPr>
                <w:sz w:val="20"/>
                <w:szCs w:val="20"/>
              </w:rPr>
            </w:pPr>
            <w:r>
              <w:rPr>
                <w:rFonts w:eastAsia="Times New Roman"/>
                <w:sz w:val="24"/>
                <w:szCs w:val="24"/>
              </w:rPr>
              <w:t>29</w:t>
            </w:r>
          </w:p>
        </w:tc>
        <w:tc>
          <w:tcPr>
            <w:tcW w:w="358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Глагол как часть речи.</w:t>
            </w:r>
          </w:p>
        </w:tc>
        <w:tc>
          <w:tcPr>
            <w:tcW w:w="1000" w:type="dxa"/>
            <w:tcBorders>
              <w:right w:val="single" w:sz="8" w:space="0" w:color="auto"/>
            </w:tcBorders>
            <w:vAlign w:val="bottom"/>
          </w:tcPr>
          <w:p w:rsidR="00E64A57" w:rsidRDefault="00244D0B">
            <w:pPr>
              <w:spacing w:line="260" w:lineRule="exact"/>
              <w:ind w:right="34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Знать способы группировки глаголов по заданным</w:t>
            </w:r>
          </w:p>
        </w:tc>
        <w:tc>
          <w:tcPr>
            <w:tcW w:w="1140" w:type="dxa"/>
            <w:tcBorders>
              <w:right w:val="single" w:sz="8" w:space="0" w:color="auto"/>
            </w:tcBorders>
            <w:vAlign w:val="bottom"/>
          </w:tcPr>
          <w:p w:rsidR="00E64A57" w:rsidRDefault="00E64A57"/>
        </w:tc>
        <w:tc>
          <w:tcPr>
            <w:tcW w:w="1420" w:type="dxa"/>
            <w:tcBorders>
              <w:right w:val="single" w:sz="8" w:space="0" w:color="auto"/>
            </w:tcBorders>
            <w:vAlign w:val="bottom"/>
          </w:tcPr>
          <w:p w:rsidR="00E64A57" w:rsidRDefault="00E64A57"/>
        </w:tc>
        <w:tc>
          <w:tcPr>
            <w:tcW w:w="60" w:type="dxa"/>
            <w:vAlign w:val="bottom"/>
          </w:tcPr>
          <w:p w:rsidR="00E64A57" w:rsidRDefault="00E64A57"/>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Морфологический разбор</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60"/>
              <w:rPr>
                <w:sz w:val="20"/>
                <w:szCs w:val="20"/>
              </w:rPr>
            </w:pPr>
            <w:r>
              <w:rPr>
                <w:rFonts w:eastAsia="Times New Roman"/>
                <w:sz w:val="24"/>
                <w:szCs w:val="24"/>
              </w:rPr>
              <w:t>морфологическим признакам.</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глагола. Правописание глаголов.</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Уметь правильно определять спряжение глаголов,</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Причастие как глагольная форма.</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правильно употреблять при глаголах имена</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Образование причастий.</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существительные в косвенных падежах</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Морфологический разбор</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Знать личные формы глагола, разноспрягаемые глаголы,</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причастий. Правописание</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глаголы совершенного и несовершенного вида, переходные и</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суффиксов причастий. Н- и –НН-</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непереходные, безличные, возвратные</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в причастиях и отглагольных</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Уметь характеризовать общекатегориальное значение,</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прилагательных.</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морфологические признаки глагола, определять его</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81"/>
        </w:trPr>
        <w:tc>
          <w:tcPr>
            <w:tcW w:w="72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3580" w:type="dxa"/>
            <w:tcBorders>
              <w:bottom w:val="single" w:sz="8" w:space="0" w:color="auto"/>
              <w:right w:val="single" w:sz="8" w:space="0" w:color="auto"/>
            </w:tcBorders>
            <w:vAlign w:val="bottom"/>
          </w:tcPr>
          <w:p w:rsidR="00E64A57" w:rsidRDefault="00E64A57">
            <w:pPr>
              <w:rPr>
                <w:sz w:val="24"/>
                <w:szCs w:val="24"/>
              </w:rPr>
            </w:pPr>
          </w:p>
        </w:tc>
        <w:tc>
          <w:tcPr>
            <w:tcW w:w="100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синтаксическую функцию</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420" w:type="dxa"/>
            <w:tcBorders>
              <w:bottom w:val="single" w:sz="8" w:space="0" w:color="auto"/>
              <w:right w:val="single" w:sz="8" w:space="0" w:color="auto"/>
            </w:tcBorders>
            <w:vAlign w:val="bottom"/>
          </w:tcPr>
          <w:p w:rsidR="00E64A57" w:rsidRDefault="00E64A57">
            <w:pPr>
              <w:rPr>
                <w:sz w:val="24"/>
                <w:szCs w:val="24"/>
              </w:rPr>
            </w:pPr>
          </w:p>
        </w:tc>
        <w:tc>
          <w:tcPr>
            <w:tcW w:w="60" w:type="dxa"/>
            <w:tcBorders>
              <w:bottom w:val="single" w:sz="8" w:space="0" w:color="auto"/>
            </w:tcBorders>
            <w:vAlign w:val="bottom"/>
          </w:tcPr>
          <w:p w:rsidR="00E64A57" w:rsidRDefault="00E64A57">
            <w:pPr>
              <w:rPr>
                <w:sz w:val="24"/>
                <w:szCs w:val="24"/>
              </w:rPr>
            </w:pPr>
          </w:p>
        </w:tc>
      </w:tr>
      <w:tr w:rsidR="00E64A57">
        <w:trPr>
          <w:trHeight w:val="261"/>
        </w:trPr>
        <w:tc>
          <w:tcPr>
            <w:tcW w:w="720" w:type="dxa"/>
            <w:tcBorders>
              <w:left w:val="single" w:sz="8" w:space="0" w:color="auto"/>
              <w:right w:val="single" w:sz="8" w:space="0" w:color="auto"/>
            </w:tcBorders>
            <w:vAlign w:val="bottom"/>
          </w:tcPr>
          <w:p w:rsidR="00E64A57" w:rsidRDefault="00244D0B">
            <w:pPr>
              <w:spacing w:line="260" w:lineRule="exact"/>
              <w:ind w:right="320"/>
              <w:jc w:val="right"/>
              <w:rPr>
                <w:sz w:val="20"/>
                <w:szCs w:val="20"/>
              </w:rPr>
            </w:pPr>
            <w:r>
              <w:rPr>
                <w:rFonts w:eastAsia="Times New Roman"/>
                <w:sz w:val="24"/>
                <w:szCs w:val="24"/>
              </w:rPr>
              <w:t>30</w:t>
            </w:r>
          </w:p>
        </w:tc>
        <w:tc>
          <w:tcPr>
            <w:tcW w:w="358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Комплексный анализ текста</w:t>
            </w:r>
          </w:p>
        </w:tc>
        <w:tc>
          <w:tcPr>
            <w:tcW w:w="1000" w:type="dxa"/>
            <w:tcBorders>
              <w:right w:val="single" w:sz="8" w:space="0" w:color="auto"/>
            </w:tcBorders>
            <w:vAlign w:val="bottom"/>
          </w:tcPr>
          <w:p w:rsidR="00E64A57" w:rsidRDefault="00244D0B">
            <w:pPr>
              <w:spacing w:line="260" w:lineRule="exact"/>
              <w:ind w:right="34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Знать  о правильности и уместности выбора языковых средств</w:t>
            </w:r>
          </w:p>
        </w:tc>
        <w:tc>
          <w:tcPr>
            <w:tcW w:w="1140" w:type="dxa"/>
            <w:tcBorders>
              <w:right w:val="single" w:sz="8" w:space="0" w:color="auto"/>
            </w:tcBorders>
            <w:vAlign w:val="bottom"/>
          </w:tcPr>
          <w:p w:rsidR="00E64A57" w:rsidRDefault="00E64A57"/>
        </w:tc>
        <w:tc>
          <w:tcPr>
            <w:tcW w:w="1420" w:type="dxa"/>
            <w:tcBorders>
              <w:right w:val="single" w:sz="8" w:space="0" w:color="auto"/>
            </w:tcBorders>
            <w:vAlign w:val="bottom"/>
          </w:tcPr>
          <w:p w:rsidR="00E64A57" w:rsidRDefault="00E64A57"/>
        </w:tc>
        <w:tc>
          <w:tcPr>
            <w:tcW w:w="60" w:type="dxa"/>
            <w:vAlign w:val="bottom"/>
          </w:tcPr>
          <w:p w:rsidR="00E64A57" w:rsidRDefault="00E64A57"/>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E64A57">
            <w:pPr>
              <w:rPr>
                <w:sz w:val="24"/>
                <w:szCs w:val="24"/>
              </w:rPr>
            </w:pP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при оформлении речевого высказывания</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E64A57">
            <w:pPr>
              <w:rPr>
                <w:sz w:val="24"/>
                <w:szCs w:val="24"/>
              </w:rPr>
            </w:pP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Уметь использовать на практике лингвистические знания для</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81"/>
        </w:trPr>
        <w:tc>
          <w:tcPr>
            <w:tcW w:w="72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3580" w:type="dxa"/>
            <w:tcBorders>
              <w:bottom w:val="single" w:sz="8" w:space="0" w:color="auto"/>
              <w:right w:val="single" w:sz="8" w:space="0" w:color="auto"/>
            </w:tcBorders>
            <w:vAlign w:val="bottom"/>
          </w:tcPr>
          <w:p w:rsidR="00E64A57" w:rsidRDefault="00E64A57">
            <w:pPr>
              <w:rPr>
                <w:sz w:val="24"/>
                <w:szCs w:val="24"/>
              </w:rPr>
            </w:pPr>
          </w:p>
        </w:tc>
        <w:tc>
          <w:tcPr>
            <w:tcW w:w="100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межличностного и межкультурного общения</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420" w:type="dxa"/>
            <w:tcBorders>
              <w:bottom w:val="single" w:sz="8" w:space="0" w:color="auto"/>
              <w:right w:val="single" w:sz="8" w:space="0" w:color="auto"/>
            </w:tcBorders>
            <w:vAlign w:val="bottom"/>
          </w:tcPr>
          <w:p w:rsidR="00E64A57" w:rsidRDefault="00E64A57">
            <w:pPr>
              <w:rPr>
                <w:sz w:val="24"/>
                <w:szCs w:val="24"/>
              </w:rPr>
            </w:pPr>
          </w:p>
        </w:tc>
        <w:tc>
          <w:tcPr>
            <w:tcW w:w="60" w:type="dxa"/>
            <w:tcBorders>
              <w:bottom w:val="single" w:sz="8" w:space="0" w:color="auto"/>
            </w:tcBorders>
            <w:vAlign w:val="bottom"/>
          </w:tcPr>
          <w:p w:rsidR="00E64A57" w:rsidRDefault="00E64A57">
            <w:pPr>
              <w:rPr>
                <w:sz w:val="24"/>
                <w:szCs w:val="24"/>
              </w:rPr>
            </w:pPr>
          </w:p>
        </w:tc>
      </w:tr>
      <w:tr w:rsidR="00E64A57">
        <w:trPr>
          <w:trHeight w:val="261"/>
        </w:trPr>
        <w:tc>
          <w:tcPr>
            <w:tcW w:w="720" w:type="dxa"/>
            <w:tcBorders>
              <w:left w:val="single" w:sz="8" w:space="0" w:color="auto"/>
              <w:right w:val="single" w:sz="8" w:space="0" w:color="auto"/>
            </w:tcBorders>
            <w:vAlign w:val="bottom"/>
          </w:tcPr>
          <w:p w:rsidR="00E64A57" w:rsidRDefault="00244D0B">
            <w:pPr>
              <w:spacing w:line="260" w:lineRule="exact"/>
              <w:ind w:right="320"/>
              <w:jc w:val="right"/>
              <w:rPr>
                <w:sz w:val="20"/>
                <w:szCs w:val="20"/>
              </w:rPr>
            </w:pPr>
            <w:r>
              <w:rPr>
                <w:rFonts w:eastAsia="Times New Roman"/>
                <w:sz w:val="24"/>
                <w:szCs w:val="24"/>
              </w:rPr>
              <w:t>31</w:t>
            </w:r>
          </w:p>
        </w:tc>
        <w:tc>
          <w:tcPr>
            <w:tcW w:w="358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Деепричастие как глагольная</w:t>
            </w:r>
          </w:p>
        </w:tc>
        <w:tc>
          <w:tcPr>
            <w:tcW w:w="1000" w:type="dxa"/>
            <w:tcBorders>
              <w:right w:val="single" w:sz="8" w:space="0" w:color="auto"/>
            </w:tcBorders>
            <w:vAlign w:val="bottom"/>
          </w:tcPr>
          <w:p w:rsidR="00E64A57" w:rsidRDefault="00244D0B">
            <w:pPr>
              <w:spacing w:line="260" w:lineRule="exact"/>
              <w:ind w:right="34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Знать правила написания деепричастия.</w:t>
            </w:r>
          </w:p>
        </w:tc>
        <w:tc>
          <w:tcPr>
            <w:tcW w:w="1140" w:type="dxa"/>
            <w:tcBorders>
              <w:right w:val="single" w:sz="8" w:space="0" w:color="auto"/>
            </w:tcBorders>
            <w:vAlign w:val="bottom"/>
          </w:tcPr>
          <w:p w:rsidR="00E64A57" w:rsidRDefault="00E64A57"/>
        </w:tc>
        <w:tc>
          <w:tcPr>
            <w:tcW w:w="1420" w:type="dxa"/>
            <w:tcBorders>
              <w:right w:val="single" w:sz="8" w:space="0" w:color="auto"/>
            </w:tcBorders>
            <w:vAlign w:val="bottom"/>
          </w:tcPr>
          <w:p w:rsidR="00E64A57" w:rsidRDefault="00E64A57"/>
        </w:tc>
        <w:tc>
          <w:tcPr>
            <w:tcW w:w="60" w:type="dxa"/>
            <w:vAlign w:val="bottom"/>
          </w:tcPr>
          <w:p w:rsidR="00E64A57" w:rsidRDefault="00E64A57"/>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форма. Образование</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Уметь характеризовать общекатегориальное</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деепричастий. Морфологический</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60"/>
              <w:rPr>
                <w:sz w:val="20"/>
                <w:szCs w:val="20"/>
              </w:rPr>
            </w:pPr>
            <w:r>
              <w:rPr>
                <w:rFonts w:eastAsia="Times New Roman"/>
                <w:sz w:val="24"/>
                <w:szCs w:val="24"/>
              </w:rPr>
              <w:t>значение, морфологические признаки деепричастия,</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81"/>
        </w:trPr>
        <w:tc>
          <w:tcPr>
            <w:tcW w:w="72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3580" w:type="dxa"/>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разбор деепричастий.</w:t>
            </w:r>
          </w:p>
        </w:tc>
        <w:tc>
          <w:tcPr>
            <w:tcW w:w="100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ind w:left="60"/>
              <w:rPr>
                <w:sz w:val="20"/>
                <w:szCs w:val="20"/>
              </w:rPr>
            </w:pPr>
            <w:r>
              <w:rPr>
                <w:rFonts w:eastAsia="Times New Roman"/>
                <w:sz w:val="24"/>
                <w:szCs w:val="24"/>
              </w:rPr>
              <w:t>определять его синтаксическую функцию</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420" w:type="dxa"/>
            <w:tcBorders>
              <w:bottom w:val="single" w:sz="8" w:space="0" w:color="auto"/>
              <w:right w:val="single" w:sz="8" w:space="0" w:color="auto"/>
            </w:tcBorders>
            <w:vAlign w:val="bottom"/>
          </w:tcPr>
          <w:p w:rsidR="00E64A57" w:rsidRDefault="00E64A57">
            <w:pPr>
              <w:rPr>
                <w:sz w:val="24"/>
                <w:szCs w:val="24"/>
              </w:rPr>
            </w:pPr>
          </w:p>
        </w:tc>
        <w:tc>
          <w:tcPr>
            <w:tcW w:w="60" w:type="dxa"/>
            <w:tcBorders>
              <w:bottom w:val="single" w:sz="8" w:space="0" w:color="auto"/>
            </w:tcBorders>
            <w:vAlign w:val="bottom"/>
          </w:tcPr>
          <w:p w:rsidR="00E64A57" w:rsidRDefault="00E64A57">
            <w:pPr>
              <w:rPr>
                <w:sz w:val="24"/>
                <w:szCs w:val="24"/>
              </w:rPr>
            </w:pPr>
          </w:p>
        </w:tc>
      </w:tr>
      <w:tr w:rsidR="00E64A57">
        <w:trPr>
          <w:trHeight w:val="882"/>
        </w:trPr>
        <w:tc>
          <w:tcPr>
            <w:tcW w:w="720" w:type="dxa"/>
            <w:vAlign w:val="bottom"/>
          </w:tcPr>
          <w:p w:rsidR="00E64A57" w:rsidRDefault="00E64A57">
            <w:pPr>
              <w:rPr>
                <w:sz w:val="24"/>
                <w:szCs w:val="24"/>
              </w:rPr>
            </w:pPr>
          </w:p>
        </w:tc>
        <w:tc>
          <w:tcPr>
            <w:tcW w:w="3580" w:type="dxa"/>
            <w:vAlign w:val="bottom"/>
          </w:tcPr>
          <w:p w:rsidR="00E64A57" w:rsidRDefault="00E64A57">
            <w:pPr>
              <w:rPr>
                <w:sz w:val="24"/>
                <w:szCs w:val="24"/>
              </w:rPr>
            </w:pPr>
          </w:p>
        </w:tc>
        <w:tc>
          <w:tcPr>
            <w:tcW w:w="1000" w:type="dxa"/>
            <w:vAlign w:val="bottom"/>
          </w:tcPr>
          <w:p w:rsidR="00E64A57" w:rsidRDefault="00E64A57">
            <w:pPr>
              <w:rPr>
                <w:sz w:val="24"/>
                <w:szCs w:val="24"/>
              </w:rPr>
            </w:pPr>
          </w:p>
        </w:tc>
        <w:tc>
          <w:tcPr>
            <w:tcW w:w="6660" w:type="dxa"/>
            <w:vAlign w:val="bottom"/>
          </w:tcPr>
          <w:p w:rsidR="00E64A57" w:rsidRDefault="00244D0B">
            <w:pPr>
              <w:ind w:left="1900"/>
              <w:rPr>
                <w:sz w:val="20"/>
                <w:szCs w:val="20"/>
              </w:rPr>
            </w:pPr>
            <w:r>
              <w:rPr>
                <w:rFonts w:eastAsia="Times New Roman"/>
                <w:sz w:val="24"/>
                <w:szCs w:val="24"/>
              </w:rPr>
              <w:t>25</w:t>
            </w:r>
          </w:p>
        </w:tc>
        <w:tc>
          <w:tcPr>
            <w:tcW w:w="1140" w:type="dxa"/>
            <w:vAlign w:val="bottom"/>
          </w:tcPr>
          <w:p w:rsidR="00E64A57" w:rsidRDefault="00E64A57">
            <w:pPr>
              <w:rPr>
                <w:sz w:val="24"/>
                <w:szCs w:val="24"/>
              </w:rPr>
            </w:pPr>
          </w:p>
        </w:tc>
        <w:tc>
          <w:tcPr>
            <w:tcW w:w="1420" w:type="dxa"/>
            <w:vAlign w:val="bottom"/>
          </w:tcPr>
          <w:p w:rsidR="00E64A57" w:rsidRDefault="00E64A57">
            <w:pPr>
              <w:rPr>
                <w:sz w:val="24"/>
                <w:szCs w:val="24"/>
              </w:rPr>
            </w:pPr>
          </w:p>
        </w:tc>
        <w:tc>
          <w:tcPr>
            <w:tcW w:w="60" w:type="dxa"/>
            <w:vAlign w:val="bottom"/>
          </w:tcPr>
          <w:p w:rsidR="00E64A57" w:rsidRDefault="00E64A57">
            <w:pPr>
              <w:rPr>
                <w:sz w:val="24"/>
                <w:szCs w:val="24"/>
              </w:rPr>
            </w:pPr>
          </w:p>
        </w:tc>
      </w:tr>
    </w:tbl>
    <w:p w:rsidR="00E64A57" w:rsidRDefault="00E64A57">
      <w:pPr>
        <w:sectPr w:rsidR="00E64A57">
          <w:pgSz w:w="16840" w:h="11906" w:orient="landscape"/>
          <w:pgMar w:top="1112" w:right="738" w:bottom="428" w:left="1440" w:header="0" w:footer="0" w:gutter="0"/>
          <w:cols w:space="720" w:equalWidth="0">
            <w:col w:w="14660"/>
          </w:cols>
        </w:sectPr>
      </w:pPr>
    </w:p>
    <w:tbl>
      <w:tblPr>
        <w:tblW w:w="0" w:type="auto"/>
        <w:tblInd w:w="90" w:type="dxa"/>
        <w:tblLayout w:type="fixed"/>
        <w:tblCellMar>
          <w:left w:w="0" w:type="dxa"/>
          <w:right w:w="0" w:type="dxa"/>
        </w:tblCellMar>
        <w:tblLook w:val="04A0" w:firstRow="1" w:lastRow="0" w:firstColumn="1" w:lastColumn="0" w:noHBand="0" w:noVBand="1"/>
      </w:tblPr>
      <w:tblGrid>
        <w:gridCol w:w="720"/>
        <w:gridCol w:w="3580"/>
        <w:gridCol w:w="1000"/>
        <w:gridCol w:w="6660"/>
        <w:gridCol w:w="1140"/>
        <w:gridCol w:w="1420"/>
        <w:gridCol w:w="60"/>
      </w:tblGrid>
      <w:tr w:rsidR="00E64A57">
        <w:trPr>
          <w:trHeight w:val="278"/>
        </w:trPr>
        <w:tc>
          <w:tcPr>
            <w:tcW w:w="720" w:type="dxa"/>
            <w:tcBorders>
              <w:top w:val="single" w:sz="8" w:space="0" w:color="auto"/>
              <w:left w:val="single" w:sz="8" w:space="0" w:color="auto"/>
              <w:right w:val="single" w:sz="8" w:space="0" w:color="auto"/>
            </w:tcBorders>
            <w:vAlign w:val="bottom"/>
          </w:tcPr>
          <w:p w:rsidR="00E64A57" w:rsidRDefault="00244D0B">
            <w:pPr>
              <w:ind w:right="320"/>
              <w:jc w:val="right"/>
              <w:rPr>
                <w:sz w:val="20"/>
                <w:szCs w:val="20"/>
              </w:rPr>
            </w:pPr>
            <w:r>
              <w:rPr>
                <w:rFonts w:eastAsia="Times New Roman"/>
                <w:sz w:val="24"/>
                <w:szCs w:val="24"/>
              </w:rPr>
              <w:t>32</w:t>
            </w:r>
          </w:p>
        </w:tc>
        <w:tc>
          <w:tcPr>
            <w:tcW w:w="3580" w:type="dxa"/>
            <w:tcBorders>
              <w:top w:val="single" w:sz="8" w:space="0" w:color="auto"/>
              <w:right w:val="single" w:sz="8" w:space="0" w:color="auto"/>
            </w:tcBorders>
            <w:vAlign w:val="bottom"/>
          </w:tcPr>
          <w:p w:rsidR="00E64A57" w:rsidRDefault="00244D0B">
            <w:pPr>
              <w:rPr>
                <w:sz w:val="20"/>
                <w:szCs w:val="20"/>
              </w:rPr>
            </w:pPr>
            <w:r>
              <w:rPr>
                <w:rFonts w:eastAsia="Times New Roman"/>
                <w:sz w:val="24"/>
                <w:szCs w:val="24"/>
              </w:rPr>
              <w:t>Наречие как часть речи. Слова</w:t>
            </w:r>
          </w:p>
        </w:tc>
        <w:tc>
          <w:tcPr>
            <w:tcW w:w="1000" w:type="dxa"/>
            <w:tcBorders>
              <w:top w:val="single" w:sz="8" w:space="0" w:color="auto"/>
              <w:right w:val="single" w:sz="8" w:space="0" w:color="auto"/>
            </w:tcBorders>
            <w:vAlign w:val="bottom"/>
          </w:tcPr>
          <w:p w:rsidR="00E64A57" w:rsidRDefault="00244D0B">
            <w:pPr>
              <w:ind w:right="340"/>
              <w:jc w:val="right"/>
              <w:rPr>
                <w:sz w:val="20"/>
                <w:szCs w:val="20"/>
              </w:rPr>
            </w:pPr>
            <w:r>
              <w:rPr>
                <w:rFonts w:eastAsia="Times New Roman"/>
                <w:sz w:val="24"/>
                <w:szCs w:val="24"/>
              </w:rPr>
              <w:t>1</w:t>
            </w:r>
          </w:p>
        </w:tc>
        <w:tc>
          <w:tcPr>
            <w:tcW w:w="6660" w:type="dxa"/>
            <w:tcBorders>
              <w:top w:val="single" w:sz="8" w:space="0" w:color="auto"/>
              <w:right w:val="single" w:sz="8" w:space="0" w:color="auto"/>
            </w:tcBorders>
            <w:vAlign w:val="bottom"/>
          </w:tcPr>
          <w:p w:rsidR="00E64A57" w:rsidRDefault="00244D0B">
            <w:pPr>
              <w:rPr>
                <w:sz w:val="20"/>
                <w:szCs w:val="20"/>
              </w:rPr>
            </w:pPr>
            <w:r>
              <w:rPr>
                <w:rFonts w:eastAsia="Times New Roman"/>
                <w:sz w:val="24"/>
                <w:szCs w:val="24"/>
              </w:rPr>
              <w:t>Уметь характеризовать общекатегориальное</w:t>
            </w:r>
          </w:p>
        </w:tc>
        <w:tc>
          <w:tcPr>
            <w:tcW w:w="1140" w:type="dxa"/>
            <w:tcBorders>
              <w:top w:val="single" w:sz="8" w:space="0" w:color="auto"/>
              <w:right w:val="single" w:sz="8" w:space="0" w:color="auto"/>
            </w:tcBorders>
            <w:vAlign w:val="bottom"/>
          </w:tcPr>
          <w:p w:rsidR="00E64A57" w:rsidRDefault="00E64A57">
            <w:pPr>
              <w:rPr>
                <w:sz w:val="24"/>
                <w:szCs w:val="24"/>
              </w:rPr>
            </w:pPr>
          </w:p>
        </w:tc>
        <w:tc>
          <w:tcPr>
            <w:tcW w:w="1420" w:type="dxa"/>
            <w:tcBorders>
              <w:top w:val="single" w:sz="8" w:space="0" w:color="auto"/>
              <w:right w:val="single" w:sz="8" w:space="0" w:color="auto"/>
            </w:tcBorders>
            <w:vAlign w:val="bottom"/>
          </w:tcPr>
          <w:p w:rsidR="00E64A57" w:rsidRDefault="00E64A57">
            <w:pPr>
              <w:rPr>
                <w:sz w:val="24"/>
                <w:szCs w:val="24"/>
              </w:rPr>
            </w:pPr>
          </w:p>
        </w:tc>
        <w:tc>
          <w:tcPr>
            <w:tcW w:w="60" w:type="dxa"/>
            <w:tcBorders>
              <w:top w:val="single" w:sz="8" w:space="0" w:color="auto"/>
            </w:tcBorders>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категории состояния.</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значение, морфологические признаки наречия,</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Морфологический разбор.</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определять его синтаксическую функцию.</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Правописание наречий.</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Уметь писать наречия; делать верный выбор в</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E64A57">
            <w:pPr>
              <w:rPr>
                <w:sz w:val="24"/>
                <w:szCs w:val="24"/>
              </w:rPr>
            </w:pP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пользу слитного или дефисного написания</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E64A57">
            <w:pPr>
              <w:rPr>
                <w:sz w:val="24"/>
                <w:szCs w:val="24"/>
              </w:rPr>
            </w:pP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наречий.</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E64A57">
            <w:pPr>
              <w:rPr>
                <w:sz w:val="24"/>
                <w:szCs w:val="24"/>
              </w:rPr>
            </w:pP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Различать слова категории состояния</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E64A57">
            <w:pPr>
              <w:rPr>
                <w:sz w:val="24"/>
                <w:szCs w:val="24"/>
              </w:rPr>
            </w:pP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60"/>
              <w:rPr>
                <w:sz w:val="20"/>
                <w:szCs w:val="20"/>
              </w:rPr>
            </w:pPr>
            <w:r>
              <w:rPr>
                <w:rFonts w:eastAsia="Times New Roman"/>
                <w:sz w:val="24"/>
                <w:szCs w:val="24"/>
              </w:rPr>
              <w:t>и наречия; употреблять слова данной</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81"/>
        </w:trPr>
        <w:tc>
          <w:tcPr>
            <w:tcW w:w="72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3580" w:type="dxa"/>
            <w:tcBorders>
              <w:bottom w:val="single" w:sz="8" w:space="0" w:color="auto"/>
              <w:right w:val="single" w:sz="8" w:space="0" w:color="auto"/>
            </w:tcBorders>
            <w:vAlign w:val="bottom"/>
          </w:tcPr>
          <w:p w:rsidR="00E64A57" w:rsidRDefault="00E64A57">
            <w:pPr>
              <w:rPr>
                <w:sz w:val="24"/>
                <w:szCs w:val="24"/>
              </w:rPr>
            </w:pPr>
          </w:p>
        </w:tc>
        <w:tc>
          <w:tcPr>
            <w:tcW w:w="100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морфологической категории</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420" w:type="dxa"/>
            <w:tcBorders>
              <w:bottom w:val="single" w:sz="8" w:space="0" w:color="auto"/>
              <w:right w:val="single" w:sz="8" w:space="0" w:color="auto"/>
            </w:tcBorders>
            <w:vAlign w:val="bottom"/>
          </w:tcPr>
          <w:p w:rsidR="00E64A57" w:rsidRDefault="00E64A57">
            <w:pPr>
              <w:rPr>
                <w:sz w:val="24"/>
                <w:szCs w:val="24"/>
              </w:rPr>
            </w:pPr>
          </w:p>
        </w:tc>
        <w:tc>
          <w:tcPr>
            <w:tcW w:w="60" w:type="dxa"/>
            <w:tcBorders>
              <w:bottom w:val="single" w:sz="8" w:space="0" w:color="auto"/>
            </w:tcBorders>
            <w:vAlign w:val="bottom"/>
          </w:tcPr>
          <w:p w:rsidR="00E64A57" w:rsidRDefault="00E64A57">
            <w:pPr>
              <w:rPr>
                <w:sz w:val="24"/>
                <w:szCs w:val="24"/>
              </w:rPr>
            </w:pPr>
          </w:p>
        </w:tc>
      </w:tr>
      <w:tr w:rsidR="00E64A57">
        <w:trPr>
          <w:trHeight w:val="261"/>
        </w:trPr>
        <w:tc>
          <w:tcPr>
            <w:tcW w:w="720" w:type="dxa"/>
            <w:tcBorders>
              <w:left w:val="single" w:sz="8" w:space="0" w:color="auto"/>
              <w:right w:val="single" w:sz="8" w:space="0" w:color="auto"/>
            </w:tcBorders>
            <w:vAlign w:val="bottom"/>
          </w:tcPr>
          <w:p w:rsidR="00E64A57" w:rsidRDefault="00244D0B">
            <w:pPr>
              <w:spacing w:line="262" w:lineRule="exact"/>
              <w:ind w:right="320"/>
              <w:jc w:val="right"/>
              <w:rPr>
                <w:sz w:val="20"/>
                <w:szCs w:val="20"/>
              </w:rPr>
            </w:pPr>
            <w:r>
              <w:rPr>
                <w:rFonts w:eastAsia="Times New Roman"/>
                <w:sz w:val="24"/>
                <w:szCs w:val="24"/>
              </w:rPr>
              <w:t>33</w:t>
            </w:r>
          </w:p>
        </w:tc>
        <w:tc>
          <w:tcPr>
            <w:tcW w:w="3580" w:type="dxa"/>
            <w:tcBorders>
              <w:right w:val="single" w:sz="8" w:space="0" w:color="auto"/>
            </w:tcBorders>
            <w:vAlign w:val="bottom"/>
          </w:tcPr>
          <w:p w:rsidR="00E64A57" w:rsidRDefault="00244D0B">
            <w:pPr>
              <w:spacing w:line="262" w:lineRule="exact"/>
              <w:rPr>
                <w:sz w:val="20"/>
                <w:szCs w:val="20"/>
              </w:rPr>
            </w:pPr>
            <w:r>
              <w:rPr>
                <w:rFonts w:eastAsia="Times New Roman"/>
                <w:sz w:val="24"/>
                <w:szCs w:val="24"/>
              </w:rPr>
              <w:t>Предлог и союз как служебная</w:t>
            </w:r>
          </w:p>
        </w:tc>
        <w:tc>
          <w:tcPr>
            <w:tcW w:w="1000" w:type="dxa"/>
            <w:tcBorders>
              <w:right w:val="single" w:sz="8" w:space="0" w:color="auto"/>
            </w:tcBorders>
            <w:vAlign w:val="bottom"/>
          </w:tcPr>
          <w:p w:rsidR="00E64A57" w:rsidRDefault="00244D0B">
            <w:pPr>
              <w:spacing w:line="262" w:lineRule="exact"/>
              <w:ind w:right="34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2" w:lineRule="exact"/>
              <w:rPr>
                <w:sz w:val="20"/>
                <w:szCs w:val="20"/>
              </w:rPr>
            </w:pPr>
            <w:r>
              <w:rPr>
                <w:rFonts w:eastAsia="Times New Roman"/>
                <w:sz w:val="24"/>
                <w:szCs w:val="24"/>
              </w:rPr>
              <w:t>Распознавать частицы разных разрядов по значению,</w:t>
            </w:r>
          </w:p>
        </w:tc>
        <w:tc>
          <w:tcPr>
            <w:tcW w:w="1140" w:type="dxa"/>
            <w:tcBorders>
              <w:right w:val="single" w:sz="8" w:space="0" w:color="auto"/>
            </w:tcBorders>
            <w:vAlign w:val="bottom"/>
          </w:tcPr>
          <w:p w:rsidR="00E64A57" w:rsidRDefault="00E64A57"/>
        </w:tc>
        <w:tc>
          <w:tcPr>
            <w:tcW w:w="1420" w:type="dxa"/>
            <w:tcBorders>
              <w:right w:val="single" w:sz="8" w:space="0" w:color="auto"/>
            </w:tcBorders>
            <w:vAlign w:val="bottom"/>
          </w:tcPr>
          <w:p w:rsidR="00E64A57" w:rsidRDefault="00E64A57"/>
        </w:tc>
        <w:tc>
          <w:tcPr>
            <w:tcW w:w="60" w:type="dxa"/>
            <w:vAlign w:val="bottom"/>
          </w:tcPr>
          <w:p w:rsidR="00E64A57" w:rsidRDefault="00E64A57"/>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часть речи. Правописание</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употреблению и строению.</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предлогов. Правописание союзов.</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Уметь писать  частицы; делать верный выбор</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Морфологический разбор</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в пользу раздельного или дефисного написания частиц.</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Частицы. Правописание частиц.</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E64A57">
            <w:pPr>
              <w:rPr>
                <w:sz w:val="24"/>
                <w:szCs w:val="24"/>
              </w:rPr>
            </w:pP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81"/>
        </w:trPr>
        <w:tc>
          <w:tcPr>
            <w:tcW w:w="72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3580" w:type="dxa"/>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Морфологический разбор.</w:t>
            </w:r>
          </w:p>
        </w:tc>
        <w:tc>
          <w:tcPr>
            <w:tcW w:w="100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E64A57">
            <w:pPr>
              <w:rPr>
                <w:sz w:val="24"/>
                <w:szCs w:val="24"/>
              </w:rPr>
            </w:pP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420" w:type="dxa"/>
            <w:tcBorders>
              <w:bottom w:val="single" w:sz="8" w:space="0" w:color="auto"/>
              <w:right w:val="single" w:sz="8" w:space="0" w:color="auto"/>
            </w:tcBorders>
            <w:vAlign w:val="bottom"/>
          </w:tcPr>
          <w:p w:rsidR="00E64A57" w:rsidRDefault="00E64A57">
            <w:pPr>
              <w:rPr>
                <w:sz w:val="24"/>
                <w:szCs w:val="24"/>
              </w:rPr>
            </w:pPr>
          </w:p>
        </w:tc>
        <w:tc>
          <w:tcPr>
            <w:tcW w:w="60" w:type="dxa"/>
            <w:tcBorders>
              <w:bottom w:val="single" w:sz="8" w:space="0" w:color="auto"/>
            </w:tcBorders>
            <w:vAlign w:val="bottom"/>
          </w:tcPr>
          <w:p w:rsidR="00E64A57" w:rsidRDefault="00E64A57">
            <w:pPr>
              <w:rPr>
                <w:sz w:val="24"/>
                <w:szCs w:val="24"/>
              </w:rPr>
            </w:pPr>
          </w:p>
        </w:tc>
      </w:tr>
      <w:tr w:rsidR="00E64A57">
        <w:trPr>
          <w:trHeight w:val="261"/>
        </w:trPr>
        <w:tc>
          <w:tcPr>
            <w:tcW w:w="720" w:type="dxa"/>
            <w:tcBorders>
              <w:left w:val="single" w:sz="8" w:space="0" w:color="auto"/>
              <w:right w:val="single" w:sz="8" w:space="0" w:color="auto"/>
            </w:tcBorders>
            <w:vAlign w:val="bottom"/>
          </w:tcPr>
          <w:p w:rsidR="00E64A57" w:rsidRDefault="00244D0B">
            <w:pPr>
              <w:spacing w:line="260" w:lineRule="exact"/>
              <w:ind w:right="320"/>
              <w:jc w:val="right"/>
              <w:rPr>
                <w:sz w:val="20"/>
                <w:szCs w:val="20"/>
              </w:rPr>
            </w:pPr>
            <w:r>
              <w:rPr>
                <w:rFonts w:eastAsia="Times New Roman"/>
                <w:sz w:val="24"/>
                <w:szCs w:val="24"/>
              </w:rPr>
              <w:t>34</w:t>
            </w:r>
          </w:p>
        </w:tc>
        <w:tc>
          <w:tcPr>
            <w:tcW w:w="358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Административная контрольная</w:t>
            </w:r>
          </w:p>
        </w:tc>
        <w:tc>
          <w:tcPr>
            <w:tcW w:w="1000" w:type="dxa"/>
            <w:tcBorders>
              <w:right w:val="single" w:sz="8" w:space="0" w:color="auto"/>
            </w:tcBorders>
            <w:vAlign w:val="bottom"/>
          </w:tcPr>
          <w:p w:rsidR="00E64A57" w:rsidRDefault="00244D0B">
            <w:pPr>
              <w:spacing w:line="260" w:lineRule="exact"/>
              <w:ind w:right="34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0" w:lineRule="exact"/>
              <w:rPr>
                <w:sz w:val="20"/>
                <w:szCs w:val="20"/>
              </w:rPr>
            </w:pPr>
            <w:r>
              <w:rPr>
                <w:rFonts w:eastAsia="Times New Roman"/>
                <w:sz w:val="24"/>
                <w:szCs w:val="24"/>
              </w:rPr>
              <w:t>Применять в практике основные орфоэпические, лексические,</w:t>
            </w:r>
          </w:p>
        </w:tc>
        <w:tc>
          <w:tcPr>
            <w:tcW w:w="1140" w:type="dxa"/>
            <w:tcBorders>
              <w:right w:val="single" w:sz="8" w:space="0" w:color="auto"/>
            </w:tcBorders>
            <w:vAlign w:val="bottom"/>
          </w:tcPr>
          <w:p w:rsidR="00E64A57" w:rsidRDefault="00E64A57"/>
        </w:tc>
        <w:tc>
          <w:tcPr>
            <w:tcW w:w="1420" w:type="dxa"/>
            <w:tcBorders>
              <w:right w:val="single" w:sz="8" w:space="0" w:color="auto"/>
            </w:tcBorders>
            <w:vAlign w:val="bottom"/>
          </w:tcPr>
          <w:p w:rsidR="00E64A57" w:rsidRDefault="00E64A57"/>
        </w:tc>
        <w:tc>
          <w:tcPr>
            <w:tcW w:w="60" w:type="dxa"/>
            <w:vAlign w:val="bottom"/>
          </w:tcPr>
          <w:p w:rsidR="00E64A57" w:rsidRDefault="00E64A57"/>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работа</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грамматические нормы современного русского языка.</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108"/>
        </w:trPr>
        <w:tc>
          <w:tcPr>
            <w:tcW w:w="720" w:type="dxa"/>
            <w:tcBorders>
              <w:left w:val="single" w:sz="8" w:space="0" w:color="auto"/>
              <w:bottom w:val="single" w:sz="8" w:space="0" w:color="auto"/>
              <w:right w:val="single" w:sz="8" w:space="0" w:color="auto"/>
            </w:tcBorders>
            <w:vAlign w:val="bottom"/>
          </w:tcPr>
          <w:p w:rsidR="00E64A57" w:rsidRDefault="00E64A57">
            <w:pPr>
              <w:rPr>
                <w:sz w:val="9"/>
                <w:szCs w:val="9"/>
              </w:rPr>
            </w:pPr>
          </w:p>
        </w:tc>
        <w:tc>
          <w:tcPr>
            <w:tcW w:w="3580" w:type="dxa"/>
            <w:tcBorders>
              <w:bottom w:val="single" w:sz="8" w:space="0" w:color="auto"/>
              <w:right w:val="single" w:sz="8" w:space="0" w:color="auto"/>
            </w:tcBorders>
            <w:vAlign w:val="bottom"/>
          </w:tcPr>
          <w:p w:rsidR="00E64A57" w:rsidRDefault="00E64A57">
            <w:pPr>
              <w:rPr>
                <w:sz w:val="9"/>
                <w:szCs w:val="9"/>
              </w:rPr>
            </w:pPr>
          </w:p>
        </w:tc>
        <w:tc>
          <w:tcPr>
            <w:tcW w:w="1000" w:type="dxa"/>
            <w:tcBorders>
              <w:bottom w:val="single" w:sz="8" w:space="0" w:color="auto"/>
              <w:right w:val="single" w:sz="8" w:space="0" w:color="auto"/>
            </w:tcBorders>
            <w:vAlign w:val="bottom"/>
          </w:tcPr>
          <w:p w:rsidR="00E64A57" w:rsidRDefault="00E64A57">
            <w:pPr>
              <w:rPr>
                <w:sz w:val="9"/>
                <w:szCs w:val="9"/>
              </w:rPr>
            </w:pPr>
          </w:p>
        </w:tc>
        <w:tc>
          <w:tcPr>
            <w:tcW w:w="6660" w:type="dxa"/>
            <w:tcBorders>
              <w:bottom w:val="single" w:sz="8" w:space="0" w:color="auto"/>
              <w:right w:val="single" w:sz="8" w:space="0" w:color="auto"/>
            </w:tcBorders>
            <w:vAlign w:val="bottom"/>
          </w:tcPr>
          <w:p w:rsidR="00E64A57" w:rsidRDefault="00E64A57">
            <w:pPr>
              <w:rPr>
                <w:sz w:val="9"/>
                <w:szCs w:val="9"/>
              </w:rPr>
            </w:pPr>
          </w:p>
        </w:tc>
        <w:tc>
          <w:tcPr>
            <w:tcW w:w="1140" w:type="dxa"/>
            <w:tcBorders>
              <w:bottom w:val="single" w:sz="8" w:space="0" w:color="auto"/>
              <w:right w:val="single" w:sz="8" w:space="0" w:color="auto"/>
            </w:tcBorders>
            <w:vAlign w:val="bottom"/>
          </w:tcPr>
          <w:p w:rsidR="00E64A57" w:rsidRDefault="00E64A57">
            <w:pPr>
              <w:rPr>
                <w:sz w:val="9"/>
                <w:szCs w:val="9"/>
              </w:rPr>
            </w:pPr>
          </w:p>
        </w:tc>
        <w:tc>
          <w:tcPr>
            <w:tcW w:w="1420" w:type="dxa"/>
            <w:tcBorders>
              <w:bottom w:val="single" w:sz="8" w:space="0" w:color="auto"/>
              <w:right w:val="single" w:sz="8" w:space="0" w:color="auto"/>
            </w:tcBorders>
            <w:vAlign w:val="bottom"/>
          </w:tcPr>
          <w:p w:rsidR="00E64A57" w:rsidRDefault="00E64A57">
            <w:pPr>
              <w:rPr>
                <w:sz w:val="9"/>
                <w:szCs w:val="9"/>
              </w:rPr>
            </w:pPr>
          </w:p>
        </w:tc>
        <w:tc>
          <w:tcPr>
            <w:tcW w:w="60" w:type="dxa"/>
            <w:tcBorders>
              <w:bottom w:val="single" w:sz="8" w:space="0" w:color="auto"/>
            </w:tcBorders>
            <w:vAlign w:val="bottom"/>
          </w:tcPr>
          <w:p w:rsidR="00E64A57" w:rsidRDefault="00E64A57">
            <w:pPr>
              <w:rPr>
                <w:sz w:val="9"/>
                <w:szCs w:val="9"/>
              </w:rPr>
            </w:pPr>
          </w:p>
        </w:tc>
      </w:tr>
      <w:tr w:rsidR="00E64A57">
        <w:trPr>
          <w:trHeight w:val="256"/>
        </w:trPr>
        <w:tc>
          <w:tcPr>
            <w:tcW w:w="720" w:type="dxa"/>
            <w:tcBorders>
              <w:left w:val="single" w:sz="8" w:space="0" w:color="auto"/>
              <w:right w:val="single" w:sz="8" w:space="0" w:color="auto"/>
            </w:tcBorders>
            <w:vAlign w:val="bottom"/>
          </w:tcPr>
          <w:p w:rsidR="00E64A57" w:rsidRDefault="00244D0B">
            <w:pPr>
              <w:spacing w:line="256" w:lineRule="exact"/>
              <w:ind w:right="320"/>
              <w:jc w:val="right"/>
              <w:rPr>
                <w:sz w:val="20"/>
                <w:szCs w:val="20"/>
              </w:rPr>
            </w:pPr>
            <w:r>
              <w:rPr>
                <w:rFonts w:eastAsia="Times New Roman"/>
                <w:sz w:val="24"/>
                <w:szCs w:val="24"/>
              </w:rPr>
              <w:t>35</w:t>
            </w:r>
          </w:p>
        </w:tc>
        <w:tc>
          <w:tcPr>
            <w:tcW w:w="3580" w:type="dxa"/>
            <w:tcBorders>
              <w:right w:val="single" w:sz="8" w:space="0" w:color="auto"/>
            </w:tcBorders>
            <w:vAlign w:val="bottom"/>
          </w:tcPr>
          <w:p w:rsidR="00E64A57" w:rsidRDefault="00244D0B">
            <w:pPr>
              <w:spacing w:line="256" w:lineRule="exact"/>
              <w:rPr>
                <w:sz w:val="20"/>
                <w:szCs w:val="20"/>
              </w:rPr>
            </w:pPr>
            <w:r>
              <w:rPr>
                <w:rFonts w:eastAsia="Times New Roman"/>
                <w:sz w:val="24"/>
                <w:szCs w:val="24"/>
              </w:rPr>
              <w:t>Междометие как особый разряд</w:t>
            </w:r>
          </w:p>
        </w:tc>
        <w:tc>
          <w:tcPr>
            <w:tcW w:w="1000" w:type="dxa"/>
            <w:tcBorders>
              <w:right w:val="single" w:sz="8" w:space="0" w:color="auto"/>
            </w:tcBorders>
            <w:vAlign w:val="bottom"/>
          </w:tcPr>
          <w:p w:rsidR="00E64A57" w:rsidRDefault="00244D0B">
            <w:pPr>
              <w:spacing w:line="256" w:lineRule="exact"/>
              <w:ind w:right="34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56" w:lineRule="exact"/>
              <w:rPr>
                <w:sz w:val="20"/>
                <w:szCs w:val="20"/>
              </w:rPr>
            </w:pPr>
            <w:r>
              <w:rPr>
                <w:rFonts w:eastAsia="Times New Roman"/>
                <w:sz w:val="24"/>
                <w:szCs w:val="24"/>
              </w:rPr>
              <w:t>Распознавать междометия разных семантических</w:t>
            </w:r>
          </w:p>
        </w:tc>
        <w:tc>
          <w:tcPr>
            <w:tcW w:w="1140" w:type="dxa"/>
            <w:tcBorders>
              <w:right w:val="single" w:sz="8" w:space="0" w:color="auto"/>
            </w:tcBorders>
            <w:vAlign w:val="bottom"/>
          </w:tcPr>
          <w:p w:rsidR="00E64A57" w:rsidRDefault="00E64A57"/>
        </w:tc>
        <w:tc>
          <w:tcPr>
            <w:tcW w:w="1420" w:type="dxa"/>
            <w:tcBorders>
              <w:right w:val="single" w:sz="8" w:space="0" w:color="auto"/>
            </w:tcBorders>
            <w:vAlign w:val="bottom"/>
          </w:tcPr>
          <w:p w:rsidR="00E64A57" w:rsidRDefault="00E64A57"/>
        </w:tc>
        <w:tc>
          <w:tcPr>
            <w:tcW w:w="60" w:type="dxa"/>
            <w:vAlign w:val="bottom"/>
          </w:tcPr>
          <w:p w:rsidR="00E64A57" w:rsidRDefault="00E64A57"/>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слов. Звукоподражательные</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разрядов</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слова. Морфологический разбор</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Уметь определять грамматические особенности</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244D0B">
            <w:pPr>
              <w:rPr>
                <w:sz w:val="20"/>
                <w:szCs w:val="20"/>
              </w:rPr>
            </w:pPr>
            <w:r>
              <w:rPr>
                <w:rFonts w:eastAsia="Times New Roman"/>
                <w:sz w:val="24"/>
                <w:szCs w:val="24"/>
              </w:rPr>
              <w:t>междометий.</w:t>
            </w: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междометий. Правильно и уместно употреблять</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76"/>
        </w:trPr>
        <w:tc>
          <w:tcPr>
            <w:tcW w:w="720" w:type="dxa"/>
            <w:tcBorders>
              <w:left w:val="single" w:sz="8" w:space="0" w:color="auto"/>
              <w:right w:val="single" w:sz="8" w:space="0" w:color="auto"/>
            </w:tcBorders>
            <w:vAlign w:val="bottom"/>
          </w:tcPr>
          <w:p w:rsidR="00E64A57" w:rsidRDefault="00E64A57">
            <w:pPr>
              <w:rPr>
                <w:sz w:val="24"/>
                <w:szCs w:val="24"/>
              </w:rPr>
            </w:pPr>
          </w:p>
        </w:tc>
        <w:tc>
          <w:tcPr>
            <w:tcW w:w="3580" w:type="dxa"/>
            <w:tcBorders>
              <w:right w:val="single" w:sz="8" w:space="0" w:color="auto"/>
            </w:tcBorders>
            <w:vAlign w:val="bottom"/>
          </w:tcPr>
          <w:p w:rsidR="00E64A57" w:rsidRDefault="00E64A57">
            <w:pPr>
              <w:rPr>
                <w:sz w:val="24"/>
                <w:szCs w:val="24"/>
              </w:rPr>
            </w:pPr>
          </w:p>
        </w:tc>
        <w:tc>
          <w:tcPr>
            <w:tcW w:w="100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rPr>
                <w:sz w:val="20"/>
                <w:szCs w:val="20"/>
              </w:rPr>
            </w:pPr>
            <w:r>
              <w:rPr>
                <w:rFonts w:eastAsia="Times New Roman"/>
                <w:sz w:val="24"/>
                <w:szCs w:val="24"/>
              </w:rPr>
              <w:t>междометия для выражения эмоций, этикетных</w:t>
            </w:r>
          </w:p>
        </w:tc>
        <w:tc>
          <w:tcPr>
            <w:tcW w:w="1140" w:type="dxa"/>
            <w:tcBorders>
              <w:right w:val="single" w:sz="8" w:space="0" w:color="auto"/>
            </w:tcBorders>
            <w:vAlign w:val="bottom"/>
          </w:tcPr>
          <w:p w:rsidR="00E64A57" w:rsidRDefault="00E64A57">
            <w:pPr>
              <w:rPr>
                <w:sz w:val="24"/>
                <w:szCs w:val="24"/>
              </w:rPr>
            </w:pPr>
          </w:p>
        </w:tc>
        <w:tc>
          <w:tcPr>
            <w:tcW w:w="1420" w:type="dxa"/>
            <w:tcBorders>
              <w:right w:val="single" w:sz="8" w:space="0" w:color="auto"/>
            </w:tcBorders>
            <w:vAlign w:val="bottom"/>
          </w:tcPr>
          <w:p w:rsidR="00E64A57" w:rsidRDefault="00E64A57">
            <w:pPr>
              <w:rPr>
                <w:sz w:val="24"/>
                <w:szCs w:val="24"/>
              </w:rPr>
            </w:pPr>
          </w:p>
        </w:tc>
        <w:tc>
          <w:tcPr>
            <w:tcW w:w="60" w:type="dxa"/>
            <w:vAlign w:val="bottom"/>
          </w:tcPr>
          <w:p w:rsidR="00E64A57" w:rsidRDefault="00E64A57">
            <w:pPr>
              <w:rPr>
                <w:sz w:val="24"/>
                <w:szCs w:val="24"/>
              </w:rPr>
            </w:pPr>
          </w:p>
        </w:tc>
      </w:tr>
      <w:tr w:rsidR="00E64A57">
        <w:trPr>
          <w:trHeight w:val="281"/>
        </w:trPr>
        <w:tc>
          <w:tcPr>
            <w:tcW w:w="72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3580" w:type="dxa"/>
            <w:tcBorders>
              <w:bottom w:val="single" w:sz="8" w:space="0" w:color="auto"/>
              <w:right w:val="single" w:sz="8" w:space="0" w:color="auto"/>
            </w:tcBorders>
            <w:vAlign w:val="bottom"/>
          </w:tcPr>
          <w:p w:rsidR="00E64A57" w:rsidRDefault="00E64A57">
            <w:pPr>
              <w:rPr>
                <w:sz w:val="24"/>
                <w:szCs w:val="24"/>
              </w:rPr>
            </w:pPr>
          </w:p>
        </w:tc>
        <w:tc>
          <w:tcPr>
            <w:tcW w:w="100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rPr>
                <w:sz w:val="20"/>
                <w:szCs w:val="20"/>
              </w:rPr>
            </w:pPr>
            <w:r>
              <w:rPr>
                <w:rFonts w:eastAsia="Times New Roman"/>
                <w:sz w:val="24"/>
                <w:szCs w:val="24"/>
              </w:rPr>
              <w:t>формул, команд, приказов.</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420" w:type="dxa"/>
            <w:tcBorders>
              <w:bottom w:val="single" w:sz="8" w:space="0" w:color="auto"/>
              <w:right w:val="single" w:sz="8" w:space="0" w:color="auto"/>
            </w:tcBorders>
            <w:vAlign w:val="bottom"/>
          </w:tcPr>
          <w:p w:rsidR="00E64A57" w:rsidRDefault="00E64A57">
            <w:pPr>
              <w:rPr>
                <w:sz w:val="24"/>
                <w:szCs w:val="24"/>
              </w:rPr>
            </w:pPr>
          </w:p>
        </w:tc>
        <w:tc>
          <w:tcPr>
            <w:tcW w:w="60" w:type="dxa"/>
            <w:tcBorders>
              <w:bottom w:val="single" w:sz="8" w:space="0" w:color="auto"/>
            </w:tcBorders>
            <w:vAlign w:val="bottom"/>
          </w:tcPr>
          <w:p w:rsidR="00E64A57" w:rsidRDefault="00E64A57">
            <w:pPr>
              <w:rPr>
                <w:sz w:val="24"/>
                <w:szCs w:val="24"/>
              </w:rPr>
            </w:pPr>
          </w:p>
        </w:tc>
      </w:tr>
    </w:tbl>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7" w:lineRule="exact"/>
        <w:rPr>
          <w:sz w:val="20"/>
          <w:szCs w:val="20"/>
        </w:rPr>
      </w:pPr>
    </w:p>
    <w:p w:rsidR="00E64A57" w:rsidRDefault="00244D0B">
      <w:pPr>
        <w:ind w:right="-159"/>
        <w:jc w:val="center"/>
        <w:rPr>
          <w:sz w:val="20"/>
          <w:szCs w:val="20"/>
        </w:rPr>
      </w:pPr>
      <w:r>
        <w:rPr>
          <w:rFonts w:eastAsia="Times New Roman"/>
          <w:sz w:val="24"/>
          <w:szCs w:val="24"/>
        </w:rPr>
        <w:t>26</w:t>
      </w:r>
    </w:p>
    <w:p w:rsidR="00E64A57" w:rsidRDefault="00E64A57">
      <w:pPr>
        <w:sectPr w:rsidR="00E64A57">
          <w:pgSz w:w="16840" w:h="11906" w:orient="landscape"/>
          <w:pgMar w:top="1112" w:right="738" w:bottom="428" w:left="1440" w:header="0" w:footer="0" w:gutter="0"/>
          <w:cols w:space="720" w:equalWidth="0">
            <w:col w:w="14660"/>
          </w:cols>
        </w:sectPr>
      </w:pPr>
    </w:p>
    <w:p w:rsidR="00E64A57" w:rsidRDefault="00244D0B">
      <w:pPr>
        <w:ind w:right="200"/>
        <w:jc w:val="center"/>
        <w:rPr>
          <w:sz w:val="20"/>
          <w:szCs w:val="20"/>
        </w:rPr>
      </w:pPr>
      <w:r>
        <w:rPr>
          <w:rFonts w:eastAsia="Times New Roman"/>
          <w:b/>
          <w:bCs/>
          <w:sz w:val="24"/>
          <w:szCs w:val="24"/>
        </w:rPr>
        <w:t>11 КЛАСС</w:t>
      </w:r>
    </w:p>
    <w:p w:rsidR="00E64A57" w:rsidRDefault="00E64A57">
      <w:pPr>
        <w:spacing w:line="134" w:lineRule="exact"/>
        <w:rPr>
          <w:sz w:val="20"/>
          <w:szCs w:val="20"/>
        </w:rPr>
      </w:pPr>
    </w:p>
    <w:tbl>
      <w:tblPr>
        <w:tblW w:w="0" w:type="auto"/>
        <w:tblInd w:w="90" w:type="dxa"/>
        <w:tblLayout w:type="fixed"/>
        <w:tblCellMar>
          <w:left w:w="0" w:type="dxa"/>
          <w:right w:w="0" w:type="dxa"/>
        </w:tblCellMar>
        <w:tblLook w:val="04A0" w:firstRow="1" w:lastRow="0" w:firstColumn="1" w:lastColumn="0" w:noHBand="0" w:noVBand="1"/>
      </w:tblPr>
      <w:tblGrid>
        <w:gridCol w:w="600"/>
        <w:gridCol w:w="4120"/>
        <w:gridCol w:w="720"/>
        <w:gridCol w:w="6660"/>
        <w:gridCol w:w="1140"/>
        <w:gridCol w:w="1280"/>
        <w:gridCol w:w="120"/>
      </w:tblGrid>
      <w:tr w:rsidR="00E64A57">
        <w:trPr>
          <w:trHeight w:val="280"/>
        </w:trPr>
        <w:tc>
          <w:tcPr>
            <w:tcW w:w="600" w:type="dxa"/>
            <w:tcBorders>
              <w:top w:val="single" w:sz="8" w:space="0" w:color="auto"/>
              <w:left w:val="single" w:sz="8" w:space="0" w:color="auto"/>
              <w:right w:val="single" w:sz="8" w:space="0" w:color="auto"/>
            </w:tcBorders>
            <w:vAlign w:val="bottom"/>
          </w:tcPr>
          <w:p w:rsidR="00E64A57" w:rsidRDefault="00244D0B">
            <w:pPr>
              <w:ind w:right="140"/>
              <w:jc w:val="right"/>
              <w:rPr>
                <w:sz w:val="20"/>
                <w:szCs w:val="20"/>
              </w:rPr>
            </w:pPr>
            <w:r>
              <w:rPr>
                <w:rFonts w:eastAsia="Times New Roman"/>
                <w:b/>
                <w:bCs/>
                <w:sz w:val="24"/>
                <w:szCs w:val="24"/>
              </w:rPr>
              <w:t>№</w:t>
            </w:r>
          </w:p>
        </w:tc>
        <w:tc>
          <w:tcPr>
            <w:tcW w:w="4120" w:type="dxa"/>
            <w:tcBorders>
              <w:top w:val="single" w:sz="8" w:space="0" w:color="auto"/>
              <w:right w:val="single" w:sz="8" w:space="0" w:color="auto"/>
            </w:tcBorders>
            <w:vAlign w:val="bottom"/>
          </w:tcPr>
          <w:p w:rsidR="00E64A57" w:rsidRDefault="00244D0B">
            <w:pPr>
              <w:ind w:left="20"/>
              <w:rPr>
                <w:sz w:val="20"/>
                <w:szCs w:val="20"/>
              </w:rPr>
            </w:pPr>
            <w:r>
              <w:rPr>
                <w:rFonts w:eastAsia="Times New Roman"/>
                <w:b/>
                <w:bCs/>
                <w:sz w:val="24"/>
                <w:szCs w:val="24"/>
              </w:rPr>
              <w:t>Тема урока</w:t>
            </w:r>
          </w:p>
        </w:tc>
        <w:tc>
          <w:tcPr>
            <w:tcW w:w="720" w:type="dxa"/>
            <w:tcBorders>
              <w:top w:val="single" w:sz="8" w:space="0" w:color="auto"/>
              <w:right w:val="single" w:sz="8" w:space="0" w:color="auto"/>
            </w:tcBorders>
            <w:vAlign w:val="bottom"/>
          </w:tcPr>
          <w:p w:rsidR="00E64A57" w:rsidRDefault="00244D0B">
            <w:pPr>
              <w:ind w:right="60"/>
              <w:jc w:val="right"/>
              <w:rPr>
                <w:sz w:val="20"/>
                <w:szCs w:val="20"/>
              </w:rPr>
            </w:pPr>
            <w:r>
              <w:rPr>
                <w:rFonts w:eastAsia="Times New Roman"/>
                <w:b/>
                <w:bCs/>
                <w:sz w:val="24"/>
                <w:szCs w:val="24"/>
              </w:rPr>
              <w:t>Кол-</w:t>
            </w:r>
          </w:p>
        </w:tc>
        <w:tc>
          <w:tcPr>
            <w:tcW w:w="6660" w:type="dxa"/>
            <w:tcBorders>
              <w:top w:val="single" w:sz="8" w:space="0" w:color="auto"/>
              <w:right w:val="single" w:sz="8" w:space="0" w:color="auto"/>
            </w:tcBorders>
            <w:vAlign w:val="bottom"/>
          </w:tcPr>
          <w:p w:rsidR="00E64A57" w:rsidRDefault="00244D0B">
            <w:pPr>
              <w:ind w:left="20"/>
              <w:rPr>
                <w:sz w:val="20"/>
                <w:szCs w:val="20"/>
              </w:rPr>
            </w:pPr>
            <w:r>
              <w:rPr>
                <w:rFonts w:eastAsia="Times New Roman"/>
                <w:b/>
                <w:bCs/>
                <w:sz w:val="24"/>
                <w:szCs w:val="24"/>
              </w:rPr>
              <w:t>Характеристика видов деятельности учащихся</w:t>
            </w:r>
          </w:p>
        </w:tc>
        <w:tc>
          <w:tcPr>
            <w:tcW w:w="2420" w:type="dxa"/>
            <w:gridSpan w:val="2"/>
            <w:tcBorders>
              <w:top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Сроки проведения</w:t>
            </w:r>
          </w:p>
        </w:tc>
        <w:tc>
          <w:tcPr>
            <w:tcW w:w="120" w:type="dxa"/>
            <w:vAlign w:val="bottom"/>
          </w:tcPr>
          <w:p w:rsidR="00E64A57" w:rsidRDefault="00E64A57">
            <w:pPr>
              <w:rPr>
                <w:sz w:val="24"/>
                <w:szCs w:val="24"/>
              </w:rPr>
            </w:pPr>
          </w:p>
        </w:tc>
      </w:tr>
      <w:tr w:rsidR="00E64A57">
        <w:trPr>
          <w:trHeight w:val="280"/>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E64A57">
            <w:pPr>
              <w:rPr>
                <w:sz w:val="24"/>
                <w:szCs w:val="24"/>
              </w:rPr>
            </w:pPr>
          </w:p>
        </w:tc>
        <w:tc>
          <w:tcPr>
            <w:tcW w:w="720" w:type="dxa"/>
            <w:tcBorders>
              <w:right w:val="single" w:sz="8" w:space="0" w:color="auto"/>
            </w:tcBorders>
            <w:vAlign w:val="bottom"/>
          </w:tcPr>
          <w:p w:rsidR="00E64A57" w:rsidRDefault="00244D0B">
            <w:pPr>
              <w:ind w:left="20"/>
              <w:rPr>
                <w:sz w:val="20"/>
                <w:szCs w:val="20"/>
              </w:rPr>
            </w:pPr>
            <w:r>
              <w:rPr>
                <w:rFonts w:eastAsia="Times New Roman"/>
                <w:b/>
                <w:bCs/>
                <w:sz w:val="24"/>
                <w:szCs w:val="24"/>
              </w:rPr>
              <w:t>во</w:t>
            </w:r>
          </w:p>
        </w:tc>
        <w:tc>
          <w:tcPr>
            <w:tcW w:w="6660" w:type="dxa"/>
            <w:tcBorders>
              <w:right w:val="single" w:sz="8" w:space="0" w:color="auto"/>
            </w:tcBorders>
            <w:vAlign w:val="bottom"/>
          </w:tcPr>
          <w:p w:rsidR="00E64A57" w:rsidRDefault="00E64A57">
            <w:pPr>
              <w:rPr>
                <w:sz w:val="24"/>
                <w:szCs w:val="24"/>
              </w:rPr>
            </w:pPr>
          </w:p>
        </w:tc>
        <w:tc>
          <w:tcPr>
            <w:tcW w:w="2420" w:type="dxa"/>
            <w:gridSpan w:val="2"/>
            <w:tcBorders>
              <w:bottom w:val="single" w:sz="8" w:space="0" w:color="auto"/>
              <w:right w:val="single" w:sz="8" w:space="0" w:color="auto"/>
            </w:tcBorders>
            <w:vAlign w:val="bottom"/>
          </w:tcPr>
          <w:p w:rsidR="00E64A57" w:rsidRDefault="00244D0B">
            <w:pPr>
              <w:spacing w:line="271" w:lineRule="exact"/>
              <w:ind w:left="20"/>
              <w:rPr>
                <w:sz w:val="20"/>
                <w:szCs w:val="20"/>
              </w:rPr>
            </w:pPr>
            <w:r>
              <w:rPr>
                <w:rFonts w:eastAsia="Times New Roman"/>
                <w:sz w:val="24"/>
                <w:szCs w:val="24"/>
              </w:rPr>
              <w:t>урока</w:t>
            </w:r>
          </w:p>
        </w:tc>
        <w:tc>
          <w:tcPr>
            <w:tcW w:w="120" w:type="dxa"/>
            <w:vAlign w:val="bottom"/>
          </w:tcPr>
          <w:p w:rsidR="00E64A57" w:rsidRDefault="00E64A57">
            <w:pPr>
              <w:rPr>
                <w:sz w:val="24"/>
                <w:szCs w:val="24"/>
              </w:rPr>
            </w:pPr>
          </w:p>
        </w:tc>
      </w:tr>
      <w:tr w:rsidR="00E64A57">
        <w:trPr>
          <w:trHeight w:val="268"/>
        </w:trPr>
        <w:tc>
          <w:tcPr>
            <w:tcW w:w="600" w:type="dxa"/>
            <w:tcBorders>
              <w:left w:val="single" w:sz="8" w:space="0" w:color="auto"/>
              <w:right w:val="single" w:sz="8" w:space="0" w:color="auto"/>
            </w:tcBorders>
            <w:vAlign w:val="bottom"/>
          </w:tcPr>
          <w:p w:rsidR="00E64A57" w:rsidRDefault="00E64A57">
            <w:pPr>
              <w:rPr>
                <w:sz w:val="23"/>
                <w:szCs w:val="23"/>
              </w:rPr>
            </w:pPr>
          </w:p>
        </w:tc>
        <w:tc>
          <w:tcPr>
            <w:tcW w:w="4120" w:type="dxa"/>
            <w:tcBorders>
              <w:right w:val="single" w:sz="8" w:space="0" w:color="auto"/>
            </w:tcBorders>
            <w:vAlign w:val="bottom"/>
          </w:tcPr>
          <w:p w:rsidR="00E64A57" w:rsidRDefault="00E64A57">
            <w:pPr>
              <w:rPr>
                <w:sz w:val="23"/>
                <w:szCs w:val="23"/>
              </w:rPr>
            </w:pPr>
          </w:p>
        </w:tc>
        <w:tc>
          <w:tcPr>
            <w:tcW w:w="720" w:type="dxa"/>
            <w:tcBorders>
              <w:right w:val="single" w:sz="8" w:space="0" w:color="auto"/>
            </w:tcBorders>
            <w:vAlign w:val="bottom"/>
          </w:tcPr>
          <w:p w:rsidR="00E64A57" w:rsidRDefault="00244D0B">
            <w:pPr>
              <w:spacing w:line="251" w:lineRule="exact"/>
              <w:ind w:left="20"/>
              <w:rPr>
                <w:sz w:val="20"/>
                <w:szCs w:val="20"/>
              </w:rPr>
            </w:pPr>
            <w:r>
              <w:rPr>
                <w:rFonts w:eastAsia="Times New Roman"/>
                <w:b/>
                <w:bCs/>
                <w:sz w:val="24"/>
                <w:szCs w:val="24"/>
              </w:rPr>
              <w:t>часов</w:t>
            </w:r>
          </w:p>
        </w:tc>
        <w:tc>
          <w:tcPr>
            <w:tcW w:w="6660" w:type="dxa"/>
            <w:tcBorders>
              <w:right w:val="single" w:sz="8" w:space="0" w:color="auto"/>
            </w:tcBorders>
            <w:vAlign w:val="bottom"/>
          </w:tcPr>
          <w:p w:rsidR="00E64A57" w:rsidRDefault="00E64A57">
            <w:pPr>
              <w:rPr>
                <w:sz w:val="23"/>
                <w:szCs w:val="23"/>
              </w:rPr>
            </w:pPr>
          </w:p>
        </w:tc>
        <w:tc>
          <w:tcPr>
            <w:tcW w:w="1140" w:type="dxa"/>
            <w:tcBorders>
              <w:right w:val="single" w:sz="8" w:space="0" w:color="auto"/>
            </w:tcBorders>
            <w:vAlign w:val="bottom"/>
          </w:tcPr>
          <w:p w:rsidR="00E64A57" w:rsidRDefault="00244D0B">
            <w:pPr>
              <w:spacing w:line="268" w:lineRule="exact"/>
              <w:ind w:left="20"/>
              <w:rPr>
                <w:sz w:val="20"/>
                <w:szCs w:val="20"/>
              </w:rPr>
            </w:pPr>
            <w:r>
              <w:rPr>
                <w:rFonts w:eastAsia="Times New Roman"/>
                <w:sz w:val="24"/>
                <w:szCs w:val="24"/>
              </w:rPr>
              <w:t>плановые</w:t>
            </w:r>
          </w:p>
        </w:tc>
        <w:tc>
          <w:tcPr>
            <w:tcW w:w="1280" w:type="dxa"/>
            <w:tcBorders>
              <w:right w:val="single" w:sz="8" w:space="0" w:color="auto"/>
            </w:tcBorders>
            <w:vAlign w:val="bottom"/>
          </w:tcPr>
          <w:p w:rsidR="00E64A57" w:rsidRDefault="00244D0B">
            <w:pPr>
              <w:spacing w:line="268" w:lineRule="exact"/>
              <w:rPr>
                <w:sz w:val="20"/>
                <w:szCs w:val="20"/>
              </w:rPr>
            </w:pPr>
            <w:r>
              <w:rPr>
                <w:rFonts w:eastAsia="Times New Roman"/>
                <w:sz w:val="24"/>
                <w:szCs w:val="24"/>
              </w:rPr>
              <w:t>фактически</w:t>
            </w:r>
          </w:p>
        </w:tc>
        <w:tc>
          <w:tcPr>
            <w:tcW w:w="120" w:type="dxa"/>
            <w:vAlign w:val="bottom"/>
          </w:tcPr>
          <w:p w:rsidR="00E64A57" w:rsidRDefault="00E64A57">
            <w:pPr>
              <w:rPr>
                <w:sz w:val="23"/>
                <w:szCs w:val="23"/>
              </w:rPr>
            </w:pPr>
          </w:p>
        </w:tc>
      </w:tr>
      <w:tr w:rsidR="00E64A57">
        <w:trPr>
          <w:trHeight w:val="132"/>
        </w:trPr>
        <w:tc>
          <w:tcPr>
            <w:tcW w:w="600" w:type="dxa"/>
            <w:tcBorders>
              <w:left w:val="single" w:sz="8" w:space="0" w:color="auto"/>
              <w:bottom w:val="single" w:sz="8" w:space="0" w:color="auto"/>
              <w:right w:val="single" w:sz="8" w:space="0" w:color="auto"/>
            </w:tcBorders>
            <w:vAlign w:val="bottom"/>
          </w:tcPr>
          <w:p w:rsidR="00E64A57" w:rsidRDefault="00E64A57">
            <w:pPr>
              <w:rPr>
                <w:sz w:val="11"/>
                <w:szCs w:val="11"/>
              </w:rPr>
            </w:pPr>
          </w:p>
        </w:tc>
        <w:tc>
          <w:tcPr>
            <w:tcW w:w="4120" w:type="dxa"/>
            <w:tcBorders>
              <w:bottom w:val="single" w:sz="8" w:space="0" w:color="auto"/>
              <w:right w:val="single" w:sz="8" w:space="0" w:color="auto"/>
            </w:tcBorders>
            <w:vAlign w:val="bottom"/>
          </w:tcPr>
          <w:p w:rsidR="00E64A57" w:rsidRDefault="00E64A57">
            <w:pPr>
              <w:rPr>
                <w:sz w:val="11"/>
                <w:szCs w:val="11"/>
              </w:rPr>
            </w:pPr>
          </w:p>
        </w:tc>
        <w:tc>
          <w:tcPr>
            <w:tcW w:w="720" w:type="dxa"/>
            <w:tcBorders>
              <w:bottom w:val="single" w:sz="8" w:space="0" w:color="auto"/>
              <w:right w:val="single" w:sz="8" w:space="0" w:color="auto"/>
            </w:tcBorders>
            <w:vAlign w:val="bottom"/>
          </w:tcPr>
          <w:p w:rsidR="00E64A57" w:rsidRDefault="00E64A57">
            <w:pPr>
              <w:rPr>
                <w:sz w:val="11"/>
                <w:szCs w:val="11"/>
              </w:rPr>
            </w:pPr>
          </w:p>
        </w:tc>
        <w:tc>
          <w:tcPr>
            <w:tcW w:w="6660" w:type="dxa"/>
            <w:tcBorders>
              <w:bottom w:val="single" w:sz="8" w:space="0" w:color="auto"/>
              <w:right w:val="single" w:sz="8" w:space="0" w:color="auto"/>
            </w:tcBorders>
            <w:vAlign w:val="bottom"/>
          </w:tcPr>
          <w:p w:rsidR="00E64A57" w:rsidRDefault="00E64A57">
            <w:pPr>
              <w:rPr>
                <w:sz w:val="11"/>
                <w:szCs w:val="11"/>
              </w:rPr>
            </w:pPr>
          </w:p>
        </w:tc>
        <w:tc>
          <w:tcPr>
            <w:tcW w:w="1140" w:type="dxa"/>
            <w:tcBorders>
              <w:bottom w:val="single" w:sz="8" w:space="0" w:color="auto"/>
              <w:right w:val="single" w:sz="8" w:space="0" w:color="auto"/>
            </w:tcBorders>
            <w:vAlign w:val="bottom"/>
          </w:tcPr>
          <w:p w:rsidR="00E64A57" w:rsidRDefault="00E64A57">
            <w:pPr>
              <w:rPr>
                <w:sz w:val="11"/>
                <w:szCs w:val="11"/>
              </w:rPr>
            </w:pPr>
          </w:p>
        </w:tc>
        <w:tc>
          <w:tcPr>
            <w:tcW w:w="1280" w:type="dxa"/>
            <w:tcBorders>
              <w:bottom w:val="single" w:sz="8" w:space="0" w:color="auto"/>
              <w:right w:val="single" w:sz="8" w:space="0" w:color="auto"/>
            </w:tcBorders>
            <w:vAlign w:val="bottom"/>
          </w:tcPr>
          <w:p w:rsidR="00E64A57" w:rsidRDefault="00E64A57">
            <w:pPr>
              <w:rPr>
                <w:sz w:val="11"/>
                <w:szCs w:val="11"/>
              </w:rPr>
            </w:pPr>
          </w:p>
        </w:tc>
        <w:tc>
          <w:tcPr>
            <w:tcW w:w="120" w:type="dxa"/>
            <w:tcBorders>
              <w:bottom w:val="single" w:sz="8" w:space="0" w:color="auto"/>
            </w:tcBorders>
            <w:vAlign w:val="bottom"/>
          </w:tcPr>
          <w:p w:rsidR="00E64A57" w:rsidRDefault="00E64A57">
            <w:pPr>
              <w:rPr>
                <w:sz w:val="11"/>
                <w:szCs w:val="11"/>
              </w:rPr>
            </w:pPr>
          </w:p>
        </w:tc>
      </w:tr>
      <w:tr w:rsidR="00E64A57">
        <w:trPr>
          <w:trHeight w:val="256"/>
        </w:trPr>
        <w:tc>
          <w:tcPr>
            <w:tcW w:w="600" w:type="dxa"/>
            <w:tcBorders>
              <w:left w:val="single" w:sz="8" w:space="0" w:color="auto"/>
              <w:right w:val="single" w:sz="8" w:space="0" w:color="auto"/>
            </w:tcBorders>
            <w:vAlign w:val="bottom"/>
          </w:tcPr>
          <w:p w:rsidR="00E64A57" w:rsidRDefault="00244D0B">
            <w:pPr>
              <w:spacing w:line="256" w:lineRule="exact"/>
              <w:ind w:right="320"/>
              <w:jc w:val="right"/>
              <w:rPr>
                <w:sz w:val="20"/>
                <w:szCs w:val="20"/>
              </w:rPr>
            </w:pPr>
            <w:r>
              <w:rPr>
                <w:rFonts w:eastAsia="Times New Roman"/>
                <w:sz w:val="24"/>
                <w:szCs w:val="24"/>
              </w:rPr>
              <w:t>1</w:t>
            </w:r>
          </w:p>
        </w:tc>
        <w:tc>
          <w:tcPr>
            <w:tcW w:w="4120" w:type="dxa"/>
            <w:tcBorders>
              <w:right w:val="single" w:sz="8" w:space="0" w:color="auto"/>
            </w:tcBorders>
            <w:vAlign w:val="bottom"/>
          </w:tcPr>
          <w:p w:rsidR="00E64A57" w:rsidRDefault="00244D0B">
            <w:pPr>
              <w:spacing w:line="256" w:lineRule="exact"/>
              <w:ind w:left="20"/>
              <w:rPr>
                <w:sz w:val="20"/>
                <w:szCs w:val="20"/>
              </w:rPr>
            </w:pPr>
            <w:r>
              <w:rPr>
                <w:rFonts w:eastAsia="Times New Roman"/>
                <w:sz w:val="24"/>
                <w:szCs w:val="24"/>
              </w:rPr>
              <w:t>Основные понятия синтаксиса и</w:t>
            </w:r>
          </w:p>
        </w:tc>
        <w:tc>
          <w:tcPr>
            <w:tcW w:w="720" w:type="dxa"/>
            <w:tcBorders>
              <w:right w:val="single" w:sz="8" w:space="0" w:color="auto"/>
            </w:tcBorders>
            <w:vAlign w:val="bottom"/>
          </w:tcPr>
          <w:p w:rsidR="00E64A57" w:rsidRDefault="00244D0B">
            <w:pPr>
              <w:spacing w:line="256" w:lineRule="exact"/>
              <w:ind w:right="8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56" w:lineRule="exact"/>
              <w:ind w:left="20"/>
              <w:rPr>
                <w:sz w:val="20"/>
                <w:szCs w:val="20"/>
              </w:rPr>
            </w:pPr>
            <w:r>
              <w:rPr>
                <w:rFonts w:eastAsia="Times New Roman"/>
                <w:sz w:val="24"/>
                <w:szCs w:val="24"/>
              </w:rPr>
              <w:t>Знать о роли пунктуации в речи, о связи синтаксиса и</w:t>
            </w:r>
          </w:p>
        </w:tc>
        <w:tc>
          <w:tcPr>
            <w:tcW w:w="1140" w:type="dxa"/>
            <w:tcBorders>
              <w:right w:val="single" w:sz="8" w:space="0" w:color="auto"/>
            </w:tcBorders>
            <w:vAlign w:val="bottom"/>
          </w:tcPr>
          <w:p w:rsidR="00E64A57" w:rsidRDefault="00E64A57"/>
        </w:tc>
        <w:tc>
          <w:tcPr>
            <w:tcW w:w="1280" w:type="dxa"/>
            <w:tcBorders>
              <w:right w:val="single" w:sz="8" w:space="0" w:color="auto"/>
            </w:tcBorders>
            <w:vAlign w:val="bottom"/>
          </w:tcPr>
          <w:p w:rsidR="00E64A57" w:rsidRDefault="00E64A57"/>
        </w:tc>
        <w:tc>
          <w:tcPr>
            <w:tcW w:w="120" w:type="dxa"/>
            <w:vAlign w:val="bottom"/>
          </w:tcPr>
          <w:p w:rsidR="00E64A57" w:rsidRDefault="00E64A57"/>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пунктуации. Основные принципы</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пунктуации, с опорой на функции знаков препинания</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c>
          <w:tcPr>
            <w:tcW w:w="120" w:type="dxa"/>
            <w:vAlign w:val="bottom"/>
          </w:tcPr>
          <w:p w:rsidR="00E64A57" w:rsidRDefault="00E64A57">
            <w:pPr>
              <w:rPr>
                <w:sz w:val="24"/>
                <w:szCs w:val="24"/>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русской пунктуации.</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Уметь производить пунктуационный анализ</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c>
          <w:tcPr>
            <w:tcW w:w="120" w:type="dxa"/>
            <w:vAlign w:val="bottom"/>
          </w:tcPr>
          <w:p w:rsidR="00E64A57" w:rsidRDefault="00E64A57">
            <w:pPr>
              <w:rPr>
                <w:sz w:val="24"/>
                <w:szCs w:val="24"/>
              </w:rPr>
            </w:pPr>
          </w:p>
        </w:tc>
      </w:tr>
      <w:tr w:rsidR="00E64A57">
        <w:trPr>
          <w:trHeight w:val="281"/>
        </w:trPr>
        <w:tc>
          <w:tcPr>
            <w:tcW w:w="60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412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Пунктуационный анализ</w:t>
            </w:r>
          </w:p>
        </w:tc>
        <w:tc>
          <w:tcPr>
            <w:tcW w:w="72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E64A57">
            <w:pPr>
              <w:rPr>
                <w:sz w:val="24"/>
                <w:szCs w:val="24"/>
              </w:rPr>
            </w:pP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280" w:type="dxa"/>
            <w:tcBorders>
              <w:bottom w:val="single" w:sz="8" w:space="0" w:color="auto"/>
              <w:right w:val="single" w:sz="8" w:space="0" w:color="auto"/>
            </w:tcBorders>
            <w:vAlign w:val="bottom"/>
          </w:tcPr>
          <w:p w:rsidR="00E64A57" w:rsidRDefault="00E64A57">
            <w:pPr>
              <w:rPr>
                <w:sz w:val="24"/>
                <w:szCs w:val="24"/>
              </w:rPr>
            </w:pPr>
          </w:p>
        </w:tc>
        <w:tc>
          <w:tcPr>
            <w:tcW w:w="120" w:type="dxa"/>
            <w:vAlign w:val="bottom"/>
          </w:tcPr>
          <w:p w:rsidR="00E64A57" w:rsidRDefault="00E64A57">
            <w:pPr>
              <w:rPr>
                <w:sz w:val="24"/>
                <w:szCs w:val="24"/>
              </w:rPr>
            </w:pPr>
          </w:p>
        </w:tc>
      </w:tr>
      <w:tr w:rsidR="00E64A57">
        <w:trPr>
          <w:trHeight w:val="261"/>
        </w:trPr>
        <w:tc>
          <w:tcPr>
            <w:tcW w:w="600" w:type="dxa"/>
            <w:tcBorders>
              <w:left w:val="single" w:sz="8" w:space="0" w:color="auto"/>
              <w:right w:val="single" w:sz="8" w:space="0" w:color="auto"/>
            </w:tcBorders>
            <w:vAlign w:val="bottom"/>
          </w:tcPr>
          <w:p w:rsidR="00E64A57" w:rsidRDefault="00244D0B">
            <w:pPr>
              <w:spacing w:line="262" w:lineRule="exact"/>
              <w:ind w:right="320"/>
              <w:jc w:val="right"/>
              <w:rPr>
                <w:sz w:val="20"/>
                <w:szCs w:val="20"/>
              </w:rPr>
            </w:pPr>
            <w:r>
              <w:rPr>
                <w:rFonts w:eastAsia="Times New Roman"/>
                <w:sz w:val="24"/>
                <w:szCs w:val="24"/>
              </w:rPr>
              <w:t>2</w:t>
            </w:r>
          </w:p>
        </w:tc>
        <w:tc>
          <w:tcPr>
            <w:tcW w:w="4120" w:type="dxa"/>
            <w:tcBorders>
              <w:right w:val="single" w:sz="8" w:space="0" w:color="auto"/>
            </w:tcBorders>
            <w:vAlign w:val="bottom"/>
          </w:tcPr>
          <w:p w:rsidR="00E64A57" w:rsidRDefault="00244D0B">
            <w:pPr>
              <w:spacing w:line="262" w:lineRule="exact"/>
              <w:ind w:left="20"/>
              <w:rPr>
                <w:sz w:val="20"/>
                <w:szCs w:val="20"/>
              </w:rPr>
            </w:pPr>
            <w:r>
              <w:rPr>
                <w:rFonts w:eastAsia="Times New Roman"/>
                <w:sz w:val="24"/>
                <w:szCs w:val="24"/>
              </w:rPr>
              <w:t>Словосочетание как синтаксическая</w:t>
            </w:r>
          </w:p>
        </w:tc>
        <w:tc>
          <w:tcPr>
            <w:tcW w:w="720" w:type="dxa"/>
            <w:tcBorders>
              <w:right w:val="single" w:sz="8" w:space="0" w:color="auto"/>
            </w:tcBorders>
            <w:vAlign w:val="bottom"/>
          </w:tcPr>
          <w:p w:rsidR="00E64A57" w:rsidRDefault="00244D0B">
            <w:pPr>
              <w:spacing w:line="262" w:lineRule="exact"/>
              <w:ind w:right="8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2" w:lineRule="exact"/>
              <w:ind w:left="20"/>
              <w:rPr>
                <w:sz w:val="20"/>
                <w:szCs w:val="20"/>
              </w:rPr>
            </w:pPr>
            <w:r>
              <w:rPr>
                <w:rFonts w:eastAsia="Times New Roman"/>
                <w:sz w:val="24"/>
                <w:szCs w:val="24"/>
              </w:rPr>
              <w:t>Знать классификацию словосочетаний, виды синтаксической</w:t>
            </w:r>
          </w:p>
        </w:tc>
        <w:tc>
          <w:tcPr>
            <w:tcW w:w="1140" w:type="dxa"/>
            <w:tcBorders>
              <w:right w:val="single" w:sz="8" w:space="0" w:color="auto"/>
            </w:tcBorders>
            <w:vAlign w:val="bottom"/>
          </w:tcPr>
          <w:p w:rsidR="00E64A57" w:rsidRDefault="00E64A57"/>
        </w:tc>
        <w:tc>
          <w:tcPr>
            <w:tcW w:w="1280" w:type="dxa"/>
            <w:tcBorders>
              <w:right w:val="single" w:sz="8" w:space="0" w:color="auto"/>
            </w:tcBorders>
            <w:vAlign w:val="bottom"/>
          </w:tcPr>
          <w:p w:rsidR="00E64A57" w:rsidRDefault="00E64A57"/>
        </w:tc>
        <w:tc>
          <w:tcPr>
            <w:tcW w:w="120" w:type="dxa"/>
            <w:vAlign w:val="bottom"/>
          </w:tcPr>
          <w:p w:rsidR="00E64A57" w:rsidRDefault="00E64A57"/>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единица. Классификация</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связи, порядок синтаксического разбора словосочетаний</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c>
          <w:tcPr>
            <w:tcW w:w="120" w:type="dxa"/>
            <w:vAlign w:val="bottom"/>
          </w:tcPr>
          <w:p w:rsidR="00E64A57" w:rsidRDefault="00E64A57">
            <w:pPr>
              <w:rPr>
                <w:sz w:val="24"/>
                <w:szCs w:val="24"/>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словосочетаний. Виды синтаксической</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Уметь определять виды синтаксической связи</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c>
          <w:tcPr>
            <w:tcW w:w="120" w:type="dxa"/>
            <w:vAlign w:val="bottom"/>
          </w:tcPr>
          <w:p w:rsidR="00E64A57" w:rsidRDefault="00E64A57">
            <w:pPr>
              <w:rPr>
                <w:sz w:val="24"/>
                <w:szCs w:val="24"/>
              </w:rPr>
            </w:pPr>
          </w:p>
        </w:tc>
      </w:tr>
      <w:tr w:rsidR="00E64A57">
        <w:trPr>
          <w:trHeight w:val="281"/>
        </w:trPr>
        <w:tc>
          <w:tcPr>
            <w:tcW w:w="60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412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связи</w:t>
            </w:r>
          </w:p>
        </w:tc>
        <w:tc>
          <w:tcPr>
            <w:tcW w:w="72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E64A57">
            <w:pPr>
              <w:rPr>
                <w:sz w:val="24"/>
                <w:szCs w:val="24"/>
              </w:rPr>
            </w:pP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280" w:type="dxa"/>
            <w:tcBorders>
              <w:bottom w:val="single" w:sz="8" w:space="0" w:color="auto"/>
              <w:right w:val="single" w:sz="8" w:space="0" w:color="auto"/>
            </w:tcBorders>
            <w:vAlign w:val="bottom"/>
          </w:tcPr>
          <w:p w:rsidR="00E64A57" w:rsidRDefault="00E64A57">
            <w:pPr>
              <w:rPr>
                <w:sz w:val="24"/>
                <w:szCs w:val="24"/>
              </w:rPr>
            </w:pPr>
          </w:p>
        </w:tc>
        <w:tc>
          <w:tcPr>
            <w:tcW w:w="120" w:type="dxa"/>
            <w:tcBorders>
              <w:bottom w:val="single" w:sz="8" w:space="0" w:color="auto"/>
            </w:tcBorders>
            <w:vAlign w:val="bottom"/>
          </w:tcPr>
          <w:p w:rsidR="00E64A57" w:rsidRDefault="00E64A57">
            <w:pPr>
              <w:rPr>
                <w:sz w:val="24"/>
                <w:szCs w:val="24"/>
              </w:rPr>
            </w:pPr>
          </w:p>
        </w:tc>
      </w:tr>
      <w:tr w:rsidR="00E64A57">
        <w:trPr>
          <w:trHeight w:val="261"/>
        </w:trPr>
        <w:tc>
          <w:tcPr>
            <w:tcW w:w="600" w:type="dxa"/>
            <w:tcBorders>
              <w:left w:val="single" w:sz="8" w:space="0" w:color="auto"/>
              <w:right w:val="single" w:sz="8" w:space="0" w:color="auto"/>
            </w:tcBorders>
            <w:vAlign w:val="bottom"/>
          </w:tcPr>
          <w:p w:rsidR="00E64A57" w:rsidRDefault="00244D0B">
            <w:pPr>
              <w:spacing w:line="260" w:lineRule="exact"/>
              <w:ind w:right="320"/>
              <w:jc w:val="right"/>
              <w:rPr>
                <w:sz w:val="20"/>
                <w:szCs w:val="20"/>
              </w:rPr>
            </w:pPr>
            <w:r>
              <w:rPr>
                <w:rFonts w:eastAsia="Times New Roman"/>
                <w:sz w:val="24"/>
                <w:szCs w:val="24"/>
              </w:rPr>
              <w:t>3</w:t>
            </w:r>
          </w:p>
        </w:tc>
        <w:tc>
          <w:tcPr>
            <w:tcW w:w="4120" w:type="dxa"/>
            <w:tcBorders>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Предложение как единица синтаксиса.</w:t>
            </w:r>
          </w:p>
        </w:tc>
        <w:tc>
          <w:tcPr>
            <w:tcW w:w="720" w:type="dxa"/>
            <w:tcBorders>
              <w:right w:val="single" w:sz="8" w:space="0" w:color="auto"/>
            </w:tcBorders>
            <w:vAlign w:val="bottom"/>
          </w:tcPr>
          <w:p w:rsidR="00E64A57" w:rsidRDefault="00244D0B">
            <w:pPr>
              <w:spacing w:line="260" w:lineRule="exact"/>
              <w:ind w:right="8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Знать основные способы выражения главных членов</w:t>
            </w:r>
          </w:p>
        </w:tc>
        <w:tc>
          <w:tcPr>
            <w:tcW w:w="1140" w:type="dxa"/>
            <w:tcBorders>
              <w:right w:val="single" w:sz="8" w:space="0" w:color="auto"/>
            </w:tcBorders>
            <w:vAlign w:val="bottom"/>
          </w:tcPr>
          <w:p w:rsidR="00E64A57" w:rsidRDefault="00E64A57"/>
        </w:tc>
        <w:tc>
          <w:tcPr>
            <w:tcW w:w="1280" w:type="dxa"/>
            <w:tcBorders>
              <w:right w:val="single" w:sz="8" w:space="0" w:color="auto"/>
            </w:tcBorders>
            <w:vAlign w:val="bottom"/>
          </w:tcPr>
          <w:p w:rsidR="00E64A57" w:rsidRDefault="00E64A57"/>
        </w:tc>
        <w:tc>
          <w:tcPr>
            <w:tcW w:w="120" w:type="dxa"/>
            <w:vAlign w:val="bottom"/>
          </w:tcPr>
          <w:p w:rsidR="00E64A57" w:rsidRDefault="00E64A57"/>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Классификация предложений</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предложения, порядок синтаксического разбора предложений</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c>
          <w:tcPr>
            <w:tcW w:w="120" w:type="dxa"/>
            <w:vAlign w:val="bottom"/>
          </w:tcPr>
          <w:p w:rsidR="00E64A57" w:rsidRDefault="00E64A57">
            <w:pPr>
              <w:rPr>
                <w:sz w:val="24"/>
                <w:szCs w:val="24"/>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E64A57">
            <w:pPr>
              <w:rPr>
                <w:sz w:val="24"/>
                <w:szCs w:val="24"/>
              </w:rPr>
            </w:pP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Классифицировать предложения по наличию главных членов</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c>
          <w:tcPr>
            <w:tcW w:w="120" w:type="dxa"/>
            <w:vAlign w:val="bottom"/>
          </w:tcPr>
          <w:p w:rsidR="00E64A57" w:rsidRDefault="00E64A57">
            <w:pPr>
              <w:rPr>
                <w:sz w:val="24"/>
                <w:szCs w:val="24"/>
              </w:rPr>
            </w:pPr>
          </w:p>
        </w:tc>
      </w:tr>
      <w:tr w:rsidR="00E64A57">
        <w:trPr>
          <w:trHeight w:val="140"/>
        </w:trPr>
        <w:tc>
          <w:tcPr>
            <w:tcW w:w="600" w:type="dxa"/>
            <w:tcBorders>
              <w:left w:val="single" w:sz="8" w:space="0" w:color="auto"/>
              <w:bottom w:val="single" w:sz="8" w:space="0" w:color="auto"/>
              <w:right w:val="single" w:sz="8" w:space="0" w:color="auto"/>
            </w:tcBorders>
            <w:vAlign w:val="bottom"/>
          </w:tcPr>
          <w:p w:rsidR="00E64A57" w:rsidRDefault="00E64A57">
            <w:pPr>
              <w:rPr>
                <w:sz w:val="12"/>
                <w:szCs w:val="12"/>
              </w:rPr>
            </w:pPr>
          </w:p>
        </w:tc>
        <w:tc>
          <w:tcPr>
            <w:tcW w:w="4120" w:type="dxa"/>
            <w:tcBorders>
              <w:bottom w:val="single" w:sz="8" w:space="0" w:color="auto"/>
              <w:right w:val="single" w:sz="8" w:space="0" w:color="auto"/>
            </w:tcBorders>
            <w:vAlign w:val="bottom"/>
          </w:tcPr>
          <w:p w:rsidR="00E64A57" w:rsidRDefault="00E64A57">
            <w:pPr>
              <w:rPr>
                <w:sz w:val="12"/>
                <w:szCs w:val="12"/>
              </w:rPr>
            </w:pPr>
          </w:p>
        </w:tc>
        <w:tc>
          <w:tcPr>
            <w:tcW w:w="720" w:type="dxa"/>
            <w:tcBorders>
              <w:bottom w:val="single" w:sz="8" w:space="0" w:color="auto"/>
              <w:right w:val="single" w:sz="8" w:space="0" w:color="auto"/>
            </w:tcBorders>
            <w:vAlign w:val="bottom"/>
          </w:tcPr>
          <w:p w:rsidR="00E64A57" w:rsidRDefault="00E64A57">
            <w:pPr>
              <w:rPr>
                <w:sz w:val="12"/>
                <w:szCs w:val="12"/>
              </w:rPr>
            </w:pPr>
          </w:p>
        </w:tc>
        <w:tc>
          <w:tcPr>
            <w:tcW w:w="6660" w:type="dxa"/>
            <w:tcBorders>
              <w:bottom w:val="single" w:sz="8" w:space="0" w:color="auto"/>
              <w:right w:val="single" w:sz="8" w:space="0" w:color="auto"/>
            </w:tcBorders>
            <w:vAlign w:val="bottom"/>
          </w:tcPr>
          <w:p w:rsidR="00E64A57" w:rsidRDefault="00E64A57">
            <w:pPr>
              <w:rPr>
                <w:sz w:val="12"/>
                <w:szCs w:val="12"/>
              </w:rPr>
            </w:pPr>
          </w:p>
        </w:tc>
        <w:tc>
          <w:tcPr>
            <w:tcW w:w="1140" w:type="dxa"/>
            <w:tcBorders>
              <w:bottom w:val="single" w:sz="8" w:space="0" w:color="auto"/>
              <w:right w:val="single" w:sz="8" w:space="0" w:color="auto"/>
            </w:tcBorders>
            <w:vAlign w:val="bottom"/>
          </w:tcPr>
          <w:p w:rsidR="00E64A57" w:rsidRDefault="00E64A57">
            <w:pPr>
              <w:rPr>
                <w:sz w:val="12"/>
                <w:szCs w:val="12"/>
              </w:rPr>
            </w:pPr>
          </w:p>
        </w:tc>
        <w:tc>
          <w:tcPr>
            <w:tcW w:w="1280" w:type="dxa"/>
            <w:tcBorders>
              <w:bottom w:val="single" w:sz="8" w:space="0" w:color="auto"/>
              <w:right w:val="single" w:sz="8" w:space="0" w:color="auto"/>
            </w:tcBorders>
            <w:vAlign w:val="bottom"/>
          </w:tcPr>
          <w:p w:rsidR="00E64A57" w:rsidRDefault="00E64A57">
            <w:pPr>
              <w:rPr>
                <w:sz w:val="12"/>
                <w:szCs w:val="12"/>
              </w:rPr>
            </w:pPr>
          </w:p>
        </w:tc>
        <w:tc>
          <w:tcPr>
            <w:tcW w:w="120" w:type="dxa"/>
            <w:tcBorders>
              <w:bottom w:val="single" w:sz="8" w:space="0" w:color="auto"/>
            </w:tcBorders>
            <w:vAlign w:val="bottom"/>
          </w:tcPr>
          <w:p w:rsidR="00E64A57" w:rsidRDefault="00E64A57">
            <w:pPr>
              <w:rPr>
                <w:sz w:val="12"/>
                <w:szCs w:val="12"/>
              </w:rPr>
            </w:pPr>
          </w:p>
        </w:tc>
      </w:tr>
      <w:tr w:rsidR="00E64A57">
        <w:trPr>
          <w:trHeight w:val="256"/>
        </w:trPr>
        <w:tc>
          <w:tcPr>
            <w:tcW w:w="600" w:type="dxa"/>
            <w:tcBorders>
              <w:left w:val="single" w:sz="8" w:space="0" w:color="auto"/>
              <w:right w:val="single" w:sz="8" w:space="0" w:color="auto"/>
            </w:tcBorders>
            <w:vAlign w:val="bottom"/>
          </w:tcPr>
          <w:p w:rsidR="00E64A57" w:rsidRDefault="00244D0B">
            <w:pPr>
              <w:spacing w:line="256" w:lineRule="exact"/>
              <w:ind w:right="320"/>
              <w:jc w:val="right"/>
              <w:rPr>
                <w:sz w:val="20"/>
                <w:szCs w:val="20"/>
              </w:rPr>
            </w:pPr>
            <w:r>
              <w:rPr>
                <w:rFonts w:eastAsia="Times New Roman"/>
                <w:sz w:val="24"/>
                <w:szCs w:val="24"/>
              </w:rPr>
              <w:t>4</w:t>
            </w:r>
          </w:p>
        </w:tc>
        <w:tc>
          <w:tcPr>
            <w:tcW w:w="4120" w:type="dxa"/>
            <w:tcBorders>
              <w:right w:val="single" w:sz="8" w:space="0" w:color="auto"/>
            </w:tcBorders>
            <w:vAlign w:val="bottom"/>
          </w:tcPr>
          <w:p w:rsidR="00E64A57" w:rsidRDefault="00244D0B">
            <w:pPr>
              <w:spacing w:line="256" w:lineRule="exact"/>
              <w:ind w:left="20"/>
              <w:rPr>
                <w:sz w:val="20"/>
                <w:szCs w:val="20"/>
              </w:rPr>
            </w:pPr>
            <w:r>
              <w:rPr>
                <w:rFonts w:eastAsia="Times New Roman"/>
                <w:sz w:val="24"/>
                <w:szCs w:val="24"/>
              </w:rPr>
              <w:t>Виды предложений по структуре.</w:t>
            </w:r>
          </w:p>
        </w:tc>
        <w:tc>
          <w:tcPr>
            <w:tcW w:w="720" w:type="dxa"/>
            <w:tcBorders>
              <w:right w:val="single" w:sz="8" w:space="0" w:color="auto"/>
            </w:tcBorders>
            <w:vAlign w:val="bottom"/>
          </w:tcPr>
          <w:p w:rsidR="00E64A57" w:rsidRDefault="00244D0B">
            <w:pPr>
              <w:spacing w:line="256" w:lineRule="exact"/>
              <w:ind w:right="8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56" w:lineRule="exact"/>
              <w:ind w:left="20"/>
              <w:rPr>
                <w:sz w:val="20"/>
                <w:szCs w:val="20"/>
              </w:rPr>
            </w:pPr>
            <w:r>
              <w:rPr>
                <w:rFonts w:eastAsia="Times New Roman"/>
                <w:sz w:val="24"/>
                <w:szCs w:val="24"/>
              </w:rPr>
              <w:t>Знать правило постановки тире между подлежащим и</w:t>
            </w:r>
          </w:p>
        </w:tc>
        <w:tc>
          <w:tcPr>
            <w:tcW w:w="1140" w:type="dxa"/>
            <w:tcBorders>
              <w:right w:val="single" w:sz="8" w:space="0" w:color="auto"/>
            </w:tcBorders>
            <w:vAlign w:val="bottom"/>
          </w:tcPr>
          <w:p w:rsidR="00E64A57" w:rsidRDefault="00E64A57"/>
        </w:tc>
        <w:tc>
          <w:tcPr>
            <w:tcW w:w="1280" w:type="dxa"/>
            <w:tcBorders>
              <w:right w:val="single" w:sz="8" w:space="0" w:color="auto"/>
            </w:tcBorders>
            <w:vAlign w:val="bottom"/>
          </w:tcPr>
          <w:p w:rsidR="00E64A57" w:rsidRDefault="00E64A57"/>
        </w:tc>
        <w:tc>
          <w:tcPr>
            <w:tcW w:w="120" w:type="dxa"/>
            <w:vAlign w:val="bottom"/>
          </w:tcPr>
          <w:p w:rsidR="00E64A57" w:rsidRDefault="00E64A57"/>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Постановка тире в простом</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сказуемым, тире в неполном предложении, соединительное</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c>
          <w:tcPr>
            <w:tcW w:w="120" w:type="dxa"/>
            <w:vAlign w:val="bottom"/>
          </w:tcPr>
          <w:p w:rsidR="00E64A57" w:rsidRDefault="00E64A57">
            <w:pPr>
              <w:rPr>
                <w:sz w:val="24"/>
                <w:szCs w:val="24"/>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предложении</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тире, интонационное тире</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c>
          <w:tcPr>
            <w:tcW w:w="120" w:type="dxa"/>
            <w:vAlign w:val="bottom"/>
          </w:tcPr>
          <w:p w:rsidR="00E64A57" w:rsidRDefault="00E64A57">
            <w:pPr>
              <w:rPr>
                <w:sz w:val="24"/>
                <w:szCs w:val="24"/>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E64A57">
            <w:pPr>
              <w:rPr>
                <w:sz w:val="24"/>
                <w:szCs w:val="24"/>
              </w:rPr>
            </w:pP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Уметь применять правило на практике, выявлять структуру</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c>
          <w:tcPr>
            <w:tcW w:w="120" w:type="dxa"/>
            <w:vAlign w:val="bottom"/>
          </w:tcPr>
          <w:p w:rsidR="00E64A57" w:rsidRDefault="00E64A57">
            <w:pPr>
              <w:rPr>
                <w:sz w:val="24"/>
                <w:szCs w:val="24"/>
              </w:rPr>
            </w:pPr>
          </w:p>
        </w:tc>
      </w:tr>
      <w:tr w:rsidR="00E64A57">
        <w:trPr>
          <w:trHeight w:val="281"/>
        </w:trPr>
        <w:tc>
          <w:tcPr>
            <w:tcW w:w="60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4120" w:type="dxa"/>
            <w:tcBorders>
              <w:bottom w:val="single" w:sz="8" w:space="0" w:color="auto"/>
              <w:right w:val="single" w:sz="8" w:space="0" w:color="auto"/>
            </w:tcBorders>
            <w:vAlign w:val="bottom"/>
          </w:tcPr>
          <w:p w:rsidR="00E64A57" w:rsidRDefault="00E64A57">
            <w:pPr>
              <w:rPr>
                <w:sz w:val="24"/>
                <w:szCs w:val="24"/>
              </w:rPr>
            </w:pPr>
          </w:p>
        </w:tc>
        <w:tc>
          <w:tcPr>
            <w:tcW w:w="72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грамматической основы, структуры предложения</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280" w:type="dxa"/>
            <w:tcBorders>
              <w:bottom w:val="single" w:sz="8" w:space="0" w:color="auto"/>
              <w:right w:val="single" w:sz="8" w:space="0" w:color="auto"/>
            </w:tcBorders>
            <w:vAlign w:val="bottom"/>
          </w:tcPr>
          <w:p w:rsidR="00E64A57" w:rsidRDefault="00E64A57">
            <w:pPr>
              <w:rPr>
                <w:sz w:val="24"/>
                <w:szCs w:val="24"/>
              </w:rPr>
            </w:pPr>
          </w:p>
        </w:tc>
        <w:tc>
          <w:tcPr>
            <w:tcW w:w="120" w:type="dxa"/>
            <w:vAlign w:val="bottom"/>
          </w:tcPr>
          <w:p w:rsidR="00E64A57" w:rsidRDefault="00E64A57">
            <w:pPr>
              <w:rPr>
                <w:sz w:val="24"/>
                <w:szCs w:val="24"/>
              </w:rPr>
            </w:pPr>
          </w:p>
        </w:tc>
      </w:tr>
      <w:tr w:rsidR="00E64A57">
        <w:trPr>
          <w:trHeight w:val="261"/>
        </w:trPr>
        <w:tc>
          <w:tcPr>
            <w:tcW w:w="600" w:type="dxa"/>
            <w:tcBorders>
              <w:left w:val="single" w:sz="8" w:space="0" w:color="auto"/>
              <w:right w:val="single" w:sz="8" w:space="0" w:color="auto"/>
            </w:tcBorders>
            <w:vAlign w:val="bottom"/>
          </w:tcPr>
          <w:p w:rsidR="00E64A57" w:rsidRDefault="00244D0B">
            <w:pPr>
              <w:spacing w:line="260" w:lineRule="exact"/>
              <w:ind w:right="320"/>
              <w:jc w:val="right"/>
              <w:rPr>
                <w:sz w:val="20"/>
                <w:szCs w:val="20"/>
              </w:rPr>
            </w:pPr>
            <w:r>
              <w:rPr>
                <w:rFonts w:eastAsia="Times New Roman"/>
                <w:sz w:val="24"/>
                <w:szCs w:val="24"/>
              </w:rPr>
              <w:t>5</w:t>
            </w:r>
          </w:p>
        </w:tc>
        <w:tc>
          <w:tcPr>
            <w:tcW w:w="4120" w:type="dxa"/>
            <w:tcBorders>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Простое осложнѐнное предложение</w:t>
            </w:r>
          </w:p>
        </w:tc>
        <w:tc>
          <w:tcPr>
            <w:tcW w:w="720" w:type="dxa"/>
            <w:tcBorders>
              <w:right w:val="single" w:sz="8" w:space="0" w:color="auto"/>
            </w:tcBorders>
            <w:vAlign w:val="bottom"/>
          </w:tcPr>
          <w:p w:rsidR="00E64A57" w:rsidRDefault="00244D0B">
            <w:pPr>
              <w:spacing w:line="260" w:lineRule="exact"/>
              <w:ind w:right="10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Знать правила постановки знаков препинания</w:t>
            </w:r>
          </w:p>
        </w:tc>
        <w:tc>
          <w:tcPr>
            <w:tcW w:w="1140" w:type="dxa"/>
            <w:tcBorders>
              <w:right w:val="single" w:sz="8" w:space="0" w:color="auto"/>
            </w:tcBorders>
            <w:vAlign w:val="bottom"/>
          </w:tcPr>
          <w:p w:rsidR="00E64A57" w:rsidRDefault="00E64A57"/>
        </w:tc>
        <w:tc>
          <w:tcPr>
            <w:tcW w:w="1280" w:type="dxa"/>
            <w:tcBorders>
              <w:right w:val="single" w:sz="8" w:space="0" w:color="auto"/>
            </w:tcBorders>
            <w:vAlign w:val="bottom"/>
          </w:tcPr>
          <w:p w:rsidR="00E64A57" w:rsidRDefault="00E64A57"/>
        </w:tc>
        <w:tc>
          <w:tcPr>
            <w:tcW w:w="120" w:type="dxa"/>
            <w:vAlign w:val="bottom"/>
          </w:tcPr>
          <w:p w:rsidR="00E64A57" w:rsidRDefault="00E64A57"/>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Знаки препинания в предложениях с</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Уметь находить в предложениях смысловые отрезки,</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c>
          <w:tcPr>
            <w:tcW w:w="120" w:type="dxa"/>
            <w:vAlign w:val="bottom"/>
          </w:tcPr>
          <w:p w:rsidR="00E64A57" w:rsidRDefault="00E64A57">
            <w:pPr>
              <w:rPr>
                <w:sz w:val="24"/>
                <w:szCs w:val="24"/>
              </w:rPr>
            </w:pPr>
          </w:p>
        </w:tc>
      </w:tr>
      <w:tr w:rsidR="00E64A57">
        <w:trPr>
          <w:trHeight w:val="281"/>
        </w:trPr>
        <w:tc>
          <w:tcPr>
            <w:tcW w:w="60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412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однородными членами</w:t>
            </w:r>
          </w:p>
        </w:tc>
        <w:tc>
          <w:tcPr>
            <w:tcW w:w="72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требующие пунктуационного оформления</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280" w:type="dxa"/>
            <w:tcBorders>
              <w:bottom w:val="single" w:sz="8" w:space="0" w:color="auto"/>
              <w:right w:val="single" w:sz="8" w:space="0" w:color="auto"/>
            </w:tcBorders>
            <w:vAlign w:val="bottom"/>
          </w:tcPr>
          <w:p w:rsidR="00E64A57" w:rsidRDefault="00E64A57">
            <w:pPr>
              <w:rPr>
                <w:sz w:val="24"/>
                <w:szCs w:val="24"/>
              </w:rPr>
            </w:pPr>
          </w:p>
        </w:tc>
        <w:tc>
          <w:tcPr>
            <w:tcW w:w="120" w:type="dxa"/>
            <w:vAlign w:val="bottom"/>
          </w:tcPr>
          <w:p w:rsidR="00E64A57" w:rsidRDefault="00E64A57">
            <w:pPr>
              <w:rPr>
                <w:sz w:val="24"/>
                <w:szCs w:val="24"/>
              </w:rPr>
            </w:pPr>
          </w:p>
        </w:tc>
      </w:tr>
      <w:tr w:rsidR="00E64A57">
        <w:trPr>
          <w:trHeight w:val="263"/>
        </w:trPr>
        <w:tc>
          <w:tcPr>
            <w:tcW w:w="600" w:type="dxa"/>
            <w:tcBorders>
              <w:left w:val="single" w:sz="8" w:space="0" w:color="auto"/>
              <w:right w:val="single" w:sz="8" w:space="0" w:color="auto"/>
            </w:tcBorders>
            <w:vAlign w:val="bottom"/>
          </w:tcPr>
          <w:p w:rsidR="00E64A57" w:rsidRDefault="00244D0B">
            <w:pPr>
              <w:spacing w:line="263" w:lineRule="exact"/>
              <w:ind w:right="320"/>
              <w:jc w:val="right"/>
              <w:rPr>
                <w:sz w:val="20"/>
                <w:szCs w:val="20"/>
              </w:rPr>
            </w:pPr>
            <w:r>
              <w:rPr>
                <w:rFonts w:eastAsia="Times New Roman"/>
                <w:sz w:val="24"/>
                <w:szCs w:val="24"/>
              </w:rPr>
              <w:t>6</w:t>
            </w:r>
          </w:p>
        </w:tc>
        <w:tc>
          <w:tcPr>
            <w:tcW w:w="4120" w:type="dxa"/>
            <w:tcBorders>
              <w:right w:val="single" w:sz="8" w:space="0" w:color="auto"/>
            </w:tcBorders>
            <w:vAlign w:val="bottom"/>
          </w:tcPr>
          <w:p w:rsidR="00E64A57" w:rsidRDefault="00244D0B">
            <w:pPr>
              <w:spacing w:line="263" w:lineRule="exact"/>
              <w:ind w:left="20"/>
              <w:rPr>
                <w:sz w:val="20"/>
                <w:szCs w:val="20"/>
              </w:rPr>
            </w:pPr>
            <w:r>
              <w:rPr>
                <w:rFonts w:eastAsia="Times New Roman"/>
                <w:sz w:val="24"/>
                <w:szCs w:val="24"/>
              </w:rPr>
              <w:t>Входная контрольная работа по</w:t>
            </w:r>
          </w:p>
        </w:tc>
        <w:tc>
          <w:tcPr>
            <w:tcW w:w="720" w:type="dxa"/>
            <w:tcBorders>
              <w:right w:val="single" w:sz="8" w:space="0" w:color="auto"/>
            </w:tcBorders>
            <w:vAlign w:val="bottom"/>
          </w:tcPr>
          <w:p w:rsidR="00E64A57" w:rsidRDefault="00244D0B">
            <w:pPr>
              <w:spacing w:line="263" w:lineRule="exact"/>
              <w:ind w:right="8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3" w:lineRule="exact"/>
              <w:ind w:left="20"/>
              <w:rPr>
                <w:sz w:val="20"/>
                <w:szCs w:val="20"/>
              </w:rPr>
            </w:pPr>
            <w:r>
              <w:rPr>
                <w:rFonts w:eastAsia="Times New Roman"/>
                <w:sz w:val="24"/>
                <w:szCs w:val="24"/>
              </w:rPr>
              <w:t>Знать орфоэпические, лексические, грамматические,</w:t>
            </w:r>
          </w:p>
        </w:tc>
        <w:tc>
          <w:tcPr>
            <w:tcW w:w="1140" w:type="dxa"/>
            <w:tcBorders>
              <w:right w:val="single" w:sz="8" w:space="0" w:color="auto"/>
            </w:tcBorders>
            <w:vAlign w:val="bottom"/>
          </w:tcPr>
          <w:p w:rsidR="00E64A57" w:rsidRDefault="00E64A57"/>
        </w:tc>
        <w:tc>
          <w:tcPr>
            <w:tcW w:w="1280" w:type="dxa"/>
            <w:tcBorders>
              <w:right w:val="single" w:sz="8" w:space="0" w:color="auto"/>
            </w:tcBorders>
            <w:vAlign w:val="bottom"/>
          </w:tcPr>
          <w:p w:rsidR="00E64A57" w:rsidRDefault="00E64A57"/>
        </w:tc>
        <w:tc>
          <w:tcPr>
            <w:tcW w:w="120" w:type="dxa"/>
            <w:vAlign w:val="bottom"/>
          </w:tcPr>
          <w:p w:rsidR="00E64A57" w:rsidRDefault="00E64A57"/>
        </w:tc>
      </w:tr>
      <w:tr w:rsidR="00E64A57">
        <w:trPr>
          <w:trHeight w:val="274"/>
        </w:trPr>
        <w:tc>
          <w:tcPr>
            <w:tcW w:w="600" w:type="dxa"/>
            <w:tcBorders>
              <w:left w:val="single" w:sz="8" w:space="0" w:color="auto"/>
              <w:right w:val="single" w:sz="8" w:space="0" w:color="auto"/>
            </w:tcBorders>
            <w:vAlign w:val="bottom"/>
          </w:tcPr>
          <w:p w:rsidR="00E64A57" w:rsidRDefault="00E64A57">
            <w:pPr>
              <w:rPr>
                <w:sz w:val="23"/>
                <w:szCs w:val="23"/>
              </w:rPr>
            </w:pPr>
          </w:p>
        </w:tc>
        <w:tc>
          <w:tcPr>
            <w:tcW w:w="4120" w:type="dxa"/>
            <w:tcBorders>
              <w:right w:val="single" w:sz="8" w:space="0" w:color="auto"/>
            </w:tcBorders>
            <w:vAlign w:val="bottom"/>
          </w:tcPr>
          <w:p w:rsidR="00E64A57" w:rsidRDefault="00244D0B">
            <w:pPr>
              <w:spacing w:line="273" w:lineRule="exact"/>
              <w:ind w:left="20"/>
              <w:rPr>
                <w:sz w:val="20"/>
                <w:szCs w:val="20"/>
              </w:rPr>
            </w:pPr>
            <w:r>
              <w:rPr>
                <w:rFonts w:eastAsia="Times New Roman"/>
                <w:sz w:val="24"/>
                <w:szCs w:val="24"/>
              </w:rPr>
              <w:t>нормам русского языка</w:t>
            </w:r>
          </w:p>
        </w:tc>
        <w:tc>
          <w:tcPr>
            <w:tcW w:w="720" w:type="dxa"/>
            <w:tcBorders>
              <w:right w:val="single" w:sz="8" w:space="0" w:color="auto"/>
            </w:tcBorders>
            <w:vAlign w:val="bottom"/>
          </w:tcPr>
          <w:p w:rsidR="00E64A57" w:rsidRDefault="00E64A57">
            <w:pPr>
              <w:rPr>
                <w:sz w:val="23"/>
                <w:szCs w:val="23"/>
              </w:rPr>
            </w:pPr>
          </w:p>
        </w:tc>
        <w:tc>
          <w:tcPr>
            <w:tcW w:w="6660" w:type="dxa"/>
            <w:tcBorders>
              <w:right w:val="single" w:sz="8" w:space="0" w:color="auto"/>
            </w:tcBorders>
            <w:vAlign w:val="bottom"/>
          </w:tcPr>
          <w:p w:rsidR="00E64A57" w:rsidRDefault="00244D0B">
            <w:pPr>
              <w:spacing w:line="273" w:lineRule="exact"/>
              <w:ind w:left="20"/>
              <w:rPr>
                <w:sz w:val="20"/>
                <w:szCs w:val="20"/>
              </w:rPr>
            </w:pPr>
            <w:r>
              <w:rPr>
                <w:rFonts w:eastAsia="Times New Roman"/>
                <w:sz w:val="24"/>
                <w:szCs w:val="24"/>
              </w:rPr>
              <w:t>синтаксические, морфологические нормы, выразительные</w:t>
            </w:r>
          </w:p>
        </w:tc>
        <w:tc>
          <w:tcPr>
            <w:tcW w:w="1140" w:type="dxa"/>
            <w:tcBorders>
              <w:right w:val="single" w:sz="8" w:space="0" w:color="auto"/>
            </w:tcBorders>
            <w:vAlign w:val="bottom"/>
          </w:tcPr>
          <w:p w:rsidR="00E64A57" w:rsidRDefault="00E64A57">
            <w:pPr>
              <w:rPr>
                <w:sz w:val="23"/>
                <w:szCs w:val="23"/>
              </w:rPr>
            </w:pPr>
          </w:p>
        </w:tc>
        <w:tc>
          <w:tcPr>
            <w:tcW w:w="1280" w:type="dxa"/>
            <w:tcBorders>
              <w:right w:val="single" w:sz="8" w:space="0" w:color="auto"/>
            </w:tcBorders>
            <w:vAlign w:val="bottom"/>
          </w:tcPr>
          <w:p w:rsidR="00E64A57" w:rsidRDefault="00E64A57">
            <w:pPr>
              <w:rPr>
                <w:sz w:val="23"/>
                <w:szCs w:val="23"/>
              </w:rPr>
            </w:pPr>
          </w:p>
        </w:tc>
        <w:tc>
          <w:tcPr>
            <w:tcW w:w="120" w:type="dxa"/>
            <w:vAlign w:val="bottom"/>
          </w:tcPr>
          <w:p w:rsidR="00E64A57" w:rsidRDefault="00E64A57">
            <w:pPr>
              <w:rPr>
                <w:sz w:val="23"/>
                <w:szCs w:val="23"/>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E64A57">
            <w:pPr>
              <w:rPr>
                <w:sz w:val="24"/>
                <w:szCs w:val="24"/>
              </w:rPr>
            </w:pP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средства речи</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c>
          <w:tcPr>
            <w:tcW w:w="120" w:type="dxa"/>
            <w:vAlign w:val="bottom"/>
          </w:tcPr>
          <w:p w:rsidR="00E64A57" w:rsidRDefault="00E64A57">
            <w:pPr>
              <w:rPr>
                <w:sz w:val="24"/>
                <w:szCs w:val="24"/>
              </w:rPr>
            </w:pPr>
          </w:p>
        </w:tc>
      </w:tr>
      <w:tr w:rsidR="00E64A57">
        <w:trPr>
          <w:trHeight w:val="282"/>
        </w:trPr>
        <w:tc>
          <w:tcPr>
            <w:tcW w:w="60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4120" w:type="dxa"/>
            <w:tcBorders>
              <w:bottom w:val="single" w:sz="8" w:space="0" w:color="auto"/>
              <w:right w:val="single" w:sz="8" w:space="0" w:color="auto"/>
            </w:tcBorders>
            <w:vAlign w:val="bottom"/>
          </w:tcPr>
          <w:p w:rsidR="00E64A57" w:rsidRDefault="00E64A57">
            <w:pPr>
              <w:rPr>
                <w:sz w:val="24"/>
                <w:szCs w:val="24"/>
              </w:rPr>
            </w:pPr>
          </w:p>
        </w:tc>
        <w:tc>
          <w:tcPr>
            <w:tcW w:w="72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Уметь обосновывать выбор орфограммы, пунктограммы</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280" w:type="dxa"/>
            <w:tcBorders>
              <w:bottom w:val="single" w:sz="8" w:space="0" w:color="auto"/>
              <w:right w:val="single" w:sz="8" w:space="0" w:color="auto"/>
            </w:tcBorders>
            <w:vAlign w:val="bottom"/>
          </w:tcPr>
          <w:p w:rsidR="00E64A57" w:rsidRDefault="00E64A57">
            <w:pPr>
              <w:rPr>
                <w:sz w:val="24"/>
                <w:szCs w:val="24"/>
              </w:rPr>
            </w:pPr>
          </w:p>
        </w:tc>
        <w:tc>
          <w:tcPr>
            <w:tcW w:w="120" w:type="dxa"/>
            <w:vAlign w:val="bottom"/>
          </w:tcPr>
          <w:p w:rsidR="00E64A57" w:rsidRDefault="00E64A57">
            <w:pPr>
              <w:rPr>
                <w:sz w:val="24"/>
                <w:szCs w:val="24"/>
              </w:rPr>
            </w:pPr>
          </w:p>
        </w:tc>
      </w:tr>
      <w:tr w:rsidR="00E64A57">
        <w:trPr>
          <w:trHeight w:val="263"/>
        </w:trPr>
        <w:tc>
          <w:tcPr>
            <w:tcW w:w="600" w:type="dxa"/>
            <w:tcBorders>
              <w:left w:val="single" w:sz="8" w:space="0" w:color="auto"/>
              <w:right w:val="single" w:sz="8" w:space="0" w:color="auto"/>
            </w:tcBorders>
            <w:vAlign w:val="bottom"/>
          </w:tcPr>
          <w:p w:rsidR="00E64A57" w:rsidRDefault="00244D0B">
            <w:pPr>
              <w:spacing w:line="263" w:lineRule="exact"/>
              <w:ind w:right="320"/>
              <w:jc w:val="right"/>
              <w:rPr>
                <w:sz w:val="20"/>
                <w:szCs w:val="20"/>
              </w:rPr>
            </w:pPr>
            <w:r>
              <w:rPr>
                <w:rFonts w:eastAsia="Times New Roman"/>
                <w:sz w:val="24"/>
                <w:szCs w:val="24"/>
              </w:rPr>
              <w:t>7</w:t>
            </w:r>
          </w:p>
        </w:tc>
        <w:tc>
          <w:tcPr>
            <w:tcW w:w="4120" w:type="dxa"/>
            <w:tcBorders>
              <w:right w:val="single" w:sz="8" w:space="0" w:color="auto"/>
            </w:tcBorders>
            <w:vAlign w:val="bottom"/>
          </w:tcPr>
          <w:p w:rsidR="00E64A57" w:rsidRDefault="00244D0B">
            <w:pPr>
              <w:spacing w:line="263" w:lineRule="exact"/>
              <w:ind w:left="20"/>
              <w:rPr>
                <w:sz w:val="20"/>
                <w:szCs w:val="20"/>
              </w:rPr>
            </w:pPr>
            <w:r>
              <w:rPr>
                <w:rFonts w:eastAsia="Times New Roman"/>
                <w:sz w:val="24"/>
                <w:szCs w:val="24"/>
              </w:rPr>
              <w:t>Знаки препинания при однородных</w:t>
            </w:r>
          </w:p>
        </w:tc>
        <w:tc>
          <w:tcPr>
            <w:tcW w:w="720" w:type="dxa"/>
            <w:tcBorders>
              <w:right w:val="single" w:sz="8" w:space="0" w:color="auto"/>
            </w:tcBorders>
            <w:vAlign w:val="bottom"/>
          </w:tcPr>
          <w:p w:rsidR="00E64A57" w:rsidRDefault="00244D0B">
            <w:pPr>
              <w:spacing w:line="263" w:lineRule="exact"/>
              <w:ind w:right="8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3" w:lineRule="exact"/>
              <w:ind w:left="20"/>
              <w:rPr>
                <w:sz w:val="20"/>
                <w:szCs w:val="20"/>
              </w:rPr>
            </w:pPr>
            <w:r>
              <w:rPr>
                <w:rFonts w:eastAsia="Times New Roman"/>
                <w:sz w:val="24"/>
                <w:szCs w:val="24"/>
              </w:rPr>
              <w:t>Знать знаки препинания при однородных членах предложения,</w:t>
            </w:r>
          </w:p>
        </w:tc>
        <w:tc>
          <w:tcPr>
            <w:tcW w:w="1140" w:type="dxa"/>
            <w:tcBorders>
              <w:right w:val="single" w:sz="8" w:space="0" w:color="auto"/>
            </w:tcBorders>
            <w:vAlign w:val="bottom"/>
          </w:tcPr>
          <w:p w:rsidR="00E64A57" w:rsidRDefault="00E64A57"/>
        </w:tc>
        <w:tc>
          <w:tcPr>
            <w:tcW w:w="1280" w:type="dxa"/>
            <w:tcBorders>
              <w:right w:val="single" w:sz="8" w:space="0" w:color="auto"/>
            </w:tcBorders>
            <w:vAlign w:val="bottom"/>
          </w:tcPr>
          <w:p w:rsidR="00E64A57" w:rsidRDefault="00E64A57"/>
        </w:tc>
        <w:tc>
          <w:tcPr>
            <w:tcW w:w="120" w:type="dxa"/>
            <w:vAlign w:val="bottom"/>
          </w:tcPr>
          <w:p w:rsidR="00E64A57" w:rsidRDefault="00E64A57"/>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членах, соединенных</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соединенных неповторяющимися, повторяющимися и</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c>
          <w:tcPr>
            <w:tcW w:w="120" w:type="dxa"/>
            <w:vAlign w:val="bottom"/>
          </w:tcPr>
          <w:p w:rsidR="00E64A57" w:rsidRDefault="00E64A57">
            <w:pPr>
              <w:rPr>
                <w:sz w:val="24"/>
                <w:szCs w:val="24"/>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неповторяющимися, повторяющимися</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двойными союзами</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c>
          <w:tcPr>
            <w:tcW w:w="120" w:type="dxa"/>
            <w:vAlign w:val="bottom"/>
          </w:tcPr>
          <w:p w:rsidR="00E64A57" w:rsidRDefault="00E64A57">
            <w:pPr>
              <w:rPr>
                <w:sz w:val="24"/>
                <w:szCs w:val="24"/>
              </w:rPr>
            </w:pPr>
          </w:p>
        </w:tc>
      </w:tr>
      <w:tr w:rsidR="00E64A57">
        <w:trPr>
          <w:trHeight w:val="281"/>
        </w:trPr>
        <w:tc>
          <w:tcPr>
            <w:tcW w:w="60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412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и двойными союзами</w:t>
            </w:r>
          </w:p>
        </w:tc>
        <w:tc>
          <w:tcPr>
            <w:tcW w:w="72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Уметь делать синтаксический разбор простого предложения</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280" w:type="dxa"/>
            <w:tcBorders>
              <w:bottom w:val="single" w:sz="8" w:space="0" w:color="auto"/>
              <w:right w:val="single" w:sz="8" w:space="0" w:color="auto"/>
            </w:tcBorders>
            <w:vAlign w:val="bottom"/>
          </w:tcPr>
          <w:p w:rsidR="00E64A57" w:rsidRDefault="00E64A57">
            <w:pPr>
              <w:rPr>
                <w:sz w:val="24"/>
                <w:szCs w:val="24"/>
              </w:rPr>
            </w:pPr>
          </w:p>
        </w:tc>
        <w:tc>
          <w:tcPr>
            <w:tcW w:w="120" w:type="dxa"/>
            <w:vAlign w:val="bottom"/>
          </w:tcPr>
          <w:p w:rsidR="00E64A57" w:rsidRDefault="00E64A57">
            <w:pPr>
              <w:rPr>
                <w:sz w:val="24"/>
                <w:szCs w:val="24"/>
              </w:rPr>
            </w:pPr>
          </w:p>
        </w:tc>
      </w:tr>
      <w:tr w:rsidR="00E64A57">
        <w:trPr>
          <w:trHeight w:val="707"/>
        </w:trPr>
        <w:tc>
          <w:tcPr>
            <w:tcW w:w="600" w:type="dxa"/>
            <w:vAlign w:val="bottom"/>
          </w:tcPr>
          <w:p w:rsidR="00E64A57" w:rsidRDefault="00E64A57">
            <w:pPr>
              <w:rPr>
                <w:sz w:val="24"/>
                <w:szCs w:val="24"/>
              </w:rPr>
            </w:pPr>
          </w:p>
        </w:tc>
        <w:tc>
          <w:tcPr>
            <w:tcW w:w="4120" w:type="dxa"/>
            <w:vAlign w:val="bottom"/>
          </w:tcPr>
          <w:p w:rsidR="00E64A57" w:rsidRDefault="00E64A57">
            <w:pPr>
              <w:rPr>
                <w:sz w:val="24"/>
                <w:szCs w:val="24"/>
              </w:rPr>
            </w:pPr>
          </w:p>
        </w:tc>
        <w:tc>
          <w:tcPr>
            <w:tcW w:w="720" w:type="dxa"/>
            <w:vAlign w:val="bottom"/>
          </w:tcPr>
          <w:p w:rsidR="00E64A57" w:rsidRDefault="00E64A57">
            <w:pPr>
              <w:rPr>
                <w:sz w:val="24"/>
                <w:szCs w:val="24"/>
              </w:rPr>
            </w:pPr>
          </w:p>
        </w:tc>
        <w:tc>
          <w:tcPr>
            <w:tcW w:w="6660" w:type="dxa"/>
            <w:vAlign w:val="bottom"/>
          </w:tcPr>
          <w:p w:rsidR="00E64A57" w:rsidRDefault="00244D0B">
            <w:pPr>
              <w:ind w:left="1760"/>
              <w:rPr>
                <w:sz w:val="20"/>
                <w:szCs w:val="20"/>
              </w:rPr>
            </w:pPr>
            <w:r>
              <w:rPr>
                <w:rFonts w:eastAsia="Times New Roman"/>
                <w:sz w:val="24"/>
                <w:szCs w:val="24"/>
              </w:rPr>
              <w:t>27</w:t>
            </w:r>
          </w:p>
        </w:tc>
        <w:tc>
          <w:tcPr>
            <w:tcW w:w="1140" w:type="dxa"/>
            <w:vAlign w:val="bottom"/>
          </w:tcPr>
          <w:p w:rsidR="00E64A57" w:rsidRDefault="00E64A57">
            <w:pPr>
              <w:rPr>
                <w:sz w:val="24"/>
                <w:szCs w:val="24"/>
              </w:rPr>
            </w:pPr>
          </w:p>
        </w:tc>
        <w:tc>
          <w:tcPr>
            <w:tcW w:w="1280" w:type="dxa"/>
            <w:vAlign w:val="bottom"/>
          </w:tcPr>
          <w:p w:rsidR="00E64A57" w:rsidRDefault="00E64A57">
            <w:pPr>
              <w:rPr>
                <w:sz w:val="24"/>
                <w:szCs w:val="24"/>
              </w:rPr>
            </w:pPr>
          </w:p>
        </w:tc>
        <w:tc>
          <w:tcPr>
            <w:tcW w:w="120" w:type="dxa"/>
            <w:vAlign w:val="bottom"/>
          </w:tcPr>
          <w:p w:rsidR="00E64A57" w:rsidRDefault="00E64A57">
            <w:pPr>
              <w:rPr>
                <w:sz w:val="24"/>
                <w:szCs w:val="24"/>
              </w:rPr>
            </w:pPr>
          </w:p>
        </w:tc>
      </w:tr>
    </w:tbl>
    <w:p w:rsidR="00E64A57" w:rsidRDefault="00E64A57">
      <w:pPr>
        <w:sectPr w:rsidR="00E64A57">
          <w:pgSz w:w="16840" w:h="11906" w:orient="landscape"/>
          <w:pgMar w:top="1128" w:right="678" w:bottom="428" w:left="1440" w:header="0" w:footer="0" w:gutter="0"/>
          <w:cols w:space="720" w:equalWidth="0">
            <w:col w:w="14720"/>
          </w:cols>
        </w:sectPr>
      </w:pPr>
    </w:p>
    <w:tbl>
      <w:tblPr>
        <w:tblW w:w="0" w:type="auto"/>
        <w:tblInd w:w="90" w:type="dxa"/>
        <w:tblLayout w:type="fixed"/>
        <w:tblCellMar>
          <w:left w:w="0" w:type="dxa"/>
          <w:right w:w="0" w:type="dxa"/>
        </w:tblCellMar>
        <w:tblLook w:val="04A0" w:firstRow="1" w:lastRow="0" w:firstColumn="1" w:lastColumn="0" w:noHBand="0" w:noVBand="1"/>
      </w:tblPr>
      <w:tblGrid>
        <w:gridCol w:w="600"/>
        <w:gridCol w:w="4120"/>
        <w:gridCol w:w="720"/>
        <w:gridCol w:w="6660"/>
        <w:gridCol w:w="1140"/>
        <w:gridCol w:w="1280"/>
      </w:tblGrid>
      <w:tr w:rsidR="00E64A57">
        <w:trPr>
          <w:trHeight w:val="278"/>
        </w:trPr>
        <w:tc>
          <w:tcPr>
            <w:tcW w:w="600" w:type="dxa"/>
            <w:tcBorders>
              <w:top w:val="single" w:sz="8" w:space="0" w:color="auto"/>
              <w:left w:val="single" w:sz="8" w:space="0" w:color="auto"/>
              <w:right w:val="single" w:sz="8" w:space="0" w:color="auto"/>
            </w:tcBorders>
            <w:vAlign w:val="bottom"/>
          </w:tcPr>
          <w:p w:rsidR="00E64A57" w:rsidRDefault="00244D0B">
            <w:pPr>
              <w:ind w:left="40"/>
              <w:rPr>
                <w:sz w:val="20"/>
                <w:szCs w:val="20"/>
              </w:rPr>
            </w:pPr>
            <w:r>
              <w:rPr>
                <w:rFonts w:eastAsia="Times New Roman"/>
                <w:sz w:val="24"/>
                <w:szCs w:val="24"/>
              </w:rPr>
              <w:t>8</w:t>
            </w:r>
          </w:p>
        </w:tc>
        <w:tc>
          <w:tcPr>
            <w:tcW w:w="4120" w:type="dxa"/>
            <w:tcBorders>
              <w:top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Обобщающие слова при однородных</w:t>
            </w:r>
          </w:p>
        </w:tc>
        <w:tc>
          <w:tcPr>
            <w:tcW w:w="720" w:type="dxa"/>
            <w:tcBorders>
              <w:top w:val="single" w:sz="8" w:space="0" w:color="auto"/>
              <w:right w:val="single" w:sz="8" w:space="0" w:color="auto"/>
            </w:tcBorders>
            <w:vAlign w:val="bottom"/>
          </w:tcPr>
          <w:p w:rsidR="00E64A57" w:rsidRDefault="00244D0B">
            <w:pPr>
              <w:ind w:right="80"/>
              <w:jc w:val="right"/>
              <w:rPr>
                <w:sz w:val="20"/>
                <w:szCs w:val="20"/>
              </w:rPr>
            </w:pPr>
            <w:r>
              <w:rPr>
                <w:rFonts w:eastAsia="Times New Roman"/>
                <w:sz w:val="24"/>
                <w:szCs w:val="24"/>
              </w:rPr>
              <w:t>1</w:t>
            </w:r>
          </w:p>
        </w:tc>
        <w:tc>
          <w:tcPr>
            <w:tcW w:w="6660" w:type="dxa"/>
            <w:tcBorders>
              <w:top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Знать условия постановки знаков препинания при обобщающих</w:t>
            </w:r>
          </w:p>
        </w:tc>
        <w:tc>
          <w:tcPr>
            <w:tcW w:w="1140" w:type="dxa"/>
            <w:tcBorders>
              <w:top w:val="single" w:sz="8" w:space="0" w:color="auto"/>
              <w:right w:val="single" w:sz="8" w:space="0" w:color="auto"/>
            </w:tcBorders>
            <w:vAlign w:val="bottom"/>
          </w:tcPr>
          <w:p w:rsidR="00E64A57" w:rsidRDefault="00E64A57">
            <w:pPr>
              <w:rPr>
                <w:sz w:val="24"/>
                <w:szCs w:val="24"/>
              </w:rPr>
            </w:pPr>
          </w:p>
        </w:tc>
        <w:tc>
          <w:tcPr>
            <w:tcW w:w="1280" w:type="dxa"/>
            <w:tcBorders>
              <w:top w:val="single" w:sz="8" w:space="0" w:color="auto"/>
              <w:right w:val="single" w:sz="8" w:space="0" w:color="auto"/>
            </w:tcBorders>
            <w:vAlign w:val="bottom"/>
          </w:tcPr>
          <w:p w:rsidR="00E64A57" w:rsidRDefault="00E64A57">
            <w:pPr>
              <w:rPr>
                <w:sz w:val="24"/>
                <w:szCs w:val="24"/>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членах предложения. Знаки</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словах</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препинания при обобщающих словах</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Уметь объяснить постановку знаков препинания при</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E64A57">
            <w:pPr>
              <w:rPr>
                <w:sz w:val="24"/>
                <w:szCs w:val="24"/>
              </w:rPr>
            </w:pP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однородных членах предложения и обобщающих словах</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96"/>
        </w:trPr>
        <w:tc>
          <w:tcPr>
            <w:tcW w:w="600" w:type="dxa"/>
            <w:tcBorders>
              <w:left w:val="single" w:sz="8" w:space="0" w:color="auto"/>
              <w:bottom w:val="single" w:sz="8" w:space="0" w:color="auto"/>
              <w:right w:val="single" w:sz="8" w:space="0" w:color="auto"/>
            </w:tcBorders>
            <w:vAlign w:val="bottom"/>
          </w:tcPr>
          <w:p w:rsidR="00E64A57" w:rsidRDefault="00E64A57">
            <w:pPr>
              <w:rPr>
                <w:sz w:val="8"/>
                <w:szCs w:val="8"/>
              </w:rPr>
            </w:pPr>
          </w:p>
        </w:tc>
        <w:tc>
          <w:tcPr>
            <w:tcW w:w="4120" w:type="dxa"/>
            <w:tcBorders>
              <w:bottom w:val="single" w:sz="8" w:space="0" w:color="auto"/>
              <w:right w:val="single" w:sz="8" w:space="0" w:color="auto"/>
            </w:tcBorders>
            <w:vAlign w:val="bottom"/>
          </w:tcPr>
          <w:p w:rsidR="00E64A57" w:rsidRDefault="00E64A57">
            <w:pPr>
              <w:rPr>
                <w:sz w:val="8"/>
                <w:szCs w:val="8"/>
              </w:rPr>
            </w:pPr>
          </w:p>
        </w:tc>
        <w:tc>
          <w:tcPr>
            <w:tcW w:w="720" w:type="dxa"/>
            <w:tcBorders>
              <w:bottom w:val="single" w:sz="8" w:space="0" w:color="auto"/>
              <w:right w:val="single" w:sz="8" w:space="0" w:color="auto"/>
            </w:tcBorders>
            <w:vAlign w:val="bottom"/>
          </w:tcPr>
          <w:p w:rsidR="00E64A57" w:rsidRDefault="00E64A57">
            <w:pPr>
              <w:rPr>
                <w:sz w:val="8"/>
                <w:szCs w:val="8"/>
              </w:rPr>
            </w:pPr>
          </w:p>
        </w:tc>
        <w:tc>
          <w:tcPr>
            <w:tcW w:w="6660" w:type="dxa"/>
            <w:tcBorders>
              <w:bottom w:val="single" w:sz="8" w:space="0" w:color="auto"/>
              <w:right w:val="single" w:sz="8" w:space="0" w:color="auto"/>
            </w:tcBorders>
            <w:vAlign w:val="bottom"/>
          </w:tcPr>
          <w:p w:rsidR="00E64A57" w:rsidRDefault="00E64A57">
            <w:pPr>
              <w:rPr>
                <w:sz w:val="8"/>
                <w:szCs w:val="8"/>
              </w:rPr>
            </w:pPr>
          </w:p>
        </w:tc>
        <w:tc>
          <w:tcPr>
            <w:tcW w:w="1140" w:type="dxa"/>
            <w:tcBorders>
              <w:bottom w:val="single" w:sz="8" w:space="0" w:color="auto"/>
              <w:right w:val="single" w:sz="8" w:space="0" w:color="auto"/>
            </w:tcBorders>
            <w:vAlign w:val="bottom"/>
          </w:tcPr>
          <w:p w:rsidR="00E64A57" w:rsidRDefault="00E64A57">
            <w:pPr>
              <w:rPr>
                <w:sz w:val="8"/>
                <w:szCs w:val="8"/>
              </w:rPr>
            </w:pPr>
          </w:p>
        </w:tc>
        <w:tc>
          <w:tcPr>
            <w:tcW w:w="1280" w:type="dxa"/>
            <w:tcBorders>
              <w:bottom w:val="single" w:sz="8" w:space="0" w:color="auto"/>
              <w:right w:val="single" w:sz="8" w:space="0" w:color="auto"/>
            </w:tcBorders>
            <w:vAlign w:val="bottom"/>
          </w:tcPr>
          <w:p w:rsidR="00E64A57" w:rsidRDefault="00E64A57">
            <w:pPr>
              <w:rPr>
                <w:sz w:val="8"/>
                <w:szCs w:val="8"/>
              </w:rPr>
            </w:pPr>
          </w:p>
        </w:tc>
      </w:tr>
      <w:tr w:rsidR="00E64A57">
        <w:trPr>
          <w:trHeight w:val="258"/>
        </w:trPr>
        <w:tc>
          <w:tcPr>
            <w:tcW w:w="600" w:type="dxa"/>
            <w:tcBorders>
              <w:left w:val="single" w:sz="8" w:space="0" w:color="auto"/>
              <w:right w:val="single" w:sz="8" w:space="0" w:color="auto"/>
            </w:tcBorders>
            <w:vAlign w:val="bottom"/>
          </w:tcPr>
          <w:p w:rsidR="00E64A57" w:rsidRDefault="00244D0B">
            <w:pPr>
              <w:spacing w:line="258" w:lineRule="exact"/>
              <w:ind w:left="40"/>
              <w:rPr>
                <w:sz w:val="20"/>
                <w:szCs w:val="20"/>
              </w:rPr>
            </w:pPr>
            <w:r>
              <w:rPr>
                <w:rFonts w:eastAsia="Times New Roman"/>
                <w:sz w:val="24"/>
                <w:szCs w:val="24"/>
              </w:rPr>
              <w:t>9</w:t>
            </w:r>
          </w:p>
        </w:tc>
        <w:tc>
          <w:tcPr>
            <w:tcW w:w="4120" w:type="dxa"/>
            <w:tcBorders>
              <w:right w:val="single" w:sz="8" w:space="0" w:color="auto"/>
            </w:tcBorders>
            <w:vAlign w:val="bottom"/>
          </w:tcPr>
          <w:p w:rsidR="00E64A57" w:rsidRDefault="00244D0B">
            <w:pPr>
              <w:spacing w:line="258" w:lineRule="exact"/>
              <w:ind w:left="20"/>
              <w:rPr>
                <w:sz w:val="20"/>
                <w:szCs w:val="20"/>
              </w:rPr>
            </w:pPr>
            <w:r>
              <w:rPr>
                <w:rFonts w:eastAsia="Times New Roman"/>
                <w:sz w:val="24"/>
                <w:szCs w:val="24"/>
              </w:rPr>
              <w:t>Обособленные члены предложения.</w:t>
            </w:r>
          </w:p>
        </w:tc>
        <w:tc>
          <w:tcPr>
            <w:tcW w:w="720" w:type="dxa"/>
            <w:tcBorders>
              <w:right w:val="single" w:sz="8" w:space="0" w:color="auto"/>
            </w:tcBorders>
            <w:vAlign w:val="bottom"/>
          </w:tcPr>
          <w:p w:rsidR="00E64A57" w:rsidRDefault="00244D0B">
            <w:pPr>
              <w:spacing w:line="258" w:lineRule="exact"/>
              <w:ind w:right="8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58" w:lineRule="exact"/>
              <w:ind w:left="20"/>
              <w:rPr>
                <w:sz w:val="20"/>
                <w:szCs w:val="20"/>
              </w:rPr>
            </w:pPr>
            <w:r>
              <w:rPr>
                <w:rFonts w:eastAsia="Times New Roman"/>
                <w:sz w:val="24"/>
                <w:szCs w:val="24"/>
              </w:rPr>
              <w:t>Знать условия обособления определений</w:t>
            </w:r>
          </w:p>
        </w:tc>
        <w:tc>
          <w:tcPr>
            <w:tcW w:w="1140" w:type="dxa"/>
            <w:tcBorders>
              <w:right w:val="single" w:sz="8" w:space="0" w:color="auto"/>
            </w:tcBorders>
            <w:vAlign w:val="bottom"/>
          </w:tcPr>
          <w:p w:rsidR="00E64A57" w:rsidRDefault="00E64A57"/>
        </w:tc>
        <w:tc>
          <w:tcPr>
            <w:tcW w:w="1280" w:type="dxa"/>
            <w:tcBorders>
              <w:right w:val="single" w:sz="8" w:space="0" w:color="auto"/>
            </w:tcBorders>
            <w:vAlign w:val="bottom"/>
          </w:tcPr>
          <w:p w:rsidR="00E64A57" w:rsidRDefault="00E64A57"/>
        </w:tc>
      </w:tr>
      <w:tr w:rsidR="00E64A57">
        <w:trPr>
          <w:trHeight w:val="274"/>
        </w:trPr>
        <w:tc>
          <w:tcPr>
            <w:tcW w:w="600" w:type="dxa"/>
            <w:tcBorders>
              <w:left w:val="single" w:sz="8" w:space="0" w:color="auto"/>
              <w:right w:val="single" w:sz="8" w:space="0" w:color="auto"/>
            </w:tcBorders>
            <w:vAlign w:val="bottom"/>
          </w:tcPr>
          <w:p w:rsidR="00E64A57" w:rsidRDefault="00E64A57">
            <w:pPr>
              <w:rPr>
                <w:sz w:val="23"/>
                <w:szCs w:val="23"/>
              </w:rPr>
            </w:pPr>
          </w:p>
        </w:tc>
        <w:tc>
          <w:tcPr>
            <w:tcW w:w="4120" w:type="dxa"/>
            <w:tcBorders>
              <w:right w:val="single" w:sz="8" w:space="0" w:color="auto"/>
            </w:tcBorders>
            <w:vAlign w:val="bottom"/>
          </w:tcPr>
          <w:p w:rsidR="00E64A57" w:rsidRDefault="00244D0B">
            <w:pPr>
              <w:spacing w:line="273" w:lineRule="exact"/>
              <w:ind w:left="20"/>
              <w:rPr>
                <w:sz w:val="20"/>
                <w:szCs w:val="20"/>
              </w:rPr>
            </w:pPr>
            <w:r>
              <w:rPr>
                <w:rFonts w:eastAsia="Times New Roman"/>
                <w:sz w:val="24"/>
                <w:szCs w:val="24"/>
              </w:rPr>
              <w:t>Обособленные и необособленные</w:t>
            </w:r>
          </w:p>
        </w:tc>
        <w:tc>
          <w:tcPr>
            <w:tcW w:w="720" w:type="dxa"/>
            <w:tcBorders>
              <w:right w:val="single" w:sz="8" w:space="0" w:color="auto"/>
            </w:tcBorders>
            <w:vAlign w:val="bottom"/>
          </w:tcPr>
          <w:p w:rsidR="00E64A57" w:rsidRDefault="00E64A57">
            <w:pPr>
              <w:rPr>
                <w:sz w:val="23"/>
                <w:szCs w:val="23"/>
              </w:rPr>
            </w:pPr>
          </w:p>
        </w:tc>
        <w:tc>
          <w:tcPr>
            <w:tcW w:w="6660" w:type="dxa"/>
            <w:tcBorders>
              <w:right w:val="single" w:sz="8" w:space="0" w:color="auto"/>
            </w:tcBorders>
            <w:vAlign w:val="bottom"/>
          </w:tcPr>
          <w:p w:rsidR="00E64A57" w:rsidRDefault="00244D0B">
            <w:pPr>
              <w:spacing w:line="273" w:lineRule="exact"/>
              <w:ind w:left="20"/>
              <w:rPr>
                <w:sz w:val="20"/>
                <w:szCs w:val="20"/>
              </w:rPr>
            </w:pPr>
            <w:r>
              <w:rPr>
                <w:rFonts w:eastAsia="Times New Roman"/>
                <w:sz w:val="24"/>
                <w:szCs w:val="24"/>
              </w:rPr>
              <w:t>Уметь объяснить постановку знаков препинания при</w:t>
            </w:r>
          </w:p>
        </w:tc>
        <w:tc>
          <w:tcPr>
            <w:tcW w:w="1140" w:type="dxa"/>
            <w:tcBorders>
              <w:right w:val="single" w:sz="8" w:space="0" w:color="auto"/>
            </w:tcBorders>
            <w:vAlign w:val="bottom"/>
          </w:tcPr>
          <w:p w:rsidR="00E64A57" w:rsidRDefault="00E64A57">
            <w:pPr>
              <w:rPr>
                <w:sz w:val="23"/>
                <w:szCs w:val="23"/>
              </w:rPr>
            </w:pPr>
          </w:p>
        </w:tc>
        <w:tc>
          <w:tcPr>
            <w:tcW w:w="1280" w:type="dxa"/>
            <w:tcBorders>
              <w:right w:val="single" w:sz="8" w:space="0" w:color="auto"/>
            </w:tcBorders>
            <w:vAlign w:val="bottom"/>
          </w:tcPr>
          <w:p w:rsidR="00E64A57" w:rsidRDefault="00E64A57">
            <w:pPr>
              <w:rPr>
                <w:sz w:val="23"/>
                <w:szCs w:val="23"/>
              </w:rPr>
            </w:pPr>
          </w:p>
        </w:tc>
      </w:tr>
      <w:tr w:rsidR="00E64A57">
        <w:trPr>
          <w:trHeight w:val="281"/>
        </w:trPr>
        <w:tc>
          <w:tcPr>
            <w:tcW w:w="60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412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определения.</w:t>
            </w:r>
          </w:p>
        </w:tc>
        <w:tc>
          <w:tcPr>
            <w:tcW w:w="72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обособленных членах предложения</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280" w:type="dxa"/>
            <w:tcBorders>
              <w:bottom w:val="single" w:sz="8" w:space="0" w:color="auto"/>
              <w:right w:val="single" w:sz="8" w:space="0" w:color="auto"/>
            </w:tcBorders>
            <w:vAlign w:val="bottom"/>
          </w:tcPr>
          <w:p w:rsidR="00E64A57" w:rsidRDefault="00E64A57">
            <w:pPr>
              <w:rPr>
                <w:sz w:val="24"/>
                <w:szCs w:val="24"/>
              </w:rPr>
            </w:pPr>
          </w:p>
        </w:tc>
      </w:tr>
      <w:tr w:rsidR="00E64A57">
        <w:trPr>
          <w:trHeight w:val="263"/>
        </w:trPr>
        <w:tc>
          <w:tcPr>
            <w:tcW w:w="600" w:type="dxa"/>
            <w:tcBorders>
              <w:left w:val="single" w:sz="8" w:space="0" w:color="auto"/>
              <w:right w:val="single" w:sz="8" w:space="0" w:color="auto"/>
            </w:tcBorders>
            <w:vAlign w:val="bottom"/>
          </w:tcPr>
          <w:p w:rsidR="00E64A57" w:rsidRDefault="00244D0B">
            <w:pPr>
              <w:spacing w:line="263" w:lineRule="exact"/>
              <w:ind w:left="40"/>
              <w:rPr>
                <w:sz w:val="20"/>
                <w:szCs w:val="20"/>
              </w:rPr>
            </w:pPr>
            <w:r>
              <w:rPr>
                <w:rFonts w:eastAsia="Times New Roman"/>
                <w:sz w:val="24"/>
                <w:szCs w:val="24"/>
              </w:rPr>
              <w:t>10</w:t>
            </w:r>
          </w:p>
        </w:tc>
        <w:tc>
          <w:tcPr>
            <w:tcW w:w="4120" w:type="dxa"/>
            <w:tcBorders>
              <w:right w:val="single" w:sz="8" w:space="0" w:color="auto"/>
            </w:tcBorders>
            <w:vAlign w:val="bottom"/>
          </w:tcPr>
          <w:p w:rsidR="00E64A57" w:rsidRDefault="00244D0B">
            <w:pPr>
              <w:spacing w:line="263" w:lineRule="exact"/>
              <w:ind w:left="20"/>
              <w:rPr>
                <w:sz w:val="20"/>
                <w:szCs w:val="20"/>
              </w:rPr>
            </w:pPr>
            <w:r>
              <w:rPr>
                <w:rFonts w:eastAsia="Times New Roman"/>
                <w:sz w:val="24"/>
                <w:szCs w:val="24"/>
              </w:rPr>
              <w:t>Обособленные приложения</w:t>
            </w:r>
          </w:p>
        </w:tc>
        <w:tc>
          <w:tcPr>
            <w:tcW w:w="720" w:type="dxa"/>
            <w:tcBorders>
              <w:right w:val="single" w:sz="8" w:space="0" w:color="auto"/>
            </w:tcBorders>
            <w:vAlign w:val="bottom"/>
          </w:tcPr>
          <w:p w:rsidR="00E64A57" w:rsidRDefault="00244D0B">
            <w:pPr>
              <w:spacing w:line="263" w:lineRule="exact"/>
              <w:ind w:right="8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3" w:lineRule="exact"/>
              <w:ind w:left="20"/>
              <w:rPr>
                <w:sz w:val="20"/>
                <w:szCs w:val="20"/>
              </w:rPr>
            </w:pPr>
            <w:r>
              <w:rPr>
                <w:rFonts w:eastAsia="Times New Roman"/>
                <w:sz w:val="24"/>
                <w:szCs w:val="24"/>
              </w:rPr>
              <w:t>Знать условия обособления приложений</w:t>
            </w:r>
          </w:p>
        </w:tc>
        <w:tc>
          <w:tcPr>
            <w:tcW w:w="1140" w:type="dxa"/>
            <w:tcBorders>
              <w:right w:val="single" w:sz="8" w:space="0" w:color="auto"/>
            </w:tcBorders>
            <w:vAlign w:val="bottom"/>
          </w:tcPr>
          <w:p w:rsidR="00E64A57" w:rsidRDefault="00E64A57"/>
        </w:tc>
        <w:tc>
          <w:tcPr>
            <w:tcW w:w="1280" w:type="dxa"/>
            <w:tcBorders>
              <w:right w:val="single" w:sz="8" w:space="0" w:color="auto"/>
            </w:tcBorders>
            <w:vAlign w:val="bottom"/>
          </w:tcPr>
          <w:p w:rsidR="00E64A57" w:rsidRDefault="00E64A57"/>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E64A57">
            <w:pPr>
              <w:rPr>
                <w:sz w:val="24"/>
                <w:szCs w:val="24"/>
              </w:rPr>
            </w:pP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Уметь объяснить постановку знаков препинания при</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82"/>
        </w:trPr>
        <w:tc>
          <w:tcPr>
            <w:tcW w:w="60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4120" w:type="dxa"/>
            <w:tcBorders>
              <w:bottom w:val="single" w:sz="8" w:space="0" w:color="auto"/>
              <w:right w:val="single" w:sz="8" w:space="0" w:color="auto"/>
            </w:tcBorders>
            <w:vAlign w:val="bottom"/>
          </w:tcPr>
          <w:p w:rsidR="00E64A57" w:rsidRDefault="00E64A57">
            <w:pPr>
              <w:rPr>
                <w:sz w:val="24"/>
                <w:szCs w:val="24"/>
              </w:rPr>
            </w:pPr>
          </w:p>
        </w:tc>
        <w:tc>
          <w:tcPr>
            <w:tcW w:w="72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приложениях</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280" w:type="dxa"/>
            <w:tcBorders>
              <w:bottom w:val="single" w:sz="8" w:space="0" w:color="auto"/>
              <w:right w:val="single" w:sz="8" w:space="0" w:color="auto"/>
            </w:tcBorders>
            <w:vAlign w:val="bottom"/>
          </w:tcPr>
          <w:p w:rsidR="00E64A57" w:rsidRDefault="00E64A57">
            <w:pPr>
              <w:rPr>
                <w:sz w:val="24"/>
                <w:szCs w:val="24"/>
              </w:rPr>
            </w:pPr>
          </w:p>
        </w:tc>
      </w:tr>
      <w:tr w:rsidR="00E64A57">
        <w:trPr>
          <w:trHeight w:val="261"/>
        </w:trPr>
        <w:tc>
          <w:tcPr>
            <w:tcW w:w="600" w:type="dxa"/>
            <w:tcBorders>
              <w:left w:val="single" w:sz="8" w:space="0" w:color="auto"/>
              <w:right w:val="single" w:sz="8" w:space="0" w:color="auto"/>
            </w:tcBorders>
            <w:vAlign w:val="bottom"/>
          </w:tcPr>
          <w:p w:rsidR="00E64A57" w:rsidRDefault="00244D0B">
            <w:pPr>
              <w:spacing w:line="260" w:lineRule="exact"/>
              <w:ind w:left="40"/>
              <w:rPr>
                <w:sz w:val="20"/>
                <w:szCs w:val="20"/>
              </w:rPr>
            </w:pPr>
            <w:r>
              <w:rPr>
                <w:rFonts w:eastAsia="Times New Roman"/>
                <w:sz w:val="24"/>
                <w:szCs w:val="24"/>
              </w:rPr>
              <w:t>11</w:t>
            </w:r>
          </w:p>
        </w:tc>
        <w:tc>
          <w:tcPr>
            <w:tcW w:w="4120" w:type="dxa"/>
            <w:tcBorders>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Обособленные обстоятельства и</w:t>
            </w:r>
          </w:p>
        </w:tc>
        <w:tc>
          <w:tcPr>
            <w:tcW w:w="720" w:type="dxa"/>
            <w:tcBorders>
              <w:right w:val="single" w:sz="8" w:space="0" w:color="auto"/>
            </w:tcBorders>
            <w:vAlign w:val="bottom"/>
          </w:tcPr>
          <w:p w:rsidR="00E64A57" w:rsidRDefault="00244D0B">
            <w:pPr>
              <w:spacing w:line="260" w:lineRule="exact"/>
              <w:ind w:right="8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Знать условия обособления обстоятельств и дополнений</w:t>
            </w:r>
          </w:p>
        </w:tc>
        <w:tc>
          <w:tcPr>
            <w:tcW w:w="1140" w:type="dxa"/>
            <w:tcBorders>
              <w:right w:val="single" w:sz="8" w:space="0" w:color="auto"/>
            </w:tcBorders>
            <w:vAlign w:val="bottom"/>
          </w:tcPr>
          <w:p w:rsidR="00E64A57" w:rsidRDefault="00E64A57"/>
        </w:tc>
        <w:tc>
          <w:tcPr>
            <w:tcW w:w="1280" w:type="dxa"/>
            <w:tcBorders>
              <w:right w:val="single" w:sz="8" w:space="0" w:color="auto"/>
            </w:tcBorders>
            <w:vAlign w:val="bottom"/>
          </w:tcPr>
          <w:p w:rsidR="00E64A57" w:rsidRDefault="00E64A57"/>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дополнения</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Уметь объяснить постановку знаков препинания при</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81"/>
        </w:trPr>
        <w:tc>
          <w:tcPr>
            <w:tcW w:w="60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4120" w:type="dxa"/>
            <w:tcBorders>
              <w:bottom w:val="single" w:sz="8" w:space="0" w:color="auto"/>
              <w:right w:val="single" w:sz="8" w:space="0" w:color="auto"/>
            </w:tcBorders>
            <w:vAlign w:val="bottom"/>
          </w:tcPr>
          <w:p w:rsidR="00E64A57" w:rsidRDefault="00E64A57">
            <w:pPr>
              <w:rPr>
                <w:sz w:val="24"/>
                <w:szCs w:val="24"/>
              </w:rPr>
            </w:pPr>
          </w:p>
        </w:tc>
        <w:tc>
          <w:tcPr>
            <w:tcW w:w="72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обособленных обстоятельствах и дополнениях</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280" w:type="dxa"/>
            <w:tcBorders>
              <w:bottom w:val="single" w:sz="8" w:space="0" w:color="auto"/>
              <w:right w:val="single" w:sz="8" w:space="0" w:color="auto"/>
            </w:tcBorders>
            <w:vAlign w:val="bottom"/>
          </w:tcPr>
          <w:p w:rsidR="00E64A57" w:rsidRDefault="00E64A57">
            <w:pPr>
              <w:rPr>
                <w:sz w:val="24"/>
                <w:szCs w:val="24"/>
              </w:rPr>
            </w:pPr>
          </w:p>
        </w:tc>
      </w:tr>
      <w:tr w:rsidR="00E64A57">
        <w:trPr>
          <w:trHeight w:val="261"/>
        </w:trPr>
        <w:tc>
          <w:tcPr>
            <w:tcW w:w="600" w:type="dxa"/>
            <w:tcBorders>
              <w:left w:val="single" w:sz="8" w:space="0" w:color="auto"/>
              <w:right w:val="single" w:sz="8" w:space="0" w:color="auto"/>
            </w:tcBorders>
            <w:vAlign w:val="bottom"/>
          </w:tcPr>
          <w:p w:rsidR="00E64A57" w:rsidRDefault="00244D0B">
            <w:pPr>
              <w:spacing w:line="260" w:lineRule="exact"/>
              <w:ind w:left="40"/>
              <w:rPr>
                <w:sz w:val="20"/>
                <w:szCs w:val="20"/>
              </w:rPr>
            </w:pPr>
            <w:r>
              <w:rPr>
                <w:rFonts w:eastAsia="Times New Roman"/>
                <w:sz w:val="24"/>
                <w:szCs w:val="24"/>
              </w:rPr>
              <w:t>12</w:t>
            </w:r>
          </w:p>
        </w:tc>
        <w:tc>
          <w:tcPr>
            <w:tcW w:w="4120" w:type="dxa"/>
            <w:tcBorders>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Уточняющие, пояснительные и</w:t>
            </w:r>
          </w:p>
        </w:tc>
        <w:tc>
          <w:tcPr>
            <w:tcW w:w="720" w:type="dxa"/>
            <w:tcBorders>
              <w:right w:val="single" w:sz="8" w:space="0" w:color="auto"/>
            </w:tcBorders>
            <w:vAlign w:val="bottom"/>
          </w:tcPr>
          <w:p w:rsidR="00E64A57" w:rsidRDefault="00244D0B">
            <w:pPr>
              <w:spacing w:line="260" w:lineRule="exact"/>
              <w:ind w:right="8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Знать условия обособления уточняющих, пояснительных и</w:t>
            </w:r>
          </w:p>
        </w:tc>
        <w:tc>
          <w:tcPr>
            <w:tcW w:w="1140" w:type="dxa"/>
            <w:tcBorders>
              <w:right w:val="single" w:sz="8" w:space="0" w:color="auto"/>
            </w:tcBorders>
            <w:vAlign w:val="bottom"/>
          </w:tcPr>
          <w:p w:rsidR="00E64A57" w:rsidRDefault="00E64A57"/>
        </w:tc>
        <w:tc>
          <w:tcPr>
            <w:tcW w:w="1280" w:type="dxa"/>
            <w:tcBorders>
              <w:right w:val="single" w:sz="8" w:space="0" w:color="auto"/>
            </w:tcBorders>
            <w:vAlign w:val="bottom"/>
          </w:tcPr>
          <w:p w:rsidR="00E64A57" w:rsidRDefault="00E64A57"/>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присоединительные члены</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присоединительных членов предложения</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предложения</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Уметь анализировать и характеризовать уточняющие,</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81"/>
        </w:trPr>
        <w:tc>
          <w:tcPr>
            <w:tcW w:w="60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4120" w:type="dxa"/>
            <w:tcBorders>
              <w:bottom w:val="single" w:sz="8" w:space="0" w:color="auto"/>
              <w:right w:val="single" w:sz="8" w:space="0" w:color="auto"/>
            </w:tcBorders>
            <w:vAlign w:val="bottom"/>
          </w:tcPr>
          <w:p w:rsidR="00E64A57" w:rsidRDefault="00E64A57">
            <w:pPr>
              <w:rPr>
                <w:sz w:val="24"/>
                <w:szCs w:val="24"/>
              </w:rPr>
            </w:pPr>
          </w:p>
        </w:tc>
        <w:tc>
          <w:tcPr>
            <w:tcW w:w="72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пояснительные и присоединительные члены предложения</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280" w:type="dxa"/>
            <w:tcBorders>
              <w:bottom w:val="single" w:sz="8" w:space="0" w:color="auto"/>
              <w:right w:val="single" w:sz="8" w:space="0" w:color="auto"/>
            </w:tcBorders>
            <w:vAlign w:val="bottom"/>
          </w:tcPr>
          <w:p w:rsidR="00E64A57" w:rsidRDefault="00E64A57">
            <w:pPr>
              <w:rPr>
                <w:sz w:val="24"/>
                <w:szCs w:val="24"/>
              </w:rPr>
            </w:pPr>
          </w:p>
        </w:tc>
      </w:tr>
      <w:tr w:rsidR="00E64A57">
        <w:trPr>
          <w:trHeight w:val="261"/>
        </w:trPr>
        <w:tc>
          <w:tcPr>
            <w:tcW w:w="600" w:type="dxa"/>
            <w:tcBorders>
              <w:left w:val="single" w:sz="8" w:space="0" w:color="auto"/>
              <w:right w:val="single" w:sz="8" w:space="0" w:color="auto"/>
            </w:tcBorders>
            <w:vAlign w:val="bottom"/>
          </w:tcPr>
          <w:p w:rsidR="00E64A57" w:rsidRDefault="00244D0B">
            <w:pPr>
              <w:spacing w:line="260" w:lineRule="exact"/>
              <w:ind w:left="40"/>
              <w:rPr>
                <w:sz w:val="20"/>
                <w:szCs w:val="20"/>
              </w:rPr>
            </w:pPr>
            <w:r>
              <w:rPr>
                <w:rFonts w:eastAsia="Times New Roman"/>
                <w:sz w:val="24"/>
                <w:szCs w:val="24"/>
              </w:rPr>
              <w:t>13</w:t>
            </w:r>
          </w:p>
        </w:tc>
        <w:tc>
          <w:tcPr>
            <w:tcW w:w="4120" w:type="dxa"/>
            <w:tcBorders>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Знаки препинания при сравнительном</w:t>
            </w:r>
          </w:p>
        </w:tc>
        <w:tc>
          <w:tcPr>
            <w:tcW w:w="720" w:type="dxa"/>
            <w:tcBorders>
              <w:right w:val="single" w:sz="8" w:space="0" w:color="auto"/>
            </w:tcBorders>
            <w:vAlign w:val="bottom"/>
          </w:tcPr>
          <w:p w:rsidR="00E64A57" w:rsidRDefault="00244D0B">
            <w:pPr>
              <w:spacing w:line="260" w:lineRule="exact"/>
              <w:ind w:right="8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Знать условия выделения запятыми сравнительных оборотов</w:t>
            </w:r>
          </w:p>
        </w:tc>
        <w:tc>
          <w:tcPr>
            <w:tcW w:w="1140" w:type="dxa"/>
            <w:tcBorders>
              <w:right w:val="single" w:sz="8" w:space="0" w:color="auto"/>
            </w:tcBorders>
            <w:vAlign w:val="bottom"/>
          </w:tcPr>
          <w:p w:rsidR="00E64A57" w:rsidRDefault="00E64A57"/>
        </w:tc>
        <w:tc>
          <w:tcPr>
            <w:tcW w:w="1280" w:type="dxa"/>
            <w:tcBorders>
              <w:right w:val="single" w:sz="8" w:space="0" w:color="auto"/>
            </w:tcBorders>
            <w:vAlign w:val="bottom"/>
          </w:tcPr>
          <w:p w:rsidR="00E64A57" w:rsidRDefault="00E64A57"/>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обороте</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Уметь  объяснить постановку знаков препинания при</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81"/>
        </w:trPr>
        <w:tc>
          <w:tcPr>
            <w:tcW w:w="60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4120" w:type="dxa"/>
            <w:tcBorders>
              <w:bottom w:val="single" w:sz="8" w:space="0" w:color="auto"/>
              <w:right w:val="single" w:sz="8" w:space="0" w:color="auto"/>
            </w:tcBorders>
            <w:vAlign w:val="bottom"/>
          </w:tcPr>
          <w:p w:rsidR="00E64A57" w:rsidRDefault="00E64A57">
            <w:pPr>
              <w:rPr>
                <w:sz w:val="24"/>
                <w:szCs w:val="24"/>
              </w:rPr>
            </w:pPr>
          </w:p>
        </w:tc>
        <w:tc>
          <w:tcPr>
            <w:tcW w:w="72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сравнительном обороте</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280" w:type="dxa"/>
            <w:tcBorders>
              <w:bottom w:val="single" w:sz="8" w:space="0" w:color="auto"/>
              <w:right w:val="single" w:sz="8" w:space="0" w:color="auto"/>
            </w:tcBorders>
            <w:vAlign w:val="bottom"/>
          </w:tcPr>
          <w:p w:rsidR="00E64A57" w:rsidRDefault="00E64A57">
            <w:pPr>
              <w:rPr>
                <w:sz w:val="24"/>
                <w:szCs w:val="24"/>
              </w:rPr>
            </w:pPr>
          </w:p>
        </w:tc>
      </w:tr>
      <w:tr w:rsidR="00E64A57">
        <w:trPr>
          <w:trHeight w:val="261"/>
        </w:trPr>
        <w:tc>
          <w:tcPr>
            <w:tcW w:w="600" w:type="dxa"/>
            <w:tcBorders>
              <w:left w:val="single" w:sz="8" w:space="0" w:color="auto"/>
              <w:right w:val="single" w:sz="8" w:space="0" w:color="auto"/>
            </w:tcBorders>
            <w:vAlign w:val="bottom"/>
          </w:tcPr>
          <w:p w:rsidR="00E64A57" w:rsidRDefault="00244D0B">
            <w:pPr>
              <w:spacing w:line="260" w:lineRule="exact"/>
              <w:ind w:left="40"/>
              <w:rPr>
                <w:sz w:val="20"/>
                <w:szCs w:val="20"/>
              </w:rPr>
            </w:pPr>
            <w:r>
              <w:rPr>
                <w:rFonts w:eastAsia="Times New Roman"/>
                <w:sz w:val="24"/>
                <w:szCs w:val="24"/>
              </w:rPr>
              <w:t>14</w:t>
            </w:r>
          </w:p>
        </w:tc>
        <w:tc>
          <w:tcPr>
            <w:tcW w:w="4120" w:type="dxa"/>
            <w:tcBorders>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Знаки препинания при обращениях</w:t>
            </w:r>
          </w:p>
        </w:tc>
        <w:tc>
          <w:tcPr>
            <w:tcW w:w="720" w:type="dxa"/>
            <w:tcBorders>
              <w:right w:val="single" w:sz="8" w:space="0" w:color="auto"/>
            </w:tcBorders>
            <w:vAlign w:val="bottom"/>
          </w:tcPr>
          <w:p w:rsidR="00E64A57" w:rsidRDefault="00244D0B">
            <w:pPr>
              <w:spacing w:line="260" w:lineRule="exact"/>
              <w:ind w:right="8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Знать условия выделения запятыми обращений</w:t>
            </w:r>
          </w:p>
        </w:tc>
        <w:tc>
          <w:tcPr>
            <w:tcW w:w="1140" w:type="dxa"/>
            <w:tcBorders>
              <w:right w:val="single" w:sz="8" w:space="0" w:color="auto"/>
            </w:tcBorders>
            <w:vAlign w:val="bottom"/>
          </w:tcPr>
          <w:p w:rsidR="00E64A57" w:rsidRDefault="00E64A57"/>
        </w:tc>
        <w:tc>
          <w:tcPr>
            <w:tcW w:w="1280" w:type="dxa"/>
            <w:tcBorders>
              <w:right w:val="single" w:sz="8" w:space="0" w:color="auto"/>
            </w:tcBorders>
            <w:vAlign w:val="bottom"/>
          </w:tcPr>
          <w:p w:rsidR="00E64A57" w:rsidRDefault="00E64A57"/>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E64A57">
            <w:pPr>
              <w:rPr>
                <w:sz w:val="24"/>
                <w:szCs w:val="24"/>
              </w:rPr>
            </w:pP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Уметь  объяснить постановку знаков препинания при</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E64A57">
            <w:pPr>
              <w:rPr>
                <w:sz w:val="24"/>
                <w:szCs w:val="24"/>
              </w:rPr>
            </w:pP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обращениях</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39"/>
        </w:trPr>
        <w:tc>
          <w:tcPr>
            <w:tcW w:w="600" w:type="dxa"/>
            <w:tcBorders>
              <w:left w:val="single" w:sz="8" w:space="0" w:color="auto"/>
              <w:bottom w:val="single" w:sz="8" w:space="0" w:color="auto"/>
              <w:right w:val="single" w:sz="8" w:space="0" w:color="auto"/>
            </w:tcBorders>
            <w:vAlign w:val="bottom"/>
          </w:tcPr>
          <w:p w:rsidR="00E64A57" w:rsidRDefault="00E64A57">
            <w:pPr>
              <w:rPr>
                <w:sz w:val="3"/>
                <w:szCs w:val="3"/>
              </w:rPr>
            </w:pPr>
          </w:p>
        </w:tc>
        <w:tc>
          <w:tcPr>
            <w:tcW w:w="4120" w:type="dxa"/>
            <w:tcBorders>
              <w:bottom w:val="single" w:sz="8" w:space="0" w:color="auto"/>
              <w:right w:val="single" w:sz="8" w:space="0" w:color="auto"/>
            </w:tcBorders>
            <w:vAlign w:val="bottom"/>
          </w:tcPr>
          <w:p w:rsidR="00E64A57" w:rsidRDefault="00E64A57">
            <w:pPr>
              <w:rPr>
                <w:sz w:val="3"/>
                <w:szCs w:val="3"/>
              </w:rPr>
            </w:pPr>
          </w:p>
        </w:tc>
        <w:tc>
          <w:tcPr>
            <w:tcW w:w="720" w:type="dxa"/>
            <w:tcBorders>
              <w:bottom w:val="single" w:sz="8" w:space="0" w:color="auto"/>
              <w:right w:val="single" w:sz="8" w:space="0" w:color="auto"/>
            </w:tcBorders>
            <w:vAlign w:val="bottom"/>
          </w:tcPr>
          <w:p w:rsidR="00E64A57" w:rsidRDefault="00E64A57">
            <w:pPr>
              <w:rPr>
                <w:sz w:val="3"/>
                <w:szCs w:val="3"/>
              </w:rPr>
            </w:pPr>
          </w:p>
        </w:tc>
        <w:tc>
          <w:tcPr>
            <w:tcW w:w="6660" w:type="dxa"/>
            <w:tcBorders>
              <w:bottom w:val="single" w:sz="8" w:space="0" w:color="auto"/>
              <w:right w:val="single" w:sz="8" w:space="0" w:color="auto"/>
            </w:tcBorders>
            <w:vAlign w:val="bottom"/>
          </w:tcPr>
          <w:p w:rsidR="00E64A57" w:rsidRDefault="00E64A57">
            <w:pPr>
              <w:rPr>
                <w:sz w:val="3"/>
                <w:szCs w:val="3"/>
              </w:rPr>
            </w:pPr>
          </w:p>
        </w:tc>
        <w:tc>
          <w:tcPr>
            <w:tcW w:w="1140" w:type="dxa"/>
            <w:tcBorders>
              <w:bottom w:val="single" w:sz="8" w:space="0" w:color="auto"/>
              <w:right w:val="single" w:sz="8" w:space="0" w:color="auto"/>
            </w:tcBorders>
            <w:vAlign w:val="bottom"/>
          </w:tcPr>
          <w:p w:rsidR="00E64A57" w:rsidRDefault="00E64A57">
            <w:pPr>
              <w:rPr>
                <w:sz w:val="3"/>
                <w:szCs w:val="3"/>
              </w:rPr>
            </w:pPr>
          </w:p>
        </w:tc>
        <w:tc>
          <w:tcPr>
            <w:tcW w:w="1280" w:type="dxa"/>
            <w:tcBorders>
              <w:bottom w:val="single" w:sz="8" w:space="0" w:color="auto"/>
              <w:right w:val="single" w:sz="8" w:space="0" w:color="auto"/>
            </w:tcBorders>
            <w:vAlign w:val="bottom"/>
          </w:tcPr>
          <w:p w:rsidR="00E64A57" w:rsidRDefault="00E64A57">
            <w:pPr>
              <w:rPr>
                <w:sz w:val="3"/>
                <w:szCs w:val="3"/>
              </w:rPr>
            </w:pPr>
          </w:p>
        </w:tc>
      </w:tr>
      <w:tr w:rsidR="00E64A57">
        <w:trPr>
          <w:trHeight w:val="256"/>
        </w:trPr>
        <w:tc>
          <w:tcPr>
            <w:tcW w:w="600" w:type="dxa"/>
            <w:tcBorders>
              <w:left w:val="single" w:sz="8" w:space="0" w:color="auto"/>
              <w:right w:val="single" w:sz="8" w:space="0" w:color="auto"/>
            </w:tcBorders>
            <w:vAlign w:val="bottom"/>
          </w:tcPr>
          <w:p w:rsidR="00E64A57" w:rsidRDefault="00244D0B">
            <w:pPr>
              <w:spacing w:line="256" w:lineRule="exact"/>
              <w:ind w:left="40"/>
              <w:rPr>
                <w:sz w:val="20"/>
                <w:szCs w:val="20"/>
              </w:rPr>
            </w:pPr>
            <w:r>
              <w:rPr>
                <w:rFonts w:eastAsia="Times New Roman"/>
                <w:sz w:val="24"/>
                <w:szCs w:val="24"/>
              </w:rPr>
              <w:t>15</w:t>
            </w:r>
          </w:p>
        </w:tc>
        <w:tc>
          <w:tcPr>
            <w:tcW w:w="4120" w:type="dxa"/>
            <w:tcBorders>
              <w:right w:val="single" w:sz="8" w:space="0" w:color="auto"/>
            </w:tcBorders>
            <w:vAlign w:val="bottom"/>
          </w:tcPr>
          <w:p w:rsidR="00E64A57" w:rsidRDefault="00244D0B">
            <w:pPr>
              <w:spacing w:line="256" w:lineRule="exact"/>
              <w:ind w:left="20"/>
              <w:rPr>
                <w:sz w:val="20"/>
                <w:szCs w:val="20"/>
              </w:rPr>
            </w:pPr>
            <w:r>
              <w:rPr>
                <w:rFonts w:eastAsia="Times New Roman"/>
                <w:sz w:val="24"/>
                <w:szCs w:val="24"/>
              </w:rPr>
              <w:t>Вводные слова и вставные</w:t>
            </w:r>
          </w:p>
        </w:tc>
        <w:tc>
          <w:tcPr>
            <w:tcW w:w="720" w:type="dxa"/>
            <w:tcBorders>
              <w:right w:val="single" w:sz="8" w:space="0" w:color="auto"/>
            </w:tcBorders>
            <w:vAlign w:val="bottom"/>
          </w:tcPr>
          <w:p w:rsidR="00E64A57" w:rsidRDefault="00244D0B">
            <w:pPr>
              <w:spacing w:line="256" w:lineRule="exact"/>
              <w:ind w:right="8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56" w:lineRule="exact"/>
              <w:ind w:left="20"/>
              <w:rPr>
                <w:sz w:val="20"/>
                <w:szCs w:val="20"/>
              </w:rPr>
            </w:pPr>
            <w:r>
              <w:rPr>
                <w:rFonts w:eastAsia="Times New Roman"/>
                <w:sz w:val="24"/>
                <w:szCs w:val="24"/>
              </w:rPr>
              <w:t>Знать различие между вводными словами и омонимичными им</w:t>
            </w:r>
          </w:p>
        </w:tc>
        <w:tc>
          <w:tcPr>
            <w:tcW w:w="1140" w:type="dxa"/>
            <w:tcBorders>
              <w:right w:val="single" w:sz="8" w:space="0" w:color="auto"/>
            </w:tcBorders>
            <w:vAlign w:val="bottom"/>
          </w:tcPr>
          <w:p w:rsidR="00E64A57" w:rsidRDefault="00E64A57"/>
        </w:tc>
        <w:tc>
          <w:tcPr>
            <w:tcW w:w="1280" w:type="dxa"/>
            <w:tcBorders>
              <w:right w:val="single" w:sz="8" w:space="0" w:color="auto"/>
            </w:tcBorders>
            <w:vAlign w:val="bottom"/>
          </w:tcPr>
          <w:p w:rsidR="00E64A57" w:rsidRDefault="00E64A57"/>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конструкции. Знаки препинания при</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конструкциями</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вводных словах, словосочетаниях и</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Уметь  объяснить постановку знаков препинания при вводных</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81"/>
        </w:trPr>
        <w:tc>
          <w:tcPr>
            <w:tcW w:w="60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412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вставных конструкциях</w:t>
            </w:r>
          </w:p>
        </w:tc>
        <w:tc>
          <w:tcPr>
            <w:tcW w:w="72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словах, словосочетаниях  и вставных конструкциях</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280" w:type="dxa"/>
            <w:tcBorders>
              <w:bottom w:val="single" w:sz="8" w:space="0" w:color="auto"/>
              <w:right w:val="single" w:sz="8" w:space="0" w:color="auto"/>
            </w:tcBorders>
            <w:vAlign w:val="bottom"/>
          </w:tcPr>
          <w:p w:rsidR="00E64A57" w:rsidRDefault="00E64A57">
            <w:pPr>
              <w:rPr>
                <w:sz w:val="24"/>
                <w:szCs w:val="24"/>
              </w:rPr>
            </w:pPr>
          </w:p>
        </w:tc>
      </w:tr>
      <w:tr w:rsidR="00E64A57">
        <w:trPr>
          <w:trHeight w:val="261"/>
        </w:trPr>
        <w:tc>
          <w:tcPr>
            <w:tcW w:w="600" w:type="dxa"/>
            <w:tcBorders>
              <w:left w:val="single" w:sz="8" w:space="0" w:color="auto"/>
              <w:right w:val="single" w:sz="8" w:space="0" w:color="auto"/>
            </w:tcBorders>
            <w:vAlign w:val="bottom"/>
          </w:tcPr>
          <w:p w:rsidR="00E64A57" w:rsidRDefault="00244D0B">
            <w:pPr>
              <w:spacing w:line="262" w:lineRule="exact"/>
              <w:ind w:left="40"/>
              <w:rPr>
                <w:sz w:val="20"/>
                <w:szCs w:val="20"/>
              </w:rPr>
            </w:pPr>
            <w:r>
              <w:rPr>
                <w:rFonts w:eastAsia="Times New Roman"/>
                <w:sz w:val="24"/>
                <w:szCs w:val="24"/>
              </w:rPr>
              <w:t>16</w:t>
            </w:r>
          </w:p>
        </w:tc>
        <w:tc>
          <w:tcPr>
            <w:tcW w:w="4120" w:type="dxa"/>
            <w:tcBorders>
              <w:right w:val="single" w:sz="8" w:space="0" w:color="auto"/>
            </w:tcBorders>
            <w:vAlign w:val="bottom"/>
          </w:tcPr>
          <w:p w:rsidR="00E64A57" w:rsidRDefault="00244D0B">
            <w:pPr>
              <w:spacing w:line="262" w:lineRule="exact"/>
              <w:ind w:left="20"/>
              <w:rPr>
                <w:sz w:val="20"/>
                <w:szCs w:val="20"/>
              </w:rPr>
            </w:pPr>
            <w:r>
              <w:rPr>
                <w:rFonts w:eastAsia="Times New Roman"/>
                <w:sz w:val="24"/>
                <w:szCs w:val="24"/>
              </w:rPr>
              <w:t>Знаки препинания при междометиях.</w:t>
            </w:r>
          </w:p>
        </w:tc>
        <w:tc>
          <w:tcPr>
            <w:tcW w:w="720" w:type="dxa"/>
            <w:tcBorders>
              <w:right w:val="single" w:sz="8" w:space="0" w:color="auto"/>
            </w:tcBorders>
            <w:vAlign w:val="bottom"/>
          </w:tcPr>
          <w:p w:rsidR="00E64A57" w:rsidRDefault="00244D0B">
            <w:pPr>
              <w:spacing w:line="262" w:lineRule="exact"/>
              <w:ind w:right="8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2" w:lineRule="exact"/>
              <w:ind w:left="20"/>
              <w:rPr>
                <w:sz w:val="20"/>
                <w:szCs w:val="20"/>
              </w:rPr>
            </w:pPr>
            <w:r>
              <w:rPr>
                <w:rFonts w:eastAsia="Times New Roman"/>
                <w:sz w:val="24"/>
                <w:szCs w:val="24"/>
              </w:rPr>
              <w:t>Знать условия постановки знаков препинания при словах</w:t>
            </w:r>
          </w:p>
        </w:tc>
        <w:tc>
          <w:tcPr>
            <w:tcW w:w="1140" w:type="dxa"/>
            <w:tcBorders>
              <w:right w:val="single" w:sz="8" w:space="0" w:color="auto"/>
            </w:tcBorders>
            <w:vAlign w:val="bottom"/>
          </w:tcPr>
          <w:p w:rsidR="00E64A57" w:rsidRDefault="00E64A57"/>
        </w:tc>
        <w:tc>
          <w:tcPr>
            <w:tcW w:w="1280" w:type="dxa"/>
            <w:tcBorders>
              <w:right w:val="single" w:sz="8" w:space="0" w:color="auto"/>
            </w:tcBorders>
            <w:vAlign w:val="bottom"/>
          </w:tcPr>
          <w:p w:rsidR="00E64A57" w:rsidRDefault="00E64A57"/>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Утвердительные, отрицательные,</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указанной группы</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вопросительно-восклицательные слова</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Уметь отличать междометия от других частей речи, применять</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E64A57">
            <w:pPr>
              <w:rPr>
                <w:sz w:val="24"/>
                <w:szCs w:val="24"/>
              </w:rPr>
            </w:pP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правила постановки знаков препинания на практике</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81"/>
        </w:trPr>
        <w:tc>
          <w:tcPr>
            <w:tcW w:w="60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4120" w:type="dxa"/>
            <w:tcBorders>
              <w:bottom w:val="single" w:sz="8" w:space="0" w:color="auto"/>
              <w:right w:val="single" w:sz="8" w:space="0" w:color="auto"/>
            </w:tcBorders>
            <w:vAlign w:val="bottom"/>
          </w:tcPr>
          <w:p w:rsidR="00E64A57" w:rsidRDefault="00E64A57">
            <w:pPr>
              <w:rPr>
                <w:sz w:val="24"/>
                <w:szCs w:val="24"/>
              </w:rPr>
            </w:pPr>
          </w:p>
        </w:tc>
        <w:tc>
          <w:tcPr>
            <w:tcW w:w="72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Владеть навыками анализа структуры простого предложения</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280" w:type="dxa"/>
            <w:tcBorders>
              <w:bottom w:val="single" w:sz="8" w:space="0" w:color="auto"/>
              <w:right w:val="single" w:sz="8" w:space="0" w:color="auto"/>
            </w:tcBorders>
            <w:vAlign w:val="bottom"/>
          </w:tcPr>
          <w:p w:rsidR="00E64A57" w:rsidRDefault="00E64A57">
            <w:pPr>
              <w:rPr>
                <w:sz w:val="24"/>
                <w:szCs w:val="24"/>
              </w:rPr>
            </w:pPr>
          </w:p>
        </w:tc>
      </w:tr>
      <w:tr w:rsidR="00E64A57">
        <w:trPr>
          <w:trHeight w:val="266"/>
        </w:trPr>
        <w:tc>
          <w:tcPr>
            <w:tcW w:w="600" w:type="dxa"/>
            <w:tcBorders>
              <w:left w:val="single" w:sz="8" w:space="0" w:color="auto"/>
              <w:bottom w:val="single" w:sz="8" w:space="0" w:color="auto"/>
              <w:right w:val="single" w:sz="8" w:space="0" w:color="auto"/>
            </w:tcBorders>
            <w:vAlign w:val="bottom"/>
          </w:tcPr>
          <w:p w:rsidR="00E64A57" w:rsidRDefault="00244D0B">
            <w:pPr>
              <w:spacing w:line="264" w:lineRule="exact"/>
              <w:ind w:left="40"/>
              <w:rPr>
                <w:sz w:val="20"/>
                <w:szCs w:val="20"/>
              </w:rPr>
            </w:pPr>
            <w:r>
              <w:rPr>
                <w:rFonts w:eastAsia="Times New Roman"/>
                <w:sz w:val="24"/>
                <w:szCs w:val="24"/>
              </w:rPr>
              <w:t>17</w:t>
            </w:r>
          </w:p>
        </w:tc>
        <w:tc>
          <w:tcPr>
            <w:tcW w:w="4120" w:type="dxa"/>
            <w:tcBorders>
              <w:bottom w:val="single" w:sz="8" w:space="0" w:color="auto"/>
              <w:right w:val="single" w:sz="8" w:space="0" w:color="auto"/>
            </w:tcBorders>
            <w:vAlign w:val="bottom"/>
          </w:tcPr>
          <w:p w:rsidR="00E64A57" w:rsidRDefault="00244D0B">
            <w:pPr>
              <w:spacing w:line="264" w:lineRule="exact"/>
              <w:ind w:left="20"/>
              <w:rPr>
                <w:sz w:val="20"/>
                <w:szCs w:val="20"/>
              </w:rPr>
            </w:pPr>
            <w:r>
              <w:rPr>
                <w:rFonts w:eastAsia="Times New Roman"/>
                <w:sz w:val="24"/>
                <w:szCs w:val="24"/>
              </w:rPr>
              <w:t>Контрольная работа по теме</w:t>
            </w:r>
          </w:p>
        </w:tc>
        <w:tc>
          <w:tcPr>
            <w:tcW w:w="720" w:type="dxa"/>
            <w:tcBorders>
              <w:bottom w:val="single" w:sz="8" w:space="0" w:color="auto"/>
              <w:right w:val="single" w:sz="8" w:space="0" w:color="auto"/>
            </w:tcBorders>
            <w:vAlign w:val="bottom"/>
          </w:tcPr>
          <w:p w:rsidR="00E64A57" w:rsidRDefault="00244D0B">
            <w:pPr>
              <w:spacing w:line="264" w:lineRule="exact"/>
              <w:ind w:right="80"/>
              <w:jc w:val="right"/>
              <w:rPr>
                <w:sz w:val="20"/>
                <w:szCs w:val="20"/>
              </w:rPr>
            </w:pPr>
            <w:r>
              <w:rPr>
                <w:rFonts w:eastAsia="Times New Roman"/>
                <w:sz w:val="24"/>
                <w:szCs w:val="24"/>
              </w:rPr>
              <w:t>1</w:t>
            </w:r>
          </w:p>
        </w:tc>
        <w:tc>
          <w:tcPr>
            <w:tcW w:w="6660" w:type="dxa"/>
            <w:tcBorders>
              <w:bottom w:val="single" w:sz="8" w:space="0" w:color="auto"/>
              <w:right w:val="single" w:sz="8" w:space="0" w:color="auto"/>
            </w:tcBorders>
            <w:vAlign w:val="bottom"/>
          </w:tcPr>
          <w:p w:rsidR="00E64A57" w:rsidRDefault="00244D0B">
            <w:pPr>
              <w:spacing w:line="264" w:lineRule="exact"/>
              <w:ind w:left="20"/>
              <w:rPr>
                <w:sz w:val="20"/>
                <w:szCs w:val="20"/>
              </w:rPr>
            </w:pPr>
            <w:r>
              <w:rPr>
                <w:rFonts w:eastAsia="Times New Roman"/>
                <w:sz w:val="24"/>
                <w:szCs w:val="24"/>
              </w:rPr>
              <w:t>Знать орфоэпические, лексические, грамматические,</w:t>
            </w:r>
          </w:p>
        </w:tc>
        <w:tc>
          <w:tcPr>
            <w:tcW w:w="1140" w:type="dxa"/>
            <w:tcBorders>
              <w:bottom w:val="single" w:sz="8" w:space="0" w:color="auto"/>
              <w:right w:val="single" w:sz="8" w:space="0" w:color="auto"/>
            </w:tcBorders>
            <w:vAlign w:val="bottom"/>
          </w:tcPr>
          <w:p w:rsidR="00E64A57" w:rsidRDefault="00E64A57">
            <w:pPr>
              <w:rPr>
                <w:sz w:val="23"/>
                <w:szCs w:val="23"/>
              </w:rPr>
            </w:pPr>
          </w:p>
        </w:tc>
        <w:tc>
          <w:tcPr>
            <w:tcW w:w="1280" w:type="dxa"/>
            <w:tcBorders>
              <w:bottom w:val="single" w:sz="8" w:space="0" w:color="auto"/>
              <w:right w:val="single" w:sz="8" w:space="0" w:color="auto"/>
            </w:tcBorders>
            <w:vAlign w:val="bottom"/>
          </w:tcPr>
          <w:p w:rsidR="00E64A57" w:rsidRDefault="00E64A57">
            <w:pPr>
              <w:rPr>
                <w:sz w:val="23"/>
                <w:szCs w:val="23"/>
              </w:rPr>
            </w:pPr>
          </w:p>
        </w:tc>
      </w:tr>
      <w:tr w:rsidR="00E64A57">
        <w:trPr>
          <w:trHeight w:val="441"/>
        </w:trPr>
        <w:tc>
          <w:tcPr>
            <w:tcW w:w="600" w:type="dxa"/>
            <w:vAlign w:val="bottom"/>
          </w:tcPr>
          <w:p w:rsidR="00E64A57" w:rsidRDefault="00E64A57">
            <w:pPr>
              <w:rPr>
                <w:sz w:val="24"/>
                <w:szCs w:val="24"/>
              </w:rPr>
            </w:pPr>
          </w:p>
        </w:tc>
        <w:tc>
          <w:tcPr>
            <w:tcW w:w="4120" w:type="dxa"/>
            <w:vAlign w:val="bottom"/>
          </w:tcPr>
          <w:p w:rsidR="00E64A57" w:rsidRDefault="00E64A57">
            <w:pPr>
              <w:rPr>
                <w:sz w:val="24"/>
                <w:szCs w:val="24"/>
              </w:rPr>
            </w:pPr>
          </w:p>
        </w:tc>
        <w:tc>
          <w:tcPr>
            <w:tcW w:w="720" w:type="dxa"/>
            <w:vAlign w:val="bottom"/>
          </w:tcPr>
          <w:p w:rsidR="00E64A57" w:rsidRDefault="00E64A57">
            <w:pPr>
              <w:rPr>
                <w:sz w:val="24"/>
                <w:szCs w:val="24"/>
              </w:rPr>
            </w:pPr>
          </w:p>
        </w:tc>
        <w:tc>
          <w:tcPr>
            <w:tcW w:w="6660" w:type="dxa"/>
            <w:vAlign w:val="bottom"/>
          </w:tcPr>
          <w:p w:rsidR="00E64A57" w:rsidRDefault="00244D0B">
            <w:pPr>
              <w:ind w:left="1760"/>
              <w:rPr>
                <w:sz w:val="20"/>
                <w:szCs w:val="20"/>
              </w:rPr>
            </w:pPr>
            <w:r>
              <w:rPr>
                <w:rFonts w:eastAsia="Times New Roman"/>
                <w:sz w:val="24"/>
                <w:szCs w:val="24"/>
              </w:rPr>
              <w:t>28</w:t>
            </w:r>
          </w:p>
        </w:tc>
        <w:tc>
          <w:tcPr>
            <w:tcW w:w="1140" w:type="dxa"/>
            <w:vAlign w:val="bottom"/>
          </w:tcPr>
          <w:p w:rsidR="00E64A57" w:rsidRDefault="00E64A57">
            <w:pPr>
              <w:rPr>
                <w:sz w:val="24"/>
                <w:szCs w:val="24"/>
              </w:rPr>
            </w:pPr>
          </w:p>
        </w:tc>
        <w:tc>
          <w:tcPr>
            <w:tcW w:w="1280" w:type="dxa"/>
            <w:vAlign w:val="bottom"/>
          </w:tcPr>
          <w:p w:rsidR="00E64A57" w:rsidRDefault="00E64A57">
            <w:pPr>
              <w:rPr>
                <w:sz w:val="24"/>
                <w:szCs w:val="24"/>
              </w:rPr>
            </w:pPr>
          </w:p>
        </w:tc>
      </w:tr>
    </w:tbl>
    <w:p w:rsidR="00E64A57" w:rsidRDefault="00E64A57">
      <w:pPr>
        <w:sectPr w:rsidR="00E64A57">
          <w:pgSz w:w="16840" w:h="11906" w:orient="landscape"/>
          <w:pgMar w:top="1112" w:right="818" w:bottom="428" w:left="1440" w:header="0" w:footer="0" w:gutter="0"/>
          <w:cols w:space="720" w:equalWidth="0">
            <w:col w:w="14580"/>
          </w:cols>
        </w:sectPr>
      </w:pPr>
    </w:p>
    <w:tbl>
      <w:tblPr>
        <w:tblW w:w="0" w:type="auto"/>
        <w:tblInd w:w="90" w:type="dxa"/>
        <w:tblLayout w:type="fixed"/>
        <w:tblCellMar>
          <w:left w:w="0" w:type="dxa"/>
          <w:right w:w="0" w:type="dxa"/>
        </w:tblCellMar>
        <w:tblLook w:val="04A0" w:firstRow="1" w:lastRow="0" w:firstColumn="1" w:lastColumn="0" w:noHBand="0" w:noVBand="1"/>
      </w:tblPr>
      <w:tblGrid>
        <w:gridCol w:w="600"/>
        <w:gridCol w:w="4120"/>
        <w:gridCol w:w="720"/>
        <w:gridCol w:w="6660"/>
        <w:gridCol w:w="1140"/>
        <w:gridCol w:w="1280"/>
      </w:tblGrid>
      <w:tr w:rsidR="00E64A57">
        <w:trPr>
          <w:trHeight w:val="278"/>
        </w:trPr>
        <w:tc>
          <w:tcPr>
            <w:tcW w:w="600" w:type="dxa"/>
            <w:tcBorders>
              <w:top w:val="single" w:sz="8" w:space="0" w:color="auto"/>
              <w:left w:val="single" w:sz="8" w:space="0" w:color="auto"/>
              <w:right w:val="single" w:sz="8" w:space="0" w:color="auto"/>
            </w:tcBorders>
            <w:vAlign w:val="bottom"/>
          </w:tcPr>
          <w:p w:rsidR="00E64A57" w:rsidRDefault="00E64A57">
            <w:pPr>
              <w:rPr>
                <w:sz w:val="24"/>
                <w:szCs w:val="24"/>
              </w:rPr>
            </w:pPr>
          </w:p>
        </w:tc>
        <w:tc>
          <w:tcPr>
            <w:tcW w:w="4120" w:type="dxa"/>
            <w:tcBorders>
              <w:top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«Пунктуация»</w:t>
            </w:r>
          </w:p>
        </w:tc>
        <w:tc>
          <w:tcPr>
            <w:tcW w:w="720" w:type="dxa"/>
            <w:tcBorders>
              <w:top w:val="single" w:sz="8" w:space="0" w:color="auto"/>
              <w:right w:val="single" w:sz="8" w:space="0" w:color="auto"/>
            </w:tcBorders>
            <w:vAlign w:val="bottom"/>
          </w:tcPr>
          <w:p w:rsidR="00E64A57" w:rsidRDefault="00E64A57">
            <w:pPr>
              <w:rPr>
                <w:sz w:val="24"/>
                <w:szCs w:val="24"/>
              </w:rPr>
            </w:pPr>
          </w:p>
        </w:tc>
        <w:tc>
          <w:tcPr>
            <w:tcW w:w="6660" w:type="dxa"/>
            <w:tcBorders>
              <w:top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синтаксические, морфологические нормы, выразительные</w:t>
            </w:r>
          </w:p>
        </w:tc>
        <w:tc>
          <w:tcPr>
            <w:tcW w:w="1140" w:type="dxa"/>
            <w:tcBorders>
              <w:top w:val="single" w:sz="8" w:space="0" w:color="auto"/>
              <w:right w:val="single" w:sz="8" w:space="0" w:color="auto"/>
            </w:tcBorders>
            <w:vAlign w:val="bottom"/>
          </w:tcPr>
          <w:p w:rsidR="00E64A57" w:rsidRDefault="00E64A57">
            <w:pPr>
              <w:rPr>
                <w:sz w:val="24"/>
                <w:szCs w:val="24"/>
              </w:rPr>
            </w:pPr>
          </w:p>
        </w:tc>
        <w:tc>
          <w:tcPr>
            <w:tcW w:w="1280" w:type="dxa"/>
            <w:tcBorders>
              <w:top w:val="single" w:sz="8" w:space="0" w:color="auto"/>
              <w:right w:val="single" w:sz="8" w:space="0" w:color="auto"/>
            </w:tcBorders>
            <w:vAlign w:val="bottom"/>
          </w:tcPr>
          <w:p w:rsidR="00E64A57" w:rsidRDefault="00E64A57">
            <w:pPr>
              <w:rPr>
                <w:sz w:val="24"/>
                <w:szCs w:val="24"/>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E64A57">
            <w:pPr>
              <w:rPr>
                <w:sz w:val="24"/>
                <w:szCs w:val="24"/>
              </w:rPr>
            </w:pP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средства речи</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81"/>
        </w:trPr>
        <w:tc>
          <w:tcPr>
            <w:tcW w:w="60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4120" w:type="dxa"/>
            <w:tcBorders>
              <w:bottom w:val="single" w:sz="8" w:space="0" w:color="auto"/>
              <w:right w:val="single" w:sz="8" w:space="0" w:color="auto"/>
            </w:tcBorders>
            <w:vAlign w:val="bottom"/>
          </w:tcPr>
          <w:p w:rsidR="00E64A57" w:rsidRDefault="00E64A57">
            <w:pPr>
              <w:rPr>
                <w:sz w:val="24"/>
                <w:szCs w:val="24"/>
              </w:rPr>
            </w:pPr>
          </w:p>
        </w:tc>
        <w:tc>
          <w:tcPr>
            <w:tcW w:w="72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Уметь обосновывать выбор орфограммы, пунктограммы</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280" w:type="dxa"/>
            <w:tcBorders>
              <w:bottom w:val="single" w:sz="8" w:space="0" w:color="auto"/>
              <w:right w:val="single" w:sz="8" w:space="0" w:color="auto"/>
            </w:tcBorders>
            <w:vAlign w:val="bottom"/>
          </w:tcPr>
          <w:p w:rsidR="00E64A57" w:rsidRDefault="00E64A57">
            <w:pPr>
              <w:rPr>
                <w:sz w:val="24"/>
                <w:szCs w:val="24"/>
              </w:rPr>
            </w:pPr>
          </w:p>
        </w:tc>
      </w:tr>
      <w:tr w:rsidR="00E64A57">
        <w:trPr>
          <w:trHeight w:val="261"/>
        </w:trPr>
        <w:tc>
          <w:tcPr>
            <w:tcW w:w="600" w:type="dxa"/>
            <w:tcBorders>
              <w:left w:val="single" w:sz="8" w:space="0" w:color="auto"/>
              <w:right w:val="single" w:sz="8" w:space="0" w:color="auto"/>
            </w:tcBorders>
            <w:vAlign w:val="bottom"/>
          </w:tcPr>
          <w:p w:rsidR="00E64A57" w:rsidRDefault="00244D0B">
            <w:pPr>
              <w:spacing w:line="260" w:lineRule="exact"/>
              <w:ind w:left="40"/>
              <w:rPr>
                <w:sz w:val="20"/>
                <w:szCs w:val="20"/>
              </w:rPr>
            </w:pPr>
            <w:r>
              <w:rPr>
                <w:rFonts w:eastAsia="Times New Roman"/>
                <w:sz w:val="24"/>
                <w:szCs w:val="24"/>
              </w:rPr>
              <w:t>18</w:t>
            </w:r>
          </w:p>
        </w:tc>
        <w:tc>
          <w:tcPr>
            <w:tcW w:w="4120" w:type="dxa"/>
            <w:tcBorders>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Сложное предложение. Знаки</w:t>
            </w:r>
          </w:p>
        </w:tc>
        <w:tc>
          <w:tcPr>
            <w:tcW w:w="720" w:type="dxa"/>
            <w:tcBorders>
              <w:right w:val="single" w:sz="8" w:space="0" w:color="auto"/>
            </w:tcBorders>
            <w:vAlign w:val="bottom"/>
          </w:tcPr>
          <w:p w:rsidR="00E64A57" w:rsidRDefault="00244D0B">
            <w:pPr>
              <w:spacing w:line="260" w:lineRule="exact"/>
              <w:ind w:right="8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Знать правила постановки знаков препинания в ССП</w:t>
            </w:r>
          </w:p>
        </w:tc>
        <w:tc>
          <w:tcPr>
            <w:tcW w:w="1140" w:type="dxa"/>
            <w:tcBorders>
              <w:right w:val="single" w:sz="8" w:space="0" w:color="auto"/>
            </w:tcBorders>
            <w:vAlign w:val="bottom"/>
          </w:tcPr>
          <w:p w:rsidR="00E64A57" w:rsidRDefault="00E64A57"/>
        </w:tc>
        <w:tc>
          <w:tcPr>
            <w:tcW w:w="1280" w:type="dxa"/>
            <w:tcBorders>
              <w:right w:val="single" w:sz="8" w:space="0" w:color="auto"/>
            </w:tcBorders>
            <w:vAlign w:val="bottom"/>
          </w:tcPr>
          <w:p w:rsidR="00E64A57" w:rsidRDefault="00E64A57"/>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препинания в сложносочинѐнном</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Уметь различать основные виды сложных предложений</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81"/>
        </w:trPr>
        <w:tc>
          <w:tcPr>
            <w:tcW w:w="60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412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предложении</w:t>
            </w:r>
          </w:p>
        </w:tc>
        <w:tc>
          <w:tcPr>
            <w:tcW w:w="72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E64A57">
            <w:pPr>
              <w:rPr>
                <w:sz w:val="24"/>
                <w:szCs w:val="24"/>
              </w:rPr>
            </w:pP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280" w:type="dxa"/>
            <w:tcBorders>
              <w:bottom w:val="single" w:sz="8" w:space="0" w:color="auto"/>
              <w:right w:val="single" w:sz="8" w:space="0" w:color="auto"/>
            </w:tcBorders>
            <w:vAlign w:val="bottom"/>
          </w:tcPr>
          <w:p w:rsidR="00E64A57" w:rsidRDefault="00E64A57">
            <w:pPr>
              <w:rPr>
                <w:sz w:val="24"/>
                <w:szCs w:val="24"/>
              </w:rPr>
            </w:pPr>
          </w:p>
        </w:tc>
      </w:tr>
      <w:tr w:rsidR="00E64A57">
        <w:trPr>
          <w:trHeight w:val="261"/>
        </w:trPr>
        <w:tc>
          <w:tcPr>
            <w:tcW w:w="600" w:type="dxa"/>
            <w:tcBorders>
              <w:left w:val="single" w:sz="8" w:space="0" w:color="auto"/>
              <w:right w:val="single" w:sz="8" w:space="0" w:color="auto"/>
            </w:tcBorders>
            <w:vAlign w:val="bottom"/>
          </w:tcPr>
          <w:p w:rsidR="00E64A57" w:rsidRDefault="00244D0B">
            <w:pPr>
              <w:spacing w:line="260" w:lineRule="exact"/>
              <w:ind w:left="40"/>
              <w:rPr>
                <w:sz w:val="20"/>
                <w:szCs w:val="20"/>
              </w:rPr>
            </w:pPr>
            <w:r>
              <w:rPr>
                <w:rFonts w:eastAsia="Times New Roman"/>
                <w:sz w:val="24"/>
                <w:szCs w:val="24"/>
              </w:rPr>
              <w:t>19-</w:t>
            </w:r>
          </w:p>
        </w:tc>
        <w:tc>
          <w:tcPr>
            <w:tcW w:w="4120" w:type="dxa"/>
            <w:tcBorders>
              <w:right w:val="single" w:sz="8" w:space="0" w:color="auto"/>
            </w:tcBorders>
            <w:vAlign w:val="bottom"/>
          </w:tcPr>
          <w:p w:rsidR="00E64A57" w:rsidRDefault="00244D0B">
            <w:pPr>
              <w:spacing w:line="260" w:lineRule="exact"/>
              <w:ind w:left="140"/>
              <w:rPr>
                <w:sz w:val="20"/>
                <w:szCs w:val="20"/>
              </w:rPr>
            </w:pPr>
            <w:r>
              <w:rPr>
                <w:rFonts w:eastAsia="Times New Roman"/>
                <w:sz w:val="24"/>
                <w:szCs w:val="24"/>
              </w:rPr>
              <w:t>Сложноподчинѐнное предложение.</w:t>
            </w:r>
          </w:p>
        </w:tc>
        <w:tc>
          <w:tcPr>
            <w:tcW w:w="720" w:type="dxa"/>
            <w:tcBorders>
              <w:right w:val="single" w:sz="8" w:space="0" w:color="auto"/>
            </w:tcBorders>
            <w:vAlign w:val="bottom"/>
          </w:tcPr>
          <w:p w:rsidR="00E64A57" w:rsidRDefault="00244D0B">
            <w:pPr>
              <w:spacing w:line="260" w:lineRule="exact"/>
              <w:ind w:right="8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Знать  основные виды придаточных предложений</w:t>
            </w:r>
          </w:p>
        </w:tc>
        <w:tc>
          <w:tcPr>
            <w:tcW w:w="1140" w:type="dxa"/>
            <w:tcBorders>
              <w:right w:val="single" w:sz="8" w:space="0" w:color="auto"/>
            </w:tcBorders>
            <w:vAlign w:val="bottom"/>
          </w:tcPr>
          <w:p w:rsidR="00E64A57" w:rsidRDefault="00E64A57"/>
        </w:tc>
        <w:tc>
          <w:tcPr>
            <w:tcW w:w="1280" w:type="dxa"/>
            <w:tcBorders>
              <w:right w:val="single" w:sz="8" w:space="0" w:color="auto"/>
            </w:tcBorders>
            <w:vAlign w:val="bottom"/>
          </w:tcPr>
          <w:p w:rsidR="00E64A57" w:rsidRDefault="00E64A57"/>
        </w:tc>
      </w:tr>
      <w:tr w:rsidR="00E64A57">
        <w:trPr>
          <w:trHeight w:val="276"/>
        </w:trPr>
        <w:tc>
          <w:tcPr>
            <w:tcW w:w="600" w:type="dxa"/>
            <w:tcBorders>
              <w:left w:val="single" w:sz="8" w:space="0" w:color="auto"/>
              <w:right w:val="single" w:sz="8" w:space="0" w:color="auto"/>
            </w:tcBorders>
            <w:vAlign w:val="bottom"/>
          </w:tcPr>
          <w:p w:rsidR="00E64A57" w:rsidRDefault="00244D0B">
            <w:pPr>
              <w:ind w:left="40"/>
              <w:rPr>
                <w:sz w:val="20"/>
                <w:szCs w:val="20"/>
              </w:rPr>
            </w:pPr>
            <w:r>
              <w:rPr>
                <w:rFonts w:eastAsia="Times New Roman"/>
                <w:sz w:val="24"/>
                <w:szCs w:val="24"/>
              </w:rPr>
              <w:t>20</w:t>
            </w: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Знаки препинания в СПП с одним</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Уметь различать подчинительные союзы и союзные слова</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придаточным</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Знать правила постановки знаков препинания в СПП</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77"/>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Знаки препинания в СПП с</w:t>
            </w:r>
          </w:p>
        </w:tc>
        <w:tc>
          <w:tcPr>
            <w:tcW w:w="720" w:type="dxa"/>
            <w:tcBorders>
              <w:right w:val="single" w:sz="8" w:space="0" w:color="auto"/>
            </w:tcBorders>
            <w:vAlign w:val="bottom"/>
          </w:tcPr>
          <w:p w:rsidR="00E64A57" w:rsidRDefault="00244D0B">
            <w:pPr>
              <w:ind w:right="8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Пользоваться синонимичными конструкциями СПП и владеть</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несколькими придаточными</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анализом структуры предложения</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86"/>
        </w:trPr>
        <w:tc>
          <w:tcPr>
            <w:tcW w:w="60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4120" w:type="dxa"/>
            <w:tcBorders>
              <w:bottom w:val="single" w:sz="8" w:space="0" w:color="auto"/>
              <w:right w:val="single" w:sz="8" w:space="0" w:color="auto"/>
            </w:tcBorders>
            <w:vAlign w:val="bottom"/>
          </w:tcPr>
          <w:p w:rsidR="00E64A57" w:rsidRDefault="00E64A57">
            <w:pPr>
              <w:rPr>
                <w:sz w:val="24"/>
                <w:szCs w:val="24"/>
              </w:rPr>
            </w:pPr>
          </w:p>
        </w:tc>
        <w:tc>
          <w:tcPr>
            <w:tcW w:w="72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E64A57">
            <w:pPr>
              <w:rPr>
                <w:sz w:val="24"/>
                <w:szCs w:val="24"/>
              </w:rPr>
            </w:pP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280" w:type="dxa"/>
            <w:tcBorders>
              <w:bottom w:val="single" w:sz="8" w:space="0" w:color="auto"/>
              <w:right w:val="single" w:sz="8" w:space="0" w:color="auto"/>
            </w:tcBorders>
            <w:vAlign w:val="bottom"/>
          </w:tcPr>
          <w:p w:rsidR="00E64A57" w:rsidRDefault="00E64A57">
            <w:pPr>
              <w:rPr>
                <w:sz w:val="24"/>
                <w:szCs w:val="24"/>
              </w:rPr>
            </w:pPr>
          </w:p>
        </w:tc>
      </w:tr>
      <w:tr w:rsidR="00E64A57">
        <w:trPr>
          <w:trHeight w:val="256"/>
        </w:trPr>
        <w:tc>
          <w:tcPr>
            <w:tcW w:w="600" w:type="dxa"/>
            <w:tcBorders>
              <w:left w:val="single" w:sz="8" w:space="0" w:color="auto"/>
              <w:right w:val="single" w:sz="8" w:space="0" w:color="auto"/>
            </w:tcBorders>
            <w:vAlign w:val="bottom"/>
          </w:tcPr>
          <w:p w:rsidR="00E64A57" w:rsidRDefault="00244D0B">
            <w:pPr>
              <w:spacing w:line="256" w:lineRule="exact"/>
              <w:ind w:left="40"/>
              <w:rPr>
                <w:sz w:val="20"/>
                <w:szCs w:val="20"/>
              </w:rPr>
            </w:pPr>
            <w:r>
              <w:rPr>
                <w:rFonts w:eastAsia="Times New Roman"/>
                <w:sz w:val="24"/>
                <w:szCs w:val="24"/>
              </w:rPr>
              <w:t>21</w:t>
            </w:r>
          </w:p>
        </w:tc>
        <w:tc>
          <w:tcPr>
            <w:tcW w:w="4120" w:type="dxa"/>
            <w:tcBorders>
              <w:right w:val="single" w:sz="8" w:space="0" w:color="auto"/>
            </w:tcBorders>
            <w:vAlign w:val="bottom"/>
          </w:tcPr>
          <w:p w:rsidR="00E64A57" w:rsidRDefault="00244D0B">
            <w:pPr>
              <w:spacing w:line="256" w:lineRule="exact"/>
              <w:ind w:left="20"/>
              <w:rPr>
                <w:sz w:val="20"/>
                <w:szCs w:val="20"/>
              </w:rPr>
            </w:pPr>
            <w:r>
              <w:rPr>
                <w:rFonts w:eastAsia="Times New Roman"/>
                <w:sz w:val="24"/>
                <w:szCs w:val="24"/>
              </w:rPr>
              <w:t>Знаки препинания в бессоюзном</w:t>
            </w:r>
          </w:p>
        </w:tc>
        <w:tc>
          <w:tcPr>
            <w:tcW w:w="720" w:type="dxa"/>
            <w:tcBorders>
              <w:right w:val="single" w:sz="8" w:space="0" w:color="auto"/>
            </w:tcBorders>
            <w:vAlign w:val="bottom"/>
          </w:tcPr>
          <w:p w:rsidR="00E64A57" w:rsidRDefault="00E64A57"/>
        </w:tc>
        <w:tc>
          <w:tcPr>
            <w:tcW w:w="6660" w:type="dxa"/>
            <w:tcBorders>
              <w:right w:val="single" w:sz="8" w:space="0" w:color="auto"/>
            </w:tcBorders>
            <w:vAlign w:val="bottom"/>
          </w:tcPr>
          <w:p w:rsidR="00E64A57" w:rsidRDefault="00244D0B">
            <w:pPr>
              <w:spacing w:line="256" w:lineRule="exact"/>
              <w:ind w:left="20"/>
              <w:rPr>
                <w:sz w:val="20"/>
                <w:szCs w:val="20"/>
              </w:rPr>
            </w:pPr>
            <w:r>
              <w:rPr>
                <w:rFonts w:eastAsia="Times New Roman"/>
                <w:sz w:val="24"/>
                <w:szCs w:val="24"/>
              </w:rPr>
              <w:t>Знать правила постановки знаков препинания в СПП, БСП</w:t>
            </w:r>
          </w:p>
        </w:tc>
        <w:tc>
          <w:tcPr>
            <w:tcW w:w="1140" w:type="dxa"/>
            <w:tcBorders>
              <w:right w:val="single" w:sz="8" w:space="0" w:color="auto"/>
            </w:tcBorders>
            <w:vAlign w:val="bottom"/>
          </w:tcPr>
          <w:p w:rsidR="00E64A57" w:rsidRDefault="00E64A57"/>
        </w:tc>
        <w:tc>
          <w:tcPr>
            <w:tcW w:w="1280" w:type="dxa"/>
            <w:tcBorders>
              <w:right w:val="single" w:sz="8" w:space="0" w:color="auto"/>
            </w:tcBorders>
            <w:vAlign w:val="bottom"/>
          </w:tcPr>
          <w:p w:rsidR="00E64A57" w:rsidRDefault="00E64A57"/>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сложном предложении</w:t>
            </w:r>
          </w:p>
        </w:tc>
        <w:tc>
          <w:tcPr>
            <w:tcW w:w="720" w:type="dxa"/>
            <w:tcBorders>
              <w:right w:val="single" w:sz="8" w:space="0" w:color="auto"/>
            </w:tcBorders>
            <w:vAlign w:val="bottom"/>
          </w:tcPr>
          <w:p w:rsidR="00E64A57" w:rsidRDefault="00244D0B">
            <w:pPr>
              <w:ind w:right="8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Уметь производить синтаксический разбор БСП и владеть</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81"/>
        </w:trPr>
        <w:tc>
          <w:tcPr>
            <w:tcW w:w="60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4120" w:type="dxa"/>
            <w:tcBorders>
              <w:bottom w:val="single" w:sz="8" w:space="0" w:color="auto"/>
              <w:right w:val="single" w:sz="8" w:space="0" w:color="auto"/>
            </w:tcBorders>
            <w:vAlign w:val="bottom"/>
          </w:tcPr>
          <w:p w:rsidR="00E64A57" w:rsidRDefault="00E64A57">
            <w:pPr>
              <w:rPr>
                <w:sz w:val="24"/>
                <w:szCs w:val="24"/>
              </w:rPr>
            </w:pPr>
          </w:p>
        </w:tc>
        <w:tc>
          <w:tcPr>
            <w:tcW w:w="72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структурным анализом сложного предложения</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280" w:type="dxa"/>
            <w:tcBorders>
              <w:bottom w:val="single" w:sz="8" w:space="0" w:color="auto"/>
              <w:right w:val="single" w:sz="8" w:space="0" w:color="auto"/>
            </w:tcBorders>
            <w:vAlign w:val="bottom"/>
          </w:tcPr>
          <w:p w:rsidR="00E64A57" w:rsidRDefault="00E64A57">
            <w:pPr>
              <w:rPr>
                <w:sz w:val="24"/>
                <w:szCs w:val="24"/>
              </w:rPr>
            </w:pPr>
          </w:p>
        </w:tc>
      </w:tr>
      <w:tr w:rsidR="00E64A57">
        <w:trPr>
          <w:trHeight w:val="261"/>
        </w:trPr>
        <w:tc>
          <w:tcPr>
            <w:tcW w:w="600" w:type="dxa"/>
            <w:tcBorders>
              <w:left w:val="single" w:sz="8" w:space="0" w:color="auto"/>
              <w:right w:val="single" w:sz="8" w:space="0" w:color="auto"/>
            </w:tcBorders>
            <w:vAlign w:val="bottom"/>
          </w:tcPr>
          <w:p w:rsidR="00E64A57" w:rsidRDefault="00244D0B">
            <w:pPr>
              <w:spacing w:line="260" w:lineRule="exact"/>
              <w:ind w:left="40"/>
              <w:rPr>
                <w:sz w:val="20"/>
                <w:szCs w:val="20"/>
              </w:rPr>
            </w:pPr>
            <w:r>
              <w:rPr>
                <w:rFonts w:eastAsia="Times New Roman"/>
                <w:sz w:val="24"/>
                <w:szCs w:val="24"/>
              </w:rPr>
              <w:t>22</w:t>
            </w:r>
          </w:p>
        </w:tc>
        <w:tc>
          <w:tcPr>
            <w:tcW w:w="4120" w:type="dxa"/>
            <w:tcBorders>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Сложное предложение с разными</w:t>
            </w:r>
          </w:p>
        </w:tc>
        <w:tc>
          <w:tcPr>
            <w:tcW w:w="720" w:type="dxa"/>
            <w:tcBorders>
              <w:right w:val="single" w:sz="8" w:space="0" w:color="auto"/>
            </w:tcBorders>
            <w:vAlign w:val="bottom"/>
          </w:tcPr>
          <w:p w:rsidR="00E64A57" w:rsidRDefault="00244D0B">
            <w:pPr>
              <w:spacing w:line="260" w:lineRule="exact"/>
              <w:ind w:right="8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Знать правила постановки знаков препинания в сложном</w:t>
            </w:r>
          </w:p>
        </w:tc>
        <w:tc>
          <w:tcPr>
            <w:tcW w:w="1140" w:type="dxa"/>
            <w:tcBorders>
              <w:right w:val="single" w:sz="8" w:space="0" w:color="auto"/>
            </w:tcBorders>
            <w:vAlign w:val="bottom"/>
          </w:tcPr>
          <w:p w:rsidR="00E64A57" w:rsidRDefault="00E64A57"/>
        </w:tc>
        <w:tc>
          <w:tcPr>
            <w:tcW w:w="1280" w:type="dxa"/>
            <w:tcBorders>
              <w:right w:val="single" w:sz="8" w:space="0" w:color="auto"/>
            </w:tcBorders>
            <w:vAlign w:val="bottom"/>
          </w:tcPr>
          <w:p w:rsidR="00E64A57" w:rsidRDefault="00E64A57"/>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видами связи</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предложении с разными видами союзной и бессоюзной связи,</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E64A57">
            <w:pPr>
              <w:rPr>
                <w:sz w:val="24"/>
                <w:szCs w:val="24"/>
              </w:rPr>
            </w:pP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применять их на практике</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E64A57">
            <w:pPr>
              <w:rPr>
                <w:sz w:val="24"/>
                <w:szCs w:val="24"/>
              </w:rPr>
            </w:pP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Уметь редактировать построение сложного предложения с</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81"/>
        </w:trPr>
        <w:tc>
          <w:tcPr>
            <w:tcW w:w="60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4120" w:type="dxa"/>
            <w:tcBorders>
              <w:bottom w:val="single" w:sz="8" w:space="0" w:color="auto"/>
              <w:right w:val="single" w:sz="8" w:space="0" w:color="auto"/>
            </w:tcBorders>
            <w:vAlign w:val="bottom"/>
          </w:tcPr>
          <w:p w:rsidR="00E64A57" w:rsidRDefault="00E64A57">
            <w:pPr>
              <w:rPr>
                <w:sz w:val="24"/>
                <w:szCs w:val="24"/>
              </w:rPr>
            </w:pPr>
          </w:p>
        </w:tc>
        <w:tc>
          <w:tcPr>
            <w:tcW w:w="72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разными видами союзной и бессоюзной связи</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280" w:type="dxa"/>
            <w:tcBorders>
              <w:bottom w:val="single" w:sz="8" w:space="0" w:color="auto"/>
              <w:right w:val="single" w:sz="8" w:space="0" w:color="auto"/>
            </w:tcBorders>
            <w:vAlign w:val="bottom"/>
          </w:tcPr>
          <w:p w:rsidR="00E64A57" w:rsidRDefault="00E64A57">
            <w:pPr>
              <w:rPr>
                <w:sz w:val="24"/>
                <w:szCs w:val="24"/>
              </w:rPr>
            </w:pPr>
          </w:p>
        </w:tc>
      </w:tr>
      <w:tr w:rsidR="00E64A57">
        <w:trPr>
          <w:trHeight w:val="261"/>
        </w:trPr>
        <w:tc>
          <w:tcPr>
            <w:tcW w:w="600" w:type="dxa"/>
            <w:tcBorders>
              <w:left w:val="single" w:sz="8" w:space="0" w:color="auto"/>
              <w:right w:val="single" w:sz="8" w:space="0" w:color="auto"/>
            </w:tcBorders>
            <w:vAlign w:val="bottom"/>
          </w:tcPr>
          <w:p w:rsidR="00E64A57" w:rsidRDefault="00244D0B">
            <w:pPr>
              <w:spacing w:line="260" w:lineRule="exact"/>
              <w:ind w:left="40"/>
              <w:rPr>
                <w:sz w:val="20"/>
                <w:szCs w:val="20"/>
              </w:rPr>
            </w:pPr>
            <w:r>
              <w:rPr>
                <w:rFonts w:eastAsia="Times New Roman"/>
                <w:sz w:val="24"/>
                <w:szCs w:val="24"/>
              </w:rPr>
              <w:t>23</w:t>
            </w:r>
          </w:p>
        </w:tc>
        <w:tc>
          <w:tcPr>
            <w:tcW w:w="4120" w:type="dxa"/>
            <w:tcBorders>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Способы передачи чужой речи. Знаки</w:t>
            </w:r>
          </w:p>
        </w:tc>
        <w:tc>
          <w:tcPr>
            <w:tcW w:w="720" w:type="dxa"/>
            <w:tcBorders>
              <w:right w:val="single" w:sz="8" w:space="0" w:color="auto"/>
            </w:tcBorders>
            <w:vAlign w:val="bottom"/>
          </w:tcPr>
          <w:p w:rsidR="00E64A57" w:rsidRDefault="00244D0B">
            <w:pPr>
              <w:spacing w:line="260" w:lineRule="exact"/>
              <w:ind w:right="8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Знать условия постановки знаков препинания при передаче</w:t>
            </w:r>
          </w:p>
        </w:tc>
        <w:tc>
          <w:tcPr>
            <w:tcW w:w="1140" w:type="dxa"/>
            <w:tcBorders>
              <w:right w:val="single" w:sz="8" w:space="0" w:color="auto"/>
            </w:tcBorders>
            <w:vAlign w:val="bottom"/>
          </w:tcPr>
          <w:p w:rsidR="00E64A57" w:rsidRDefault="00E64A57"/>
        </w:tc>
        <w:tc>
          <w:tcPr>
            <w:tcW w:w="1280" w:type="dxa"/>
            <w:tcBorders>
              <w:right w:val="single" w:sz="8" w:space="0" w:color="auto"/>
            </w:tcBorders>
            <w:vAlign w:val="bottom"/>
          </w:tcPr>
          <w:p w:rsidR="00E64A57" w:rsidRDefault="00E64A57"/>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препинания при цитатах</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чужой речи.</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E64A57">
            <w:pPr>
              <w:rPr>
                <w:sz w:val="24"/>
                <w:szCs w:val="24"/>
              </w:rPr>
            </w:pP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Уметь пользоваться различными способами цитирования в</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81"/>
        </w:trPr>
        <w:tc>
          <w:tcPr>
            <w:tcW w:w="60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4120" w:type="dxa"/>
            <w:tcBorders>
              <w:bottom w:val="single" w:sz="8" w:space="0" w:color="auto"/>
              <w:right w:val="single" w:sz="8" w:space="0" w:color="auto"/>
            </w:tcBorders>
            <w:vAlign w:val="bottom"/>
          </w:tcPr>
          <w:p w:rsidR="00E64A57" w:rsidRDefault="00E64A57">
            <w:pPr>
              <w:rPr>
                <w:sz w:val="24"/>
                <w:szCs w:val="24"/>
              </w:rPr>
            </w:pPr>
          </w:p>
        </w:tc>
        <w:tc>
          <w:tcPr>
            <w:tcW w:w="72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тексте в соответствии с задачами и характером высказывания</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280" w:type="dxa"/>
            <w:tcBorders>
              <w:bottom w:val="single" w:sz="8" w:space="0" w:color="auto"/>
              <w:right w:val="single" w:sz="8" w:space="0" w:color="auto"/>
            </w:tcBorders>
            <w:vAlign w:val="bottom"/>
          </w:tcPr>
          <w:p w:rsidR="00E64A57" w:rsidRDefault="00E64A57">
            <w:pPr>
              <w:rPr>
                <w:sz w:val="24"/>
                <w:szCs w:val="24"/>
              </w:rPr>
            </w:pPr>
          </w:p>
        </w:tc>
      </w:tr>
      <w:tr w:rsidR="00E64A57">
        <w:trPr>
          <w:trHeight w:val="261"/>
        </w:trPr>
        <w:tc>
          <w:tcPr>
            <w:tcW w:w="600" w:type="dxa"/>
            <w:tcBorders>
              <w:left w:val="single" w:sz="8" w:space="0" w:color="auto"/>
              <w:right w:val="single" w:sz="8" w:space="0" w:color="auto"/>
            </w:tcBorders>
            <w:vAlign w:val="bottom"/>
          </w:tcPr>
          <w:p w:rsidR="00E64A57" w:rsidRDefault="00244D0B">
            <w:pPr>
              <w:spacing w:line="260" w:lineRule="exact"/>
              <w:ind w:left="40"/>
              <w:rPr>
                <w:sz w:val="20"/>
                <w:szCs w:val="20"/>
              </w:rPr>
            </w:pPr>
            <w:r>
              <w:rPr>
                <w:rFonts w:eastAsia="Times New Roman"/>
                <w:sz w:val="24"/>
                <w:szCs w:val="24"/>
              </w:rPr>
              <w:t>24</w:t>
            </w:r>
          </w:p>
        </w:tc>
        <w:tc>
          <w:tcPr>
            <w:tcW w:w="4120" w:type="dxa"/>
            <w:tcBorders>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Сочетание знаков препинания</w:t>
            </w:r>
          </w:p>
        </w:tc>
        <w:tc>
          <w:tcPr>
            <w:tcW w:w="720" w:type="dxa"/>
            <w:tcBorders>
              <w:right w:val="single" w:sz="8" w:space="0" w:color="auto"/>
            </w:tcBorders>
            <w:vAlign w:val="bottom"/>
          </w:tcPr>
          <w:p w:rsidR="00E64A57" w:rsidRDefault="00244D0B">
            <w:pPr>
              <w:spacing w:line="260" w:lineRule="exact"/>
              <w:ind w:right="8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Знать структуру простого и сложного предложения</w:t>
            </w:r>
          </w:p>
        </w:tc>
        <w:tc>
          <w:tcPr>
            <w:tcW w:w="1140" w:type="dxa"/>
            <w:tcBorders>
              <w:right w:val="single" w:sz="8" w:space="0" w:color="auto"/>
            </w:tcBorders>
            <w:vAlign w:val="bottom"/>
          </w:tcPr>
          <w:p w:rsidR="00E64A57" w:rsidRDefault="00E64A57"/>
        </w:tc>
        <w:tc>
          <w:tcPr>
            <w:tcW w:w="1280" w:type="dxa"/>
            <w:tcBorders>
              <w:right w:val="single" w:sz="8" w:space="0" w:color="auto"/>
            </w:tcBorders>
            <w:vAlign w:val="bottom"/>
          </w:tcPr>
          <w:p w:rsidR="00E64A57" w:rsidRDefault="00E64A57"/>
        </w:tc>
      </w:tr>
      <w:tr w:rsidR="00E64A57">
        <w:trPr>
          <w:trHeight w:val="281"/>
        </w:trPr>
        <w:tc>
          <w:tcPr>
            <w:tcW w:w="60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4120" w:type="dxa"/>
            <w:tcBorders>
              <w:bottom w:val="single" w:sz="8" w:space="0" w:color="auto"/>
              <w:right w:val="single" w:sz="8" w:space="0" w:color="auto"/>
            </w:tcBorders>
            <w:vAlign w:val="bottom"/>
          </w:tcPr>
          <w:p w:rsidR="00E64A57" w:rsidRDefault="00E64A57">
            <w:pPr>
              <w:rPr>
                <w:sz w:val="24"/>
                <w:szCs w:val="24"/>
              </w:rPr>
            </w:pPr>
          </w:p>
        </w:tc>
        <w:tc>
          <w:tcPr>
            <w:tcW w:w="72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Уметь ставить разные по функции знаки препинания</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280" w:type="dxa"/>
            <w:tcBorders>
              <w:bottom w:val="single" w:sz="8" w:space="0" w:color="auto"/>
              <w:right w:val="single" w:sz="8" w:space="0" w:color="auto"/>
            </w:tcBorders>
            <w:vAlign w:val="bottom"/>
          </w:tcPr>
          <w:p w:rsidR="00E64A57" w:rsidRDefault="00E64A57">
            <w:pPr>
              <w:rPr>
                <w:sz w:val="24"/>
                <w:szCs w:val="24"/>
              </w:rPr>
            </w:pPr>
          </w:p>
        </w:tc>
      </w:tr>
      <w:tr w:rsidR="00E64A57">
        <w:trPr>
          <w:trHeight w:val="263"/>
        </w:trPr>
        <w:tc>
          <w:tcPr>
            <w:tcW w:w="600" w:type="dxa"/>
            <w:tcBorders>
              <w:left w:val="single" w:sz="8" w:space="0" w:color="auto"/>
              <w:right w:val="single" w:sz="8" w:space="0" w:color="auto"/>
            </w:tcBorders>
            <w:vAlign w:val="bottom"/>
          </w:tcPr>
          <w:p w:rsidR="00E64A57" w:rsidRDefault="00244D0B">
            <w:pPr>
              <w:spacing w:line="263" w:lineRule="exact"/>
              <w:ind w:left="40"/>
              <w:rPr>
                <w:sz w:val="20"/>
                <w:szCs w:val="20"/>
              </w:rPr>
            </w:pPr>
            <w:r>
              <w:rPr>
                <w:rFonts w:eastAsia="Times New Roman"/>
                <w:sz w:val="24"/>
                <w:szCs w:val="24"/>
              </w:rPr>
              <w:t>25</w:t>
            </w:r>
          </w:p>
        </w:tc>
        <w:tc>
          <w:tcPr>
            <w:tcW w:w="4120" w:type="dxa"/>
            <w:tcBorders>
              <w:right w:val="single" w:sz="8" w:space="0" w:color="auto"/>
            </w:tcBorders>
            <w:vAlign w:val="bottom"/>
          </w:tcPr>
          <w:p w:rsidR="00E64A57" w:rsidRDefault="00244D0B">
            <w:pPr>
              <w:spacing w:line="263" w:lineRule="exact"/>
              <w:ind w:left="20"/>
              <w:rPr>
                <w:sz w:val="20"/>
                <w:szCs w:val="20"/>
              </w:rPr>
            </w:pPr>
            <w:r>
              <w:rPr>
                <w:rFonts w:eastAsia="Times New Roman"/>
                <w:sz w:val="24"/>
                <w:szCs w:val="24"/>
              </w:rPr>
              <w:t>Факультативные знаки препинания.</w:t>
            </w:r>
          </w:p>
        </w:tc>
        <w:tc>
          <w:tcPr>
            <w:tcW w:w="720" w:type="dxa"/>
            <w:tcBorders>
              <w:right w:val="single" w:sz="8" w:space="0" w:color="auto"/>
            </w:tcBorders>
            <w:vAlign w:val="bottom"/>
          </w:tcPr>
          <w:p w:rsidR="00E64A57" w:rsidRDefault="00244D0B">
            <w:pPr>
              <w:spacing w:line="263" w:lineRule="exact"/>
              <w:ind w:right="80"/>
              <w:jc w:val="right"/>
              <w:rPr>
                <w:sz w:val="20"/>
                <w:szCs w:val="20"/>
              </w:rPr>
            </w:pPr>
            <w:r>
              <w:rPr>
                <w:rFonts w:eastAsia="Times New Roman"/>
                <w:sz w:val="24"/>
                <w:szCs w:val="24"/>
              </w:rPr>
              <w:t>1</w:t>
            </w:r>
          </w:p>
        </w:tc>
        <w:tc>
          <w:tcPr>
            <w:tcW w:w="6660" w:type="dxa"/>
            <w:tcBorders>
              <w:right w:val="single" w:sz="8" w:space="0" w:color="auto"/>
            </w:tcBorders>
            <w:vAlign w:val="bottom"/>
          </w:tcPr>
          <w:p w:rsidR="00E64A57" w:rsidRDefault="00244D0B">
            <w:pPr>
              <w:spacing w:line="263" w:lineRule="exact"/>
              <w:ind w:left="20"/>
              <w:rPr>
                <w:sz w:val="20"/>
                <w:szCs w:val="20"/>
              </w:rPr>
            </w:pPr>
            <w:r>
              <w:rPr>
                <w:rFonts w:eastAsia="Times New Roman"/>
                <w:sz w:val="24"/>
                <w:szCs w:val="24"/>
              </w:rPr>
              <w:t>Знать  условия постановки факультативных и авторских</w:t>
            </w:r>
          </w:p>
        </w:tc>
        <w:tc>
          <w:tcPr>
            <w:tcW w:w="1140" w:type="dxa"/>
            <w:tcBorders>
              <w:right w:val="single" w:sz="8" w:space="0" w:color="auto"/>
            </w:tcBorders>
            <w:vAlign w:val="bottom"/>
          </w:tcPr>
          <w:p w:rsidR="00E64A57" w:rsidRDefault="00E64A57"/>
        </w:tc>
        <w:tc>
          <w:tcPr>
            <w:tcW w:w="1280" w:type="dxa"/>
            <w:tcBorders>
              <w:right w:val="single" w:sz="8" w:space="0" w:color="auto"/>
            </w:tcBorders>
            <w:vAlign w:val="bottom"/>
          </w:tcPr>
          <w:p w:rsidR="00E64A57" w:rsidRDefault="00E64A57"/>
        </w:tc>
      </w:tr>
      <w:tr w:rsidR="00E64A57">
        <w:trPr>
          <w:trHeight w:val="277"/>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Авторская пунктуация</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знаков препинания</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E64A57">
            <w:pPr>
              <w:rPr>
                <w:sz w:val="24"/>
                <w:szCs w:val="24"/>
              </w:rPr>
            </w:pP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Уметь анализировать текст с точки зрения экспрессивно-</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81"/>
        </w:trPr>
        <w:tc>
          <w:tcPr>
            <w:tcW w:w="60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4120" w:type="dxa"/>
            <w:tcBorders>
              <w:bottom w:val="single" w:sz="8" w:space="0" w:color="auto"/>
              <w:right w:val="single" w:sz="8" w:space="0" w:color="auto"/>
            </w:tcBorders>
            <w:vAlign w:val="bottom"/>
          </w:tcPr>
          <w:p w:rsidR="00E64A57" w:rsidRDefault="00E64A57">
            <w:pPr>
              <w:rPr>
                <w:sz w:val="24"/>
                <w:szCs w:val="24"/>
              </w:rPr>
            </w:pPr>
          </w:p>
        </w:tc>
        <w:tc>
          <w:tcPr>
            <w:tcW w:w="72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стилистической функции авторских знаков препинания</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280" w:type="dxa"/>
            <w:tcBorders>
              <w:bottom w:val="single" w:sz="8" w:space="0" w:color="auto"/>
              <w:right w:val="single" w:sz="8" w:space="0" w:color="auto"/>
            </w:tcBorders>
            <w:vAlign w:val="bottom"/>
          </w:tcPr>
          <w:p w:rsidR="00E64A57" w:rsidRDefault="00E64A57">
            <w:pPr>
              <w:rPr>
                <w:sz w:val="24"/>
                <w:szCs w:val="24"/>
              </w:rPr>
            </w:pPr>
          </w:p>
        </w:tc>
      </w:tr>
    </w:tbl>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333" w:lineRule="exact"/>
        <w:rPr>
          <w:sz w:val="20"/>
          <w:szCs w:val="20"/>
        </w:rPr>
      </w:pPr>
    </w:p>
    <w:p w:rsidR="00E64A57" w:rsidRDefault="00244D0B">
      <w:pPr>
        <w:ind w:right="-239"/>
        <w:jc w:val="center"/>
        <w:rPr>
          <w:sz w:val="20"/>
          <w:szCs w:val="20"/>
        </w:rPr>
      </w:pPr>
      <w:r>
        <w:rPr>
          <w:rFonts w:eastAsia="Times New Roman"/>
          <w:sz w:val="24"/>
          <w:szCs w:val="24"/>
        </w:rPr>
        <w:t>29</w:t>
      </w:r>
    </w:p>
    <w:p w:rsidR="00E64A57" w:rsidRDefault="00E64A57">
      <w:pPr>
        <w:sectPr w:rsidR="00E64A57">
          <w:pgSz w:w="16840" w:h="11906" w:orient="landscape"/>
          <w:pgMar w:top="1112" w:right="818" w:bottom="428" w:left="1440" w:header="0" w:footer="0" w:gutter="0"/>
          <w:cols w:space="720" w:equalWidth="0">
            <w:col w:w="14580"/>
          </w:cols>
        </w:sectPr>
      </w:pPr>
    </w:p>
    <w:tbl>
      <w:tblPr>
        <w:tblW w:w="0" w:type="auto"/>
        <w:tblInd w:w="90" w:type="dxa"/>
        <w:tblLayout w:type="fixed"/>
        <w:tblCellMar>
          <w:left w:w="0" w:type="dxa"/>
          <w:right w:w="0" w:type="dxa"/>
        </w:tblCellMar>
        <w:tblLook w:val="04A0" w:firstRow="1" w:lastRow="0" w:firstColumn="1" w:lastColumn="0" w:noHBand="0" w:noVBand="1"/>
      </w:tblPr>
      <w:tblGrid>
        <w:gridCol w:w="600"/>
        <w:gridCol w:w="4120"/>
        <w:gridCol w:w="720"/>
        <w:gridCol w:w="6660"/>
        <w:gridCol w:w="1140"/>
        <w:gridCol w:w="1280"/>
      </w:tblGrid>
      <w:tr w:rsidR="00E64A57">
        <w:trPr>
          <w:trHeight w:val="278"/>
        </w:trPr>
        <w:tc>
          <w:tcPr>
            <w:tcW w:w="600" w:type="dxa"/>
            <w:tcBorders>
              <w:top w:val="single" w:sz="8" w:space="0" w:color="auto"/>
              <w:left w:val="single" w:sz="8" w:space="0" w:color="auto"/>
              <w:right w:val="single" w:sz="8" w:space="0" w:color="auto"/>
            </w:tcBorders>
            <w:vAlign w:val="bottom"/>
          </w:tcPr>
          <w:p w:rsidR="00E64A57" w:rsidRDefault="00244D0B">
            <w:pPr>
              <w:ind w:left="40"/>
              <w:rPr>
                <w:sz w:val="20"/>
                <w:szCs w:val="20"/>
              </w:rPr>
            </w:pPr>
            <w:r>
              <w:rPr>
                <w:rFonts w:eastAsia="Times New Roman"/>
                <w:sz w:val="24"/>
                <w:szCs w:val="24"/>
              </w:rPr>
              <w:t>26</w:t>
            </w:r>
          </w:p>
        </w:tc>
        <w:tc>
          <w:tcPr>
            <w:tcW w:w="4120" w:type="dxa"/>
            <w:tcBorders>
              <w:top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Знаки препинания в связном тексте.</w:t>
            </w:r>
          </w:p>
        </w:tc>
        <w:tc>
          <w:tcPr>
            <w:tcW w:w="720" w:type="dxa"/>
            <w:tcBorders>
              <w:top w:val="single" w:sz="8" w:space="0" w:color="auto"/>
              <w:right w:val="single" w:sz="8" w:space="0" w:color="auto"/>
            </w:tcBorders>
            <w:vAlign w:val="bottom"/>
          </w:tcPr>
          <w:p w:rsidR="00E64A57" w:rsidRDefault="00244D0B">
            <w:pPr>
              <w:ind w:right="80"/>
              <w:jc w:val="right"/>
              <w:rPr>
                <w:sz w:val="20"/>
                <w:szCs w:val="20"/>
              </w:rPr>
            </w:pPr>
            <w:r>
              <w:rPr>
                <w:rFonts w:eastAsia="Times New Roman"/>
                <w:sz w:val="24"/>
                <w:szCs w:val="24"/>
              </w:rPr>
              <w:t>1</w:t>
            </w:r>
          </w:p>
        </w:tc>
        <w:tc>
          <w:tcPr>
            <w:tcW w:w="6660" w:type="dxa"/>
            <w:tcBorders>
              <w:top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Соотносить абзац  со смысловым членением текста</w:t>
            </w:r>
          </w:p>
        </w:tc>
        <w:tc>
          <w:tcPr>
            <w:tcW w:w="1140" w:type="dxa"/>
            <w:tcBorders>
              <w:top w:val="single" w:sz="8" w:space="0" w:color="auto"/>
              <w:right w:val="single" w:sz="8" w:space="0" w:color="auto"/>
            </w:tcBorders>
            <w:vAlign w:val="bottom"/>
          </w:tcPr>
          <w:p w:rsidR="00E64A57" w:rsidRDefault="00E64A57">
            <w:pPr>
              <w:rPr>
                <w:sz w:val="24"/>
                <w:szCs w:val="24"/>
              </w:rPr>
            </w:pPr>
          </w:p>
        </w:tc>
        <w:tc>
          <w:tcPr>
            <w:tcW w:w="1280" w:type="dxa"/>
            <w:tcBorders>
              <w:top w:val="single" w:sz="8" w:space="0" w:color="auto"/>
              <w:right w:val="single" w:sz="8" w:space="0" w:color="auto"/>
            </w:tcBorders>
            <w:vAlign w:val="bottom"/>
          </w:tcPr>
          <w:p w:rsidR="00E64A57" w:rsidRDefault="00E64A57">
            <w:pPr>
              <w:rPr>
                <w:sz w:val="24"/>
                <w:szCs w:val="24"/>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Абзац как пунктуационный знак,</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Уметь анализировать текст с точки зрения абзацного членения</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передающий смысловое членение</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E64A57">
            <w:pPr>
              <w:rPr>
                <w:sz w:val="24"/>
                <w:szCs w:val="24"/>
              </w:rPr>
            </w:pP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текста</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E64A57">
            <w:pPr>
              <w:rPr>
                <w:sz w:val="24"/>
                <w:szCs w:val="24"/>
              </w:rPr>
            </w:pP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94"/>
        </w:trPr>
        <w:tc>
          <w:tcPr>
            <w:tcW w:w="600" w:type="dxa"/>
            <w:tcBorders>
              <w:left w:val="single" w:sz="8" w:space="0" w:color="auto"/>
              <w:bottom w:val="single" w:sz="8" w:space="0" w:color="auto"/>
              <w:right w:val="single" w:sz="8" w:space="0" w:color="auto"/>
            </w:tcBorders>
            <w:vAlign w:val="bottom"/>
          </w:tcPr>
          <w:p w:rsidR="00E64A57" w:rsidRDefault="00E64A57">
            <w:pPr>
              <w:rPr>
                <w:sz w:val="8"/>
                <w:szCs w:val="8"/>
              </w:rPr>
            </w:pPr>
          </w:p>
        </w:tc>
        <w:tc>
          <w:tcPr>
            <w:tcW w:w="4120" w:type="dxa"/>
            <w:tcBorders>
              <w:bottom w:val="single" w:sz="8" w:space="0" w:color="auto"/>
              <w:right w:val="single" w:sz="8" w:space="0" w:color="auto"/>
            </w:tcBorders>
            <w:vAlign w:val="bottom"/>
          </w:tcPr>
          <w:p w:rsidR="00E64A57" w:rsidRDefault="00E64A57">
            <w:pPr>
              <w:rPr>
                <w:sz w:val="8"/>
                <w:szCs w:val="8"/>
              </w:rPr>
            </w:pPr>
          </w:p>
        </w:tc>
        <w:tc>
          <w:tcPr>
            <w:tcW w:w="720" w:type="dxa"/>
            <w:tcBorders>
              <w:bottom w:val="single" w:sz="8" w:space="0" w:color="auto"/>
              <w:right w:val="single" w:sz="8" w:space="0" w:color="auto"/>
            </w:tcBorders>
            <w:vAlign w:val="bottom"/>
          </w:tcPr>
          <w:p w:rsidR="00E64A57" w:rsidRDefault="00E64A57">
            <w:pPr>
              <w:rPr>
                <w:sz w:val="8"/>
                <w:szCs w:val="8"/>
              </w:rPr>
            </w:pPr>
          </w:p>
        </w:tc>
        <w:tc>
          <w:tcPr>
            <w:tcW w:w="6660" w:type="dxa"/>
            <w:tcBorders>
              <w:bottom w:val="single" w:sz="8" w:space="0" w:color="auto"/>
              <w:right w:val="single" w:sz="8" w:space="0" w:color="auto"/>
            </w:tcBorders>
            <w:vAlign w:val="bottom"/>
          </w:tcPr>
          <w:p w:rsidR="00E64A57" w:rsidRDefault="00E64A57">
            <w:pPr>
              <w:rPr>
                <w:sz w:val="8"/>
                <w:szCs w:val="8"/>
              </w:rPr>
            </w:pPr>
          </w:p>
        </w:tc>
        <w:tc>
          <w:tcPr>
            <w:tcW w:w="1140" w:type="dxa"/>
            <w:tcBorders>
              <w:bottom w:val="single" w:sz="8" w:space="0" w:color="auto"/>
              <w:right w:val="single" w:sz="8" w:space="0" w:color="auto"/>
            </w:tcBorders>
            <w:vAlign w:val="bottom"/>
          </w:tcPr>
          <w:p w:rsidR="00E64A57" w:rsidRDefault="00E64A57">
            <w:pPr>
              <w:rPr>
                <w:sz w:val="8"/>
                <w:szCs w:val="8"/>
              </w:rPr>
            </w:pPr>
          </w:p>
        </w:tc>
        <w:tc>
          <w:tcPr>
            <w:tcW w:w="1280" w:type="dxa"/>
            <w:tcBorders>
              <w:bottom w:val="single" w:sz="8" w:space="0" w:color="auto"/>
              <w:right w:val="single" w:sz="8" w:space="0" w:color="auto"/>
            </w:tcBorders>
            <w:vAlign w:val="bottom"/>
          </w:tcPr>
          <w:p w:rsidR="00E64A57" w:rsidRDefault="00E64A57">
            <w:pPr>
              <w:rPr>
                <w:sz w:val="8"/>
                <w:szCs w:val="8"/>
              </w:rPr>
            </w:pPr>
          </w:p>
        </w:tc>
      </w:tr>
      <w:tr w:rsidR="00E64A57">
        <w:trPr>
          <w:trHeight w:val="256"/>
        </w:trPr>
        <w:tc>
          <w:tcPr>
            <w:tcW w:w="600" w:type="dxa"/>
            <w:tcBorders>
              <w:left w:val="single" w:sz="8" w:space="0" w:color="auto"/>
              <w:right w:val="single" w:sz="8" w:space="0" w:color="auto"/>
            </w:tcBorders>
            <w:vAlign w:val="bottom"/>
          </w:tcPr>
          <w:p w:rsidR="00E64A57" w:rsidRDefault="00244D0B">
            <w:pPr>
              <w:spacing w:line="256" w:lineRule="exact"/>
              <w:ind w:left="40"/>
              <w:rPr>
                <w:sz w:val="20"/>
                <w:szCs w:val="20"/>
              </w:rPr>
            </w:pPr>
            <w:r>
              <w:rPr>
                <w:rFonts w:eastAsia="Times New Roman"/>
                <w:sz w:val="24"/>
                <w:szCs w:val="24"/>
              </w:rPr>
              <w:t>27</w:t>
            </w:r>
          </w:p>
        </w:tc>
        <w:tc>
          <w:tcPr>
            <w:tcW w:w="4120" w:type="dxa"/>
            <w:tcBorders>
              <w:right w:val="single" w:sz="8" w:space="0" w:color="auto"/>
            </w:tcBorders>
            <w:vAlign w:val="bottom"/>
          </w:tcPr>
          <w:p w:rsidR="00E64A57" w:rsidRDefault="00244D0B">
            <w:pPr>
              <w:spacing w:line="256" w:lineRule="exact"/>
              <w:ind w:left="20"/>
              <w:rPr>
                <w:sz w:val="20"/>
                <w:szCs w:val="20"/>
              </w:rPr>
            </w:pPr>
            <w:r>
              <w:rPr>
                <w:rFonts w:eastAsia="Times New Roman"/>
                <w:sz w:val="24"/>
                <w:szCs w:val="24"/>
              </w:rPr>
              <w:t>Информационная переработка текста.</w:t>
            </w:r>
          </w:p>
        </w:tc>
        <w:tc>
          <w:tcPr>
            <w:tcW w:w="720" w:type="dxa"/>
            <w:tcBorders>
              <w:right w:val="single" w:sz="8" w:space="0" w:color="auto"/>
            </w:tcBorders>
            <w:vAlign w:val="bottom"/>
          </w:tcPr>
          <w:p w:rsidR="00E64A57" w:rsidRDefault="00244D0B">
            <w:pPr>
              <w:spacing w:line="256" w:lineRule="exact"/>
              <w:ind w:right="460"/>
              <w:jc w:val="right"/>
              <w:rPr>
                <w:sz w:val="20"/>
                <w:szCs w:val="20"/>
              </w:rPr>
            </w:pPr>
            <w:r>
              <w:rPr>
                <w:rFonts w:eastAsia="Times New Roman"/>
                <w:w w:val="99"/>
                <w:sz w:val="24"/>
                <w:szCs w:val="24"/>
              </w:rPr>
              <w:t>1</w:t>
            </w:r>
          </w:p>
        </w:tc>
        <w:tc>
          <w:tcPr>
            <w:tcW w:w="6660" w:type="dxa"/>
            <w:tcBorders>
              <w:right w:val="single" w:sz="8" w:space="0" w:color="auto"/>
            </w:tcBorders>
            <w:vAlign w:val="bottom"/>
          </w:tcPr>
          <w:p w:rsidR="00E64A57" w:rsidRDefault="00244D0B">
            <w:pPr>
              <w:spacing w:line="256" w:lineRule="exact"/>
              <w:ind w:left="20"/>
              <w:rPr>
                <w:sz w:val="20"/>
                <w:szCs w:val="20"/>
              </w:rPr>
            </w:pPr>
            <w:r>
              <w:rPr>
                <w:rFonts w:eastAsia="Times New Roman"/>
                <w:sz w:val="24"/>
                <w:szCs w:val="24"/>
              </w:rPr>
              <w:t>Знать об особенностях построения текста</w:t>
            </w:r>
          </w:p>
        </w:tc>
        <w:tc>
          <w:tcPr>
            <w:tcW w:w="1140" w:type="dxa"/>
            <w:tcBorders>
              <w:right w:val="single" w:sz="8" w:space="0" w:color="auto"/>
            </w:tcBorders>
            <w:vAlign w:val="bottom"/>
          </w:tcPr>
          <w:p w:rsidR="00E64A57" w:rsidRDefault="00E64A57"/>
        </w:tc>
        <w:tc>
          <w:tcPr>
            <w:tcW w:w="1280" w:type="dxa"/>
            <w:tcBorders>
              <w:right w:val="single" w:sz="8" w:space="0" w:color="auto"/>
            </w:tcBorders>
            <w:vAlign w:val="bottom"/>
          </w:tcPr>
          <w:p w:rsidR="00E64A57" w:rsidRDefault="00E64A57"/>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Основные виды сочинений.</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Уметь создавать письменное высказывание различных типов и</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81"/>
        </w:trPr>
        <w:tc>
          <w:tcPr>
            <w:tcW w:w="60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4120" w:type="dxa"/>
            <w:tcBorders>
              <w:bottom w:val="single" w:sz="8" w:space="0" w:color="auto"/>
              <w:right w:val="single" w:sz="8" w:space="0" w:color="auto"/>
            </w:tcBorders>
            <w:vAlign w:val="bottom"/>
          </w:tcPr>
          <w:p w:rsidR="00E64A57" w:rsidRDefault="00E64A57">
            <w:pPr>
              <w:rPr>
                <w:sz w:val="24"/>
                <w:szCs w:val="24"/>
              </w:rPr>
            </w:pPr>
          </w:p>
        </w:tc>
        <w:tc>
          <w:tcPr>
            <w:tcW w:w="72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жанров, редактировать собственный текст</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280" w:type="dxa"/>
            <w:tcBorders>
              <w:bottom w:val="single" w:sz="8" w:space="0" w:color="auto"/>
              <w:right w:val="single" w:sz="8" w:space="0" w:color="auto"/>
            </w:tcBorders>
            <w:vAlign w:val="bottom"/>
          </w:tcPr>
          <w:p w:rsidR="00E64A57" w:rsidRDefault="00E64A57">
            <w:pPr>
              <w:rPr>
                <w:sz w:val="24"/>
                <w:szCs w:val="24"/>
              </w:rPr>
            </w:pPr>
          </w:p>
        </w:tc>
      </w:tr>
      <w:tr w:rsidR="00E64A57">
        <w:trPr>
          <w:trHeight w:val="261"/>
        </w:trPr>
        <w:tc>
          <w:tcPr>
            <w:tcW w:w="600" w:type="dxa"/>
            <w:tcBorders>
              <w:left w:val="single" w:sz="8" w:space="0" w:color="auto"/>
              <w:right w:val="single" w:sz="8" w:space="0" w:color="auto"/>
            </w:tcBorders>
            <w:vAlign w:val="bottom"/>
          </w:tcPr>
          <w:p w:rsidR="00E64A57" w:rsidRDefault="00244D0B">
            <w:pPr>
              <w:spacing w:line="260" w:lineRule="exact"/>
              <w:ind w:left="40"/>
              <w:rPr>
                <w:sz w:val="20"/>
                <w:szCs w:val="20"/>
              </w:rPr>
            </w:pPr>
            <w:r>
              <w:rPr>
                <w:rFonts w:eastAsia="Times New Roman"/>
                <w:sz w:val="24"/>
                <w:szCs w:val="24"/>
              </w:rPr>
              <w:t>28-</w:t>
            </w:r>
          </w:p>
        </w:tc>
        <w:tc>
          <w:tcPr>
            <w:tcW w:w="4120" w:type="dxa"/>
            <w:tcBorders>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Культура учебно-научного и делового</w:t>
            </w:r>
          </w:p>
        </w:tc>
        <w:tc>
          <w:tcPr>
            <w:tcW w:w="720" w:type="dxa"/>
            <w:tcBorders>
              <w:right w:val="single" w:sz="8" w:space="0" w:color="auto"/>
            </w:tcBorders>
            <w:vAlign w:val="bottom"/>
          </w:tcPr>
          <w:p w:rsidR="00E64A57" w:rsidRDefault="00244D0B">
            <w:pPr>
              <w:spacing w:line="260" w:lineRule="exact"/>
              <w:ind w:right="460"/>
              <w:jc w:val="right"/>
              <w:rPr>
                <w:sz w:val="20"/>
                <w:szCs w:val="20"/>
              </w:rPr>
            </w:pPr>
            <w:r>
              <w:rPr>
                <w:rFonts w:eastAsia="Times New Roman"/>
                <w:w w:val="99"/>
                <w:sz w:val="24"/>
                <w:szCs w:val="24"/>
              </w:rPr>
              <w:t>1</w:t>
            </w:r>
          </w:p>
        </w:tc>
        <w:tc>
          <w:tcPr>
            <w:tcW w:w="6660" w:type="dxa"/>
            <w:tcBorders>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Знать  о правильности и уместности выбора языковых средств</w:t>
            </w:r>
          </w:p>
        </w:tc>
        <w:tc>
          <w:tcPr>
            <w:tcW w:w="1140" w:type="dxa"/>
            <w:tcBorders>
              <w:right w:val="single" w:sz="8" w:space="0" w:color="auto"/>
            </w:tcBorders>
            <w:vAlign w:val="bottom"/>
          </w:tcPr>
          <w:p w:rsidR="00E64A57" w:rsidRDefault="00E64A57"/>
        </w:tc>
        <w:tc>
          <w:tcPr>
            <w:tcW w:w="1280" w:type="dxa"/>
            <w:tcBorders>
              <w:right w:val="single" w:sz="8" w:space="0" w:color="auto"/>
            </w:tcBorders>
            <w:vAlign w:val="bottom"/>
          </w:tcPr>
          <w:p w:rsidR="00E64A57" w:rsidRDefault="00E64A57"/>
        </w:tc>
      </w:tr>
      <w:tr w:rsidR="00E64A57">
        <w:trPr>
          <w:trHeight w:val="276"/>
        </w:trPr>
        <w:tc>
          <w:tcPr>
            <w:tcW w:w="600" w:type="dxa"/>
            <w:tcBorders>
              <w:left w:val="single" w:sz="8" w:space="0" w:color="auto"/>
              <w:right w:val="single" w:sz="8" w:space="0" w:color="auto"/>
            </w:tcBorders>
            <w:vAlign w:val="bottom"/>
          </w:tcPr>
          <w:p w:rsidR="00E64A57" w:rsidRDefault="00244D0B">
            <w:pPr>
              <w:ind w:left="40"/>
              <w:rPr>
                <w:sz w:val="20"/>
                <w:szCs w:val="20"/>
              </w:rPr>
            </w:pPr>
            <w:r>
              <w:rPr>
                <w:rFonts w:eastAsia="Times New Roman"/>
                <w:sz w:val="24"/>
                <w:szCs w:val="24"/>
              </w:rPr>
              <w:t>29</w:t>
            </w: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общения (устная и письменная формы)</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при оформлении речевого высказывания</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77"/>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Написание доклада, реферата, тезисов,</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Уметь использовать на практике лингвистические знания для</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рецензии. Составление деловых</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межличностного и межкультурного общения</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81"/>
        </w:trPr>
        <w:tc>
          <w:tcPr>
            <w:tcW w:w="60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412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документов различных жанров</w:t>
            </w:r>
          </w:p>
        </w:tc>
        <w:tc>
          <w:tcPr>
            <w:tcW w:w="720" w:type="dxa"/>
            <w:tcBorders>
              <w:bottom w:val="single" w:sz="8" w:space="0" w:color="auto"/>
              <w:right w:val="single" w:sz="8" w:space="0" w:color="auto"/>
            </w:tcBorders>
            <w:vAlign w:val="bottom"/>
          </w:tcPr>
          <w:p w:rsidR="00E64A57" w:rsidRDefault="00244D0B">
            <w:pPr>
              <w:ind w:right="460"/>
              <w:jc w:val="right"/>
              <w:rPr>
                <w:sz w:val="20"/>
                <w:szCs w:val="20"/>
              </w:rPr>
            </w:pPr>
            <w:r>
              <w:rPr>
                <w:rFonts w:eastAsia="Times New Roman"/>
                <w:w w:val="99"/>
                <w:sz w:val="24"/>
                <w:szCs w:val="24"/>
              </w:rPr>
              <w:t>1</w:t>
            </w:r>
          </w:p>
        </w:tc>
        <w:tc>
          <w:tcPr>
            <w:tcW w:w="6660" w:type="dxa"/>
            <w:tcBorders>
              <w:bottom w:val="single" w:sz="8" w:space="0" w:color="auto"/>
              <w:right w:val="single" w:sz="8" w:space="0" w:color="auto"/>
            </w:tcBorders>
            <w:vAlign w:val="bottom"/>
          </w:tcPr>
          <w:p w:rsidR="00E64A57" w:rsidRDefault="00E64A57">
            <w:pPr>
              <w:rPr>
                <w:sz w:val="24"/>
                <w:szCs w:val="24"/>
              </w:rPr>
            </w:pP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280" w:type="dxa"/>
            <w:tcBorders>
              <w:bottom w:val="single" w:sz="8" w:space="0" w:color="auto"/>
              <w:right w:val="single" w:sz="8" w:space="0" w:color="auto"/>
            </w:tcBorders>
            <w:vAlign w:val="bottom"/>
          </w:tcPr>
          <w:p w:rsidR="00E64A57" w:rsidRDefault="00E64A57">
            <w:pPr>
              <w:rPr>
                <w:sz w:val="24"/>
                <w:szCs w:val="24"/>
              </w:rPr>
            </w:pPr>
          </w:p>
        </w:tc>
      </w:tr>
      <w:tr w:rsidR="00E64A57">
        <w:trPr>
          <w:trHeight w:val="261"/>
        </w:trPr>
        <w:tc>
          <w:tcPr>
            <w:tcW w:w="600" w:type="dxa"/>
            <w:tcBorders>
              <w:left w:val="single" w:sz="8" w:space="0" w:color="auto"/>
              <w:right w:val="single" w:sz="8" w:space="0" w:color="auto"/>
            </w:tcBorders>
            <w:vAlign w:val="bottom"/>
          </w:tcPr>
          <w:p w:rsidR="00E64A57" w:rsidRDefault="00E64A57"/>
        </w:tc>
        <w:tc>
          <w:tcPr>
            <w:tcW w:w="4120" w:type="dxa"/>
            <w:tcBorders>
              <w:right w:val="single" w:sz="8" w:space="0" w:color="auto"/>
            </w:tcBorders>
            <w:vAlign w:val="bottom"/>
          </w:tcPr>
          <w:p w:rsidR="00E64A57" w:rsidRDefault="00244D0B">
            <w:pPr>
              <w:spacing w:line="260" w:lineRule="exact"/>
              <w:ind w:left="140"/>
              <w:rPr>
                <w:sz w:val="20"/>
                <w:szCs w:val="20"/>
              </w:rPr>
            </w:pPr>
            <w:r>
              <w:rPr>
                <w:rFonts w:eastAsia="Times New Roman"/>
                <w:sz w:val="24"/>
                <w:szCs w:val="24"/>
              </w:rPr>
              <w:t>Стилистика как раздел науки о языке,</w:t>
            </w:r>
          </w:p>
        </w:tc>
        <w:tc>
          <w:tcPr>
            <w:tcW w:w="720" w:type="dxa"/>
            <w:tcBorders>
              <w:right w:val="single" w:sz="8" w:space="0" w:color="auto"/>
            </w:tcBorders>
            <w:vAlign w:val="bottom"/>
          </w:tcPr>
          <w:p w:rsidR="00E64A57" w:rsidRDefault="00244D0B">
            <w:pPr>
              <w:spacing w:line="260" w:lineRule="exact"/>
              <w:ind w:right="460"/>
              <w:jc w:val="right"/>
              <w:rPr>
                <w:sz w:val="20"/>
                <w:szCs w:val="20"/>
              </w:rPr>
            </w:pPr>
            <w:r>
              <w:rPr>
                <w:rFonts w:eastAsia="Times New Roman"/>
                <w:w w:val="99"/>
                <w:sz w:val="24"/>
                <w:szCs w:val="24"/>
              </w:rPr>
              <w:t>1</w:t>
            </w:r>
          </w:p>
        </w:tc>
        <w:tc>
          <w:tcPr>
            <w:tcW w:w="6660" w:type="dxa"/>
            <w:tcBorders>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Знать и уметь различать типы и стили речи</w:t>
            </w:r>
          </w:p>
        </w:tc>
        <w:tc>
          <w:tcPr>
            <w:tcW w:w="1140" w:type="dxa"/>
            <w:tcBorders>
              <w:right w:val="single" w:sz="8" w:space="0" w:color="auto"/>
            </w:tcBorders>
            <w:vAlign w:val="bottom"/>
          </w:tcPr>
          <w:p w:rsidR="00E64A57" w:rsidRDefault="00E64A57"/>
        </w:tc>
        <w:tc>
          <w:tcPr>
            <w:tcW w:w="1280" w:type="dxa"/>
            <w:tcBorders>
              <w:right w:val="single" w:sz="8" w:space="0" w:color="auto"/>
            </w:tcBorders>
            <w:vAlign w:val="bottom"/>
          </w:tcPr>
          <w:p w:rsidR="00E64A57" w:rsidRDefault="00E64A57"/>
        </w:tc>
      </w:tr>
      <w:tr w:rsidR="00E64A57">
        <w:trPr>
          <w:trHeight w:val="276"/>
        </w:trPr>
        <w:tc>
          <w:tcPr>
            <w:tcW w:w="600" w:type="dxa"/>
            <w:tcBorders>
              <w:left w:val="single" w:sz="8" w:space="0" w:color="auto"/>
              <w:right w:val="single" w:sz="8" w:space="0" w:color="auto"/>
            </w:tcBorders>
            <w:vAlign w:val="bottom"/>
          </w:tcPr>
          <w:p w:rsidR="00E64A57" w:rsidRDefault="00244D0B">
            <w:pPr>
              <w:ind w:left="40"/>
              <w:rPr>
                <w:sz w:val="20"/>
                <w:szCs w:val="20"/>
              </w:rPr>
            </w:pPr>
            <w:r>
              <w:rPr>
                <w:rFonts w:eastAsia="Times New Roman"/>
                <w:sz w:val="24"/>
                <w:szCs w:val="24"/>
              </w:rPr>
              <w:t>30</w:t>
            </w: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изучающий стили языка и стили речи.</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Классифицировать функциональные стили и типы речи</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Классификация функциональных</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Владеть стилистическими умениями для продуктивной</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стилей. Функциональные, смысловые</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самостоятельной работы</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81"/>
        </w:trPr>
        <w:tc>
          <w:tcPr>
            <w:tcW w:w="60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412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типы речи</w:t>
            </w:r>
          </w:p>
        </w:tc>
        <w:tc>
          <w:tcPr>
            <w:tcW w:w="72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E64A57">
            <w:pPr>
              <w:rPr>
                <w:sz w:val="24"/>
                <w:szCs w:val="24"/>
              </w:rPr>
            </w:pP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280" w:type="dxa"/>
            <w:tcBorders>
              <w:bottom w:val="single" w:sz="8" w:space="0" w:color="auto"/>
              <w:right w:val="single" w:sz="8" w:space="0" w:color="auto"/>
            </w:tcBorders>
            <w:vAlign w:val="bottom"/>
          </w:tcPr>
          <w:p w:rsidR="00E64A57" w:rsidRDefault="00E64A57">
            <w:pPr>
              <w:rPr>
                <w:sz w:val="24"/>
                <w:szCs w:val="24"/>
              </w:rPr>
            </w:pPr>
          </w:p>
        </w:tc>
      </w:tr>
      <w:tr w:rsidR="00E64A57">
        <w:trPr>
          <w:trHeight w:val="261"/>
        </w:trPr>
        <w:tc>
          <w:tcPr>
            <w:tcW w:w="600" w:type="dxa"/>
            <w:tcBorders>
              <w:left w:val="single" w:sz="8" w:space="0" w:color="auto"/>
              <w:right w:val="single" w:sz="8" w:space="0" w:color="auto"/>
            </w:tcBorders>
            <w:vAlign w:val="bottom"/>
          </w:tcPr>
          <w:p w:rsidR="00E64A57" w:rsidRDefault="00244D0B">
            <w:pPr>
              <w:spacing w:line="260" w:lineRule="exact"/>
              <w:ind w:left="40"/>
              <w:rPr>
                <w:sz w:val="20"/>
                <w:szCs w:val="20"/>
              </w:rPr>
            </w:pPr>
            <w:r>
              <w:rPr>
                <w:rFonts w:eastAsia="Times New Roman"/>
                <w:sz w:val="24"/>
                <w:szCs w:val="24"/>
              </w:rPr>
              <w:t>31</w:t>
            </w:r>
          </w:p>
        </w:tc>
        <w:tc>
          <w:tcPr>
            <w:tcW w:w="4120" w:type="dxa"/>
            <w:tcBorders>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Лингвистический анализ текстов</w:t>
            </w:r>
          </w:p>
        </w:tc>
        <w:tc>
          <w:tcPr>
            <w:tcW w:w="720" w:type="dxa"/>
            <w:tcBorders>
              <w:right w:val="single" w:sz="8" w:space="0" w:color="auto"/>
            </w:tcBorders>
            <w:vAlign w:val="bottom"/>
          </w:tcPr>
          <w:p w:rsidR="00E64A57" w:rsidRDefault="00244D0B">
            <w:pPr>
              <w:spacing w:line="260" w:lineRule="exact"/>
              <w:ind w:right="460"/>
              <w:jc w:val="right"/>
              <w:rPr>
                <w:sz w:val="20"/>
                <w:szCs w:val="20"/>
              </w:rPr>
            </w:pPr>
            <w:r>
              <w:rPr>
                <w:rFonts w:eastAsia="Times New Roman"/>
                <w:w w:val="99"/>
                <w:sz w:val="24"/>
                <w:szCs w:val="24"/>
              </w:rPr>
              <w:t>1</w:t>
            </w:r>
          </w:p>
        </w:tc>
        <w:tc>
          <w:tcPr>
            <w:tcW w:w="6660" w:type="dxa"/>
            <w:tcBorders>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Совершенствовать практические навыки и умения при</w:t>
            </w:r>
          </w:p>
        </w:tc>
        <w:tc>
          <w:tcPr>
            <w:tcW w:w="1140" w:type="dxa"/>
            <w:tcBorders>
              <w:right w:val="single" w:sz="8" w:space="0" w:color="auto"/>
            </w:tcBorders>
            <w:vAlign w:val="bottom"/>
          </w:tcPr>
          <w:p w:rsidR="00E64A57" w:rsidRDefault="00E64A57"/>
        </w:tc>
        <w:tc>
          <w:tcPr>
            <w:tcW w:w="1280" w:type="dxa"/>
            <w:tcBorders>
              <w:right w:val="single" w:sz="8" w:space="0" w:color="auto"/>
            </w:tcBorders>
            <w:vAlign w:val="bottom"/>
          </w:tcPr>
          <w:p w:rsidR="00E64A57" w:rsidRDefault="00E64A57"/>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различных функциональных</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написании собственного текста</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81"/>
        </w:trPr>
        <w:tc>
          <w:tcPr>
            <w:tcW w:w="60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412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разновидностей языка</w:t>
            </w:r>
          </w:p>
        </w:tc>
        <w:tc>
          <w:tcPr>
            <w:tcW w:w="72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E64A57">
            <w:pPr>
              <w:rPr>
                <w:sz w:val="24"/>
                <w:szCs w:val="24"/>
              </w:rPr>
            </w:pP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280" w:type="dxa"/>
            <w:tcBorders>
              <w:bottom w:val="single" w:sz="8" w:space="0" w:color="auto"/>
              <w:right w:val="single" w:sz="8" w:space="0" w:color="auto"/>
            </w:tcBorders>
            <w:vAlign w:val="bottom"/>
          </w:tcPr>
          <w:p w:rsidR="00E64A57" w:rsidRDefault="00E64A57">
            <w:pPr>
              <w:rPr>
                <w:sz w:val="24"/>
                <w:szCs w:val="24"/>
              </w:rPr>
            </w:pPr>
          </w:p>
        </w:tc>
      </w:tr>
      <w:tr w:rsidR="00E64A57">
        <w:trPr>
          <w:trHeight w:val="261"/>
        </w:trPr>
        <w:tc>
          <w:tcPr>
            <w:tcW w:w="600" w:type="dxa"/>
            <w:tcBorders>
              <w:left w:val="single" w:sz="8" w:space="0" w:color="auto"/>
              <w:right w:val="single" w:sz="8" w:space="0" w:color="auto"/>
            </w:tcBorders>
            <w:vAlign w:val="bottom"/>
          </w:tcPr>
          <w:p w:rsidR="00E64A57" w:rsidRDefault="00244D0B">
            <w:pPr>
              <w:spacing w:line="260" w:lineRule="exact"/>
              <w:ind w:left="40"/>
              <w:rPr>
                <w:sz w:val="20"/>
                <w:szCs w:val="20"/>
              </w:rPr>
            </w:pPr>
            <w:r>
              <w:rPr>
                <w:rFonts w:eastAsia="Times New Roman"/>
                <w:sz w:val="24"/>
                <w:szCs w:val="24"/>
              </w:rPr>
              <w:t>32</w:t>
            </w:r>
          </w:p>
        </w:tc>
        <w:tc>
          <w:tcPr>
            <w:tcW w:w="4120" w:type="dxa"/>
            <w:tcBorders>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Контрольная работа по теме</w:t>
            </w:r>
          </w:p>
        </w:tc>
        <w:tc>
          <w:tcPr>
            <w:tcW w:w="720" w:type="dxa"/>
            <w:tcBorders>
              <w:right w:val="single" w:sz="8" w:space="0" w:color="auto"/>
            </w:tcBorders>
            <w:vAlign w:val="bottom"/>
          </w:tcPr>
          <w:p w:rsidR="00E64A57" w:rsidRDefault="00E64A57"/>
        </w:tc>
        <w:tc>
          <w:tcPr>
            <w:tcW w:w="6660" w:type="dxa"/>
            <w:tcBorders>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Знать орфоэпические, лексические, грамматические,</w:t>
            </w:r>
          </w:p>
        </w:tc>
        <w:tc>
          <w:tcPr>
            <w:tcW w:w="1140" w:type="dxa"/>
            <w:tcBorders>
              <w:right w:val="single" w:sz="8" w:space="0" w:color="auto"/>
            </w:tcBorders>
            <w:vAlign w:val="bottom"/>
          </w:tcPr>
          <w:p w:rsidR="00E64A57" w:rsidRDefault="00E64A57"/>
        </w:tc>
        <w:tc>
          <w:tcPr>
            <w:tcW w:w="1280" w:type="dxa"/>
            <w:tcBorders>
              <w:right w:val="single" w:sz="8" w:space="0" w:color="auto"/>
            </w:tcBorders>
            <w:vAlign w:val="bottom"/>
          </w:tcPr>
          <w:p w:rsidR="00E64A57" w:rsidRDefault="00E64A57"/>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«Информационная переработка</w:t>
            </w:r>
          </w:p>
        </w:tc>
        <w:tc>
          <w:tcPr>
            <w:tcW w:w="720" w:type="dxa"/>
            <w:tcBorders>
              <w:right w:val="single" w:sz="8" w:space="0" w:color="auto"/>
            </w:tcBorders>
            <w:vAlign w:val="bottom"/>
          </w:tcPr>
          <w:p w:rsidR="00E64A57" w:rsidRDefault="00244D0B">
            <w:pPr>
              <w:ind w:right="460"/>
              <w:jc w:val="right"/>
              <w:rPr>
                <w:sz w:val="20"/>
                <w:szCs w:val="20"/>
              </w:rPr>
            </w:pPr>
            <w:r>
              <w:rPr>
                <w:rFonts w:eastAsia="Times New Roman"/>
                <w:w w:val="99"/>
                <w:sz w:val="24"/>
                <w:szCs w:val="24"/>
              </w:rPr>
              <w:t>1</w:t>
            </w: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синтаксические, морфологические нормы, выразительные</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81"/>
        </w:trPr>
        <w:tc>
          <w:tcPr>
            <w:tcW w:w="60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412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текста».</w:t>
            </w:r>
          </w:p>
        </w:tc>
        <w:tc>
          <w:tcPr>
            <w:tcW w:w="72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средства речи</w:t>
            </w: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280" w:type="dxa"/>
            <w:tcBorders>
              <w:bottom w:val="single" w:sz="8" w:space="0" w:color="auto"/>
              <w:right w:val="single" w:sz="8" w:space="0" w:color="auto"/>
            </w:tcBorders>
            <w:vAlign w:val="bottom"/>
          </w:tcPr>
          <w:p w:rsidR="00E64A57" w:rsidRDefault="00E64A57">
            <w:pPr>
              <w:rPr>
                <w:sz w:val="24"/>
                <w:szCs w:val="24"/>
              </w:rPr>
            </w:pPr>
          </w:p>
        </w:tc>
      </w:tr>
      <w:tr w:rsidR="00E64A57">
        <w:trPr>
          <w:trHeight w:val="261"/>
        </w:trPr>
        <w:tc>
          <w:tcPr>
            <w:tcW w:w="600" w:type="dxa"/>
            <w:tcBorders>
              <w:left w:val="single" w:sz="8" w:space="0" w:color="auto"/>
              <w:right w:val="single" w:sz="8" w:space="0" w:color="auto"/>
            </w:tcBorders>
            <w:vAlign w:val="bottom"/>
          </w:tcPr>
          <w:p w:rsidR="00E64A57" w:rsidRDefault="00244D0B">
            <w:pPr>
              <w:spacing w:line="260" w:lineRule="exact"/>
              <w:ind w:left="40"/>
              <w:rPr>
                <w:sz w:val="20"/>
                <w:szCs w:val="20"/>
              </w:rPr>
            </w:pPr>
            <w:r>
              <w:rPr>
                <w:rFonts w:eastAsia="Times New Roman"/>
                <w:sz w:val="24"/>
                <w:szCs w:val="24"/>
              </w:rPr>
              <w:t>33</w:t>
            </w:r>
          </w:p>
        </w:tc>
        <w:tc>
          <w:tcPr>
            <w:tcW w:w="4120" w:type="dxa"/>
            <w:tcBorders>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Взаимосвязь языка и культуры.</w:t>
            </w:r>
          </w:p>
        </w:tc>
        <w:tc>
          <w:tcPr>
            <w:tcW w:w="720" w:type="dxa"/>
            <w:tcBorders>
              <w:right w:val="single" w:sz="8" w:space="0" w:color="auto"/>
            </w:tcBorders>
            <w:vAlign w:val="bottom"/>
          </w:tcPr>
          <w:p w:rsidR="00E64A57" w:rsidRDefault="00244D0B">
            <w:pPr>
              <w:spacing w:line="260" w:lineRule="exact"/>
              <w:ind w:right="460"/>
              <w:jc w:val="right"/>
              <w:rPr>
                <w:sz w:val="20"/>
                <w:szCs w:val="20"/>
              </w:rPr>
            </w:pPr>
            <w:r>
              <w:rPr>
                <w:rFonts w:eastAsia="Times New Roman"/>
                <w:w w:val="99"/>
                <w:sz w:val="24"/>
                <w:szCs w:val="24"/>
              </w:rPr>
              <w:t>1</w:t>
            </w:r>
          </w:p>
        </w:tc>
        <w:tc>
          <w:tcPr>
            <w:tcW w:w="6660" w:type="dxa"/>
            <w:tcBorders>
              <w:right w:val="single" w:sz="8" w:space="0" w:color="auto"/>
            </w:tcBorders>
            <w:vAlign w:val="bottom"/>
          </w:tcPr>
          <w:p w:rsidR="00E64A57" w:rsidRDefault="00244D0B">
            <w:pPr>
              <w:spacing w:line="260" w:lineRule="exact"/>
              <w:ind w:left="20"/>
              <w:rPr>
                <w:sz w:val="20"/>
                <w:szCs w:val="20"/>
              </w:rPr>
            </w:pPr>
            <w:r>
              <w:rPr>
                <w:rFonts w:eastAsia="Times New Roman"/>
                <w:sz w:val="24"/>
                <w:szCs w:val="24"/>
              </w:rPr>
              <w:t>Знать о взаимосвязи языка и истории, культуры русского и</w:t>
            </w:r>
          </w:p>
        </w:tc>
        <w:tc>
          <w:tcPr>
            <w:tcW w:w="1140" w:type="dxa"/>
            <w:tcBorders>
              <w:right w:val="single" w:sz="8" w:space="0" w:color="auto"/>
            </w:tcBorders>
            <w:vAlign w:val="bottom"/>
          </w:tcPr>
          <w:p w:rsidR="00E64A57" w:rsidRDefault="00E64A57"/>
        </w:tc>
        <w:tc>
          <w:tcPr>
            <w:tcW w:w="1280" w:type="dxa"/>
            <w:tcBorders>
              <w:right w:val="single" w:sz="8" w:space="0" w:color="auto"/>
            </w:tcBorders>
            <w:vAlign w:val="bottom"/>
          </w:tcPr>
          <w:p w:rsidR="00E64A57" w:rsidRDefault="00E64A57"/>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Взаимообогащение языков как</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других народов</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результат взаимодействия</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Осознавать национальное своеобразие русского языка</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81"/>
        </w:trPr>
        <w:tc>
          <w:tcPr>
            <w:tcW w:w="60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412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национальных культур</w:t>
            </w:r>
          </w:p>
        </w:tc>
        <w:tc>
          <w:tcPr>
            <w:tcW w:w="72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E64A57">
            <w:pPr>
              <w:rPr>
                <w:sz w:val="24"/>
                <w:szCs w:val="24"/>
              </w:rPr>
            </w:pP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280" w:type="dxa"/>
            <w:tcBorders>
              <w:bottom w:val="single" w:sz="8" w:space="0" w:color="auto"/>
              <w:right w:val="single" w:sz="8" w:space="0" w:color="auto"/>
            </w:tcBorders>
            <w:vAlign w:val="bottom"/>
          </w:tcPr>
          <w:p w:rsidR="00E64A57" w:rsidRDefault="00E64A57">
            <w:pPr>
              <w:rPr>
                <w:sz w:val="24"/>
                <w:szCs w:val="24"/>
              </w:rPr>
            </w:pPr>
          </w:p>
        </w:tc>
      </w:tr>
      <w:tr w:rsidR="00E64A57">
        <w:trPr>
          <w:trHeight w:val="264"/>
        </w:trPr>
        <w:tc>
          <w:tcPr>
            <w:tcW w:w="600" w:type="dxa"/>
            <w:tcBorders>
              <w:left w:val="single" w:sz="8" w:space="0" w:color="auto"/>
              <w:right w:val="single" w:sz="8" w:space="0" w:color="auto"/>
            </w:tcBorders>
            <w:vAlign w:val="bottom"/>
          </w:tcPr>
          <w:p w:rsidR="00E64A57" w:rsidRDefault="00244D0B">
            <w:pPr>
              <w:spacing w:line="264" w:lineRule="exact"/>
              <w:ind w:left="40"/>
              <w:rPr>
                <w:sz w:val="20"/>
                <w:szCs w:val="20"/>
              </w:rPr>
            </w:pPr>
            <w:r>
              <w:rPr>
                <w:rFonts w:eastAsia="Times New Roman"/>
                <w:sz w:val="24"/>
                <w:szCs w:val="24"/>
              </w:rPr>
              <w:t>34</w:t>
            </w:r>
          </w:p>
        </w:tc>
        <w:tc>
          <w:tcPr>
            <w:tcW w:w="4120" w:type="dxa"/>
            <w:tcBorders>
              <w:right w:val="single" w:sz="8" w:space="0" w:color="auto"/>
            </w:tcBorders>
            <w:vAlign w:val="bottom"/>
          </w:tcPr>
          <w:p w:rsidR="00E64A57" w:rsidRDefault="00244D0B">
            <w:pPr>
              <w:spacing w:line="264" w:lineRule="exact"/>
              <w:ind w:left="20"/>
              <w:rPr>
                <w:sz w:val="20"/>
                <w:szCs w:val="20"/>
              </w:rPr>
            </w:pPr>
            <w:r>
              <w:rPr>
                <w:rFonts w:eastAsia="Times New Roman"/>
                <w:sz w:val="24"/>
                <w:szCs w:val="24"/>
              </w:rPr>
              <w:t>Соблюдение норм речевого поведения</w:t>
            </w:r>
          </w:p>
        </w:tc>
        <w:tc>
          <w:tcPr>
            <w:tcW w:w="720" w:type="dxa"/>
            <w:tcBorders>
              <w:right w:val="single" w:sz="8" w:space="0" w:color="auto"/>
            </w:tcBorders>
            <w:vAlign w:val="bottom"/>
          </w:tcPr>
          <w:p w:rsidR="00E64A57" w:rsidRDefault="00244D0B">
            <w:pPr>
              <w:spacing w:line="264" w:lineRule="exact"/>
              <w:ind w:right="460"/>
              <w:jc w:val="right"/>
              <w:rPr>
                <w:sz w:val="20"/>
                <w:szCs w:val="20"/>
              </w:rPr>
            </w:pPr>
            <w:r>
              <w:rPr>
                <w:rFonts w:eastAsia="Times New Roman"/>
                <w:w w:val="99"/>
                <w:sz w:val="24"/>
                <w:szCs w:val="24"/>
              </w:rPr>
              <w:t>1</w:t>
            </w:r>
          </w:p>
        </w:tc>
        <w:tc>
          <w:tcPr>
            <w:tcW w:w="6660" w:type="dxa"/>
            <w:tcBorders>
              <w:right w:val="single" w:sz="8" w:space="0" w:color="auto"/>
            </w:tcBorders>
            <w:vAlign w:val="bottom"/>
          </w:tcPr>
          <w:p w:rsidR="00E64A57" w:rsidRDefault="00244D0B">
            <w:pPr>
              <w:spacing w:line="264" w:lineRule="exact"/>
              <w:ind w:left="20"/>
              <w:rPr>
                <w:sz w:val="20"/>
                <w:szCs w:val="20"/>
              </w:rPr>
            </w:pPr>
            <w:r>
              <w:rPr>
                <w:rFonts w:eastAsia="Times New Roman"/>
                <w:sz w:val="24"/>
                <w:szCs w:val="24"/>
              </w:rPr>
              <w:t>Знать нормы речевого поведения</w:t>
            </w:r>
          </w:p>
        </w:tc>
        <w:tc>
          <w:tcPr>
            <w:tcW w:w="1140" w:type="dxa"/>
            <w:tcBorders>
              <w:right w:val="single" w:sz="8" w:space="0" w:color="auto"/>
            </w:tcBorders>
            <w:vAlign w:val="bottom"/>
          </w:tcPr>
          <w:p w:rsidR="00E64A57" w:rsidRDefault="00E64A57"/>
        </w:tc>
        <w:tc>
          <w:tcPr>
            <w:tcW w:w="1280" w:type="dxa"/>
            <w:tcBorders>
              <w:right w:val="single" w:sz="8" w:space="0" w:color="auto"/>
            </w:tcBorders>
            <w:vAlign w:val="bottom"/>
          </w:tcPr>
          <w:p w:rsidR="00E64A57" w:rsidRDefault="00E64A57"/>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в различных сферах общения</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244D0B">
            <w:pPr>
              <w:ind w:left="20"/>
              <w:rPr>
                <w:sz w:val="20"/>
                <w:szCs w:val="20"/>
              </w:rPr>
            </w:pPr>
            <w:r>
              <w:rPr>
                <w:rFonts w:eastAsia="Times New Roman"/>
                <w:sz w:val="24"/>
                <w:szCs w:val="24"/>
              </w:rPr>
              <w:t>Применять их на практике в различных сферах общения</w:t>
            </w: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Совершенствование умений и навыков</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E64A57">
            <w:pPr>
              <w:rPr>
                <w:sz w:val="24"/>
                <w:szCs w:val="24"/>
              </w:rPr>
            </w:pP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4"/>
                <w:szCs w:val="24"/>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создания текстов разных</w:t>
            </w:r>
          </w:p>
        </w:tc>
        <w:tc>
          <w:tcPr>
            <w:tcW w:w="720" w:type="dxa"/>
            <w:tcBorders>
              <w:right w:val="single" w:sz="8" w:space="0" w:color="auto"/>
            </w:tcBorders>
            <w:vAlign w:val="bottom"/>
          </w:tcPr>
          <w:p w:rsidR="00E64A57" w:rsidRDefault="00E64A57">
            <w:pPr>
              <w:rPr>
                <w:sz w:val="24"/>
                <w:szCs w:val="24"/>
              </w:rPr>
            </w:pPr>
          </w:p>
        </w:tc>
        <w:tc>
          <w:tcPr>
            <w:tcW w:w="6660" w:type="dxa"/>
            <w:tcBorders>
              <w:right w:val="single" w:sz="8" w:space="0" w:color="auto"/>
            </w:tcBorders>
            <w:vAlign w:val="bottom"/>
          </w:tcPr>
          <w:p w:rsidR="00E64A57" w:rsidRDefault="00E64A57">
            <w:pPr>
              <w:rPr>
                <w:sz w:val="24"/>
                <w:szCs w:val="24"/>
              </w:rPr>
            </w:pPr>
          </w:p>
        </w:tc>
        <w:tc>
          <w:tcPr>
            <w:tcW w:w="1140" w:type="dxa"/>
            <w:tcBorders>
              <w:right w:val="single" w:sz="8" w:space="0" w:color="auto"/>
            </w:tcBorders>
            <w:vAlign w:val="bottom"/>
          </w:tcPr>
          <w:p w:rsidR="00E64A57" w:rsidRDefault="00E64A57">
            <w:pPr>
              <w:rPr>
                <w:sz w:val="24"/>
                <w:szCs w:val="24"/>
              </w:rPr>
            </w:pPr>
          </w:p>
        </w:tc>
        <w:tc>
          <w:tcPr>
            <w:tcW w:w="1280" w:type="dxa"/>
            <w:tcBorders>
              <w:right w:val="single" w:sz="8" w:space="0" w:color="auto"/>
            </w:tcBorders>
            <w:vAlign w:val="bottom"/>
          </w:tcPr>
          <w:p w:rsidR="00E64A57" w:rsidRDefault="00E64A57">
            <w:pPr>
              <w:rPr>
                <w:sz w:val="24"/>
                <w:szCs w:val="24"/>
              </w:rPr>
            </w:pPr>
          </w:p>
        </w:tc>
      </w:tr>
      <w:tr w:rsidR="00E64A57">
        <w:trPr>
          <w:trHeight w:val="276"/>
        </w:trPr>
        <w:tc>
          <w:tcPr>
            <w:tcW w:w="600" w:type="dxa"/>
            <w:tcBorders>
              <w:left w:val="single" w:sz="8" w:space="0" w:color="auto"/>
              <w:right w:val="single" w:sz="8" w:space="0" w:color="auto"/>
            </w:tcBorders>
            <w:vAlign w:val="bottom"/>
          </w:tcPr>
          <w:p w:rsidR="00E64A57" w:rsidRDefault="00E64A57">
            <w:pPr>
              <w:rPr>
                <w:sz w:val="23"/>
                <w:szCs w:val="23"/>
              </w:rPr>
            </w:pPr>
          </w:p>
        </w:tc>
        <w:tc>
          <w:tcPr>
            <w:tcW w:w="4120" w:type="dxa"/>
            <w:tcBorders>
              <w:right w:val="single" w:sz="8" w:space="0" w:color="auto"/>
            </w:tcBorders>
            <w:vAlign w:val="bottom"/>
          </w:tcPr>
          <w:p w:rsidR="00E64A57" w:rsidRDefault="00244D0B">
            <w:pPr>
              <w:ind w:left="20"/>
              <w:rPr>
                <w:sz w:val="20"/>
                <w:szCs w:val="20"/>
              </w:rPr>
            </w:pPr>
            <w:r>
              <w:rPr>
                <w:rFonts w:eastAsia="Times New Roman"/>
                <w:sz w:val="24"/>
                <w:szCs w:val="24"/>
              </w:rPr>
              <w:t>функционально-смысловых типов,</w:t>
            </w:r>
          </w:p>
        </w:tc>
        <w:tc>
          <w:tcPr>
            <w:tcW w:w="720" w:type="dxa"/>
            <w:tcBorders>
              <w:right w:val="single" w:sz="8" w:space="0" w:color="auto"/>
            </w:tcBorders>
            <w:vAlign w:val="bottom"/>
          </w:tcPr>
          <w:p w:rsidR="00E64A57" w:rsidRDefault="00E64A57">
            <w:pPr>
              <w:rPr>
                <w:sz w:val="23"/>
                <w:szCs w:val="23"/>
              </w:rPr>
            </w:pPr>
          </w:p>
        </w:tc>
        <w:tc>
          <w:tcPr>
            <w:tcW w:w="6660" w:type="dxa"/>
            <w:tcBorders>
              <w:right w:val="single" w:sz="8" w:space="0" w:color="auto"/>
            </w:tcBorders>
            <w:vAlign w:val="bottom"/>
          </w:tcPr>
          <w:p w:rsidR="00E64A57" w:rsidRDefault="00E64A57">
            <w:pPr>
              <w:rPr>
                <w:sz w:val="23"/>
                <w:szCs w:val="23"/>
              </w:rPr>
            </w:pPr>
          </w:p>
        </w:tc>
        <w:tc>
          <w:tcPr>
            <w:tcW w:w="1140" w:type="dxa"/>
            <w:tcBorders>
              <w:right w:val="single" w:sz="8" w:space="0" w:color="auto"/>
            </w:tcBorders>
            <w:vAlign w:val="bottom"/>
          </w:tcPr>
          <w:p w:rsidR="00E64A57" w:rsidRDefault="00E64A57">
            <w:pPr>
              <w:rPr>
                <w:sz w:val="23"/>
                <w:szCs w:val="23"/>
              </w:rPr>
            </w:pPr>
          </w:p>
        </w:tc>
        <w:tc>
          <w:tcPr>
            <w:tcW w:w="1280" w:type="dxa"/>
            <w:tcBorders>
              <w:right w:val="single" w:sz="8" w:space="0" w:color="auto"/>
            </w:tcBorders>
            <w:vAlign w:val="bottom"/>
          </w:tcPr>
          <w:p w:rsidR="00E64A57" w:rsidRDefault="00E64A57">
            <w:pPr>
              <w:rPr>
                <w:sz w:val="23"/>
                <w:szCs w:val="23"/>
              </w:rPr>
            </w:pPr>
          </w:p>
        </w:tc>
      </w:tr>
      <w:tr w:rsidR="00E64A57">
        <w:trPr>
          <w:trHeight w:val="281"/>
        </w:trPr>
        <w:tc>
          <w:tcPr>
            <w:tcW w:w="600" w:type="dxa"/>
            <w:tcBorders>
              <w:left w:val="single" w:sz="8" w:space="0" w:color="auto"/>
              <w:bottom w:val="single" w:sz="8" w:space="0" w:color="auto"/>
              <w:right w:val="single" w:sz="8" w:space="0" w:color="auto"/>
            </w:tcBorders>
            <w:vAlign w:val="bottom"/>
          </w:tcPr>
          <w:p w:rsidR="00E64A57" w:rsidRDefault="00E64A57">
            <w:pPr>
              <w:rPr>
                <w:sz w:val="24"/>
                <w:szCs w:val="24"/>
              </w:rPr>
            </w:pPr>
          </w:p>
        </w:tc>
        <w:tc>
          <w:tcPr>
            <w:tcW w:w="4120" w:type="dxa"/>
            <w:tcBorders>
              <w:bottom w:val="single" w:sz="8" w:space="0" w:color="auto"/>
              <w:right w:val="single" w:sz="8" w:space="0" w:color="auto"/>
            </w:tcBorders>
            <w:vAlign w:val="bottom"/>
          </w:tcPr>
          <w:p w:rsidR="00E64A57" w:rsidRDefault="00244D0B">
            <w:pPr>
              <w:ind w:left="20"/>
              <w:rPr>
                <w:sz w:val="20"/>
                <w:szCs w:val="20"/>
              </w:rPr>
            </w:pPr>
            <w:r>
              <w:rPr>
                <w:rFonts w:eastAsia="Times New Roman"/>
                <w:sz w:val="24"/>
                <w:szCs w:val="24"/>
              </w:rPr>
              <w:t>стилей и жанров.</w:t>
            </w:r>
          </w:p>
        </w:tc>
        <w:tc>
          <w:tcPr>
            <w:tcW w:w="720" w:type="dxa"/>
            <w:tcBorders>
              <w:bottom w:val="single" w:sz="8" w:space="0" w:color="auto"/>
              <w:right w:val="single" w:sz="8" w:space="0" w:color="auto"/>
            </w:tcBorders>
            <w:vAlign w:val="bottom"/>
          </w:tcPr>
          <w:p w:rsidR="00E64A57" w:rsidRDefault="00E64A57">
            <w:pPr>
              <w:rPr>
                <w:sz w:val="24"/>
                <w:szCs w:val="24"/>
              </w:rPr>
            </w:pPr>
          </w:p>
        </w:tc>
        <w:tc>
          <w:tcPr>
            <w:tcW w:w="6660" w:type="dxa"/>
            <w:tcBorders>
              <w:bottom w:val="single" w:sz="8" w:space="0" w:color="auto"/>
              <w:right w:val="single" w:sz="8" w:space="0" w:color="auto"/>
            </w:tcBorders>
            <w:vAlign w:val="bottom"/>
          </w:tcPr>
          <w:p w:rsidR="00E64A57" w:rsidRDefault="00E64A57">
            <w:pPr>
              <w:rPr>
                <w:sz w:val="24"/>
                <w:szCs w:val="24"/>
              </w:rPr>
            </w:pPr>
          </w:p>
        </w:tc>
        <w:tc>
          <w:tcPr>
            <w:tcW w:w="1140" w:type="dxa"/>
            <w:tcBorders>
              <w:bottom w:val="single" w:sz="8" w:space="0" w:color="auto"/>
              <w:right w:val="single" w:sz="8" w:space="0" w:color="auto"/>
            </w:tcBorders>
            <w:vAlign w:val="bottom"/>
          </w:tcPr>
          <w:p w:rsidR="00E64A57" w:rsidRDefault="00E64A57">
            <w:pPr>
              <w:rPr>
                <w:sz w:val="24"/>
                <w:szCs w:val="24"/>
              </w:rPr>
            </w:pPr>
          </w:p>
        </w:tc>
        <w:tc>
          <w:tcPr>
            <w:tcW w:w="1280" w:type="dxa"/>
            <w:tcBorders>
              <w:bottom w:val="single" w:sz="8" w:space="0" w:color="auto"/>
              <w:right w:val="single" w:sz="8" w:space="0" w:color="auto"/>
            </w:tcBorders>
            <w:vAlign w:val="bottom"/>
          </w:tcPr>
          <w:p w:rsidR="00E64A57" w:rsidRDefault="00E64A57">
            <w:pPr>
              <w:rPr>
                <w:sz w:val="24"/>
                <w:szCs w:val="24"/>
              </w:rPr>
            </w:pPr>
          </w:p>
        </w:tc>
      </w:tr>
      <w:tr w:rsidR="00E64A57">
        <w:trPr>
          <w:trHeight w:val="491"/>
        </w:trPr>
        <w:tc>
          <w:tcPr>
            <w:tcW w:w="600" w:type="dxa"/>
            <w:vAlign w:val="bottom"/>
          </w:tcPr>
          <w:p w:rsidR="00E64A57" w:rsidRDefault="00E64A57">
            <w:pPr>
              <w:rPr>
                <w:sz w:val="24"/>
                <w:szCs w:val="24"/>
              </w:rPr>
            </w:pPr>
          </w:p>
        </w:tc>
        <w:tc>
          <w:tcPr>
            <w:tcW w:w="4120" w:type="dxa"/>
            <w:vAlign w:val="bottom"/>
          </w:tcPr>
          <w:p w:rsidR="00E64A57" w:rsidRDefault="00E64A57">
            <w:pPr>
              <w:rPr>
                <w:sz w:val="24"/>
                <w:szCs w:val="24"/>
              </w:rPr>
            </w:pPr>
          </w:p>
        </w:tc>
        <w:tc>
          <w:tcPr>
            <w:tcW w:w="720" w:type="dxa"/>
            <w:vAlign w:val="bottom"/>
          </w:tcPr>
          <w:p w:rsidR="00E64A57" w:rsidRDefault="00E64A57">
            <w:pPr>
              <w:rPr>
                <w:sz w:val="24"/>
                <w:szCs w:val="24"/>
              </w:rPr>
            </w:pPr>
          </w:p>
        </w:tc>
        <w:tc>
          <w:tcPr>
            <w:tcW w:w="6660" w:type="dxa"/>
            <w:vAlign w:val="bottom"/>
          </w:tcPr>
          <w:p w:rsidR="00E64A57" w:rsidRDefault="00244D0B">
            <w:pPr>
              <w:ind w:left="1760"/>
              <w:rPr>
                <w:sz w:val="20"/>
                <w:szCs w:val="20"/>
              </w:rPr>
            </w:pPr>
            <w:r>
              <w:rPr>
                <w:rFonts w:eastAsia="Times New Roman"/>
                <w:sz w:val="24"/>
                <w:szCs w:val="24"/>
              </w:rPr>
              <w:t>30</w:t>
            </w:r>
          </w:p>
        </w:tc>
        <w:tc>
          <w:tcPr>
            <w:tcW w:w="1140" w:type="dxa"/>
            <w:vAlign w:val="bottom"/>
          </w:tcPr>
          <w:p w:rsidR="00E64A57" w:rsidRDefault="00E64A57">
            <w:pPr>
              <w:rPr>
                <w:sz w:val="24"/>
                <w:szCs w:val="24"/>
              </w:rPr>
            </w:pPr>
          </w:p>
        </w:tc>
        <w:tc>
          <w:tcPr>
            <w:tcW w:w="1280" w:type="dxa"/>
            <w:vAlign w:val="bottom"/>
          </w:tcPr>
          <w:p w:rsidR="00E64A57" w:rsidRDefault="00E64A57">
            <w:pPr>
              <w:rPr>
                <w:sz w:val="24"/>
                <w:szCs w:val="24"/>
              </w:rPr>
            </w:pPr>
          </w:p>
        </w:tc>
      </w:tr>
    </w:tbl>
    <w:p w:rsidR="00E64A57" w:rsidRDefault="00E64A57">
      <w:pPr>
        <w:sectPr w:rsidR="00E64A57">
          <w:pgSz w:w="16840" w:h="11906" w:orient="landscape"/>
          <w:pgMar w:top="1112" w:right="818" w:bottom="428" w:left="1440" w:header="0" w:footer="0" w:gutter="0"/>
          <w:cols w:space="720" w:equalWidth="0">
            <w:col w:w="14580"/>
          </w:cols>
        </w:sect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200" w:lineRule="exact"/>
        <w:rPr>
          <w:sz w:val="20"/>
          <w:szCs w:val="20"/>
        </w:rPr>
      </w:pPr>
    </w:p>
    <w:p w:rsidR="00E64A57" w:rsidRDefault="00E64A57">
      <w:pPr>
        <w:spacing w:line="398" w:lineRule="exact"/>
        <w:rPr>
          <w:sz w:val="20"/>
          <w:szCs w:val="20"/>
        </w:rPr>
      </w:pPr>
    </w:p>
    <w:p w:rsidR="004E4D52" w:rsidRPr="004E4D52" w:rsidRDefault="00244D0B">
      <w:pPr>
        <w:ind w:left="7280"/>
        <w:rPr>
          <w:vanish/>
          <w:sz w:val="20"/>
          <w:szCs w:val="20"/>
          <w:specVanish/>
        </w:rPr>
      </w:pPr>
      <w:r>
        <w:rPr>
          <w:rFonts w:eastAsia="Times New Roman"/>
          <w:sz w:val="24"/>
          <w:szCs w:val="24"/>
        </w:rPr>
        <w:t>31</w:t>
      </w:r>
    </w:p>
    <w:p w:rsidR="004E4D52" w:rsidRDefault="004E4D52" w:rsidP="004E4D52">
      <w:pPr>
        <w:rPr>
          <w:sz w:val="20"/>
          <w:szCs w:val="20"/>
        </w:rPr>
      </w:pPr>
      <w:r>
        <w:rPr>
          <w:sz w:val="20"/>
          <w:szCs w:val="20"/>
        </w:rPr>
        <w:t xml:space="preserve"> </w:t>
      </w:r>
    </w:p>
    <w:p w:rsidR="004E4D52" w:rsidRDefault="004E4D52" w:rsidP="004E4D52">
      <w:pPr>
        <w:rPr>
          <w:sz w:val="20"/>
          <w:szCs w:val="20"/>
        </w:rPr>
      </w:pPr>
    </w:p>
    <w:p w:rsidR="004E4D52" w:rsidRDefault="004E4D52" w:rsidP="004E4D52">
      <w:pPr>
        <w:rPr>
          <w:sz w:val="20"/>
          <w:szCs w:val="20"/>
        </w:rPr>
      </w:pPr>
    </w:p>
    <w:tbl>
      <w:tblPr>
        <w:tblW w:w="0" w:type="auto"/>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3958"/>
      </w:tblGrid>
      <w:tr w:rsidR="004E4D52" w:rsidTr="004E4D52">
        <w:trPr>
          <w:tblCellSpacing w:w="15" w:type="dxa"/>
        </w:trPr>
        <w:tc>
          <w:tcPr>
            <w:tcW w:w="0" w:type="auto"/>
            <w:tcBorders>
              <w:top w:val="nil"/>
              <w:left w:val="nil"/>
              <w:bottom w:val="nil"/>
              <w:right w:val="nil"/>
            </w:tcBorders>
            <w:tcMar>
              <w:top w:w="15" w:type="dxa"/>
              <w:left w:w="15" w:type="dxa"/>
              <w:bottom w:w="15" w:type="dxa"/>
              <w:right w:w="15" w:type="dxa"/>
            </w:tcMar>
            <w:hideMark/>
          </w:tcPr>
          <w:p w:rsidR="004E4D52" w:rsidRDefault="004E4D52">
            <w:pPr>
              <w:pStyle w:val="a8"/>
              <w:spacing w:before="0" w:beforeAutospacing="0" w:line="199" w:lineRule="auto"/>
              <w:outlineLvl w:val="7"/>
              <w:rPr>
                <w:b/>
                <w:bCs/>
                <w:sz w:val="20"/>
              </w:rPr>
            </w:pPr>
            <w:r>
              <w:rPr>
                <w:b/>
                <w:bCs/>
                <w:sz w:val="20"/>
              </w:rPr>
              <w:t>ДОКУМЕНТ ПОДПИСАН ЭЛЕКТРОННОЙ ПОДПИСЬЮ</w:t>
            </w:r>
          </w:p>
        </w:tc>
      </w:tr>
      <w:tr w:rsidR="004E4D52" w:rsidTr="004E4D52">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1423"/>
              <w:gridCol w:w="12445"/>
            </w:tblGrid>
            <w:tr w:rsidR="004E4D52">
              <w:trPr>
                <w:tblCellSpacing w:w="15" w:type="dxa"/>
              </w:trPr>
              <w:tc>
                <w:tcPr>
                  <w:tcW w:w="500" w:type="pct"/>
                  <w:tcMar>
                    <w:top w:w="15" w:type="dxa"/>
                    <w:left w:w="15" w:type="dxa"/>
                    <w:bottom w:w="15" w:type="dxa"/>
                    <w:right w:w="15" w:type="dxa"/>
                  </w:tcMar>
                  <w:hideMark/>
                </w:tcPr>
                <w:p w:rsidR="004E4D52" w:rsidRDefault="004E4D52">
                  <w:pPr>
                    <w:spacing w:after="100" w:afterAutospacing="1" w:line="199" w:lineRule="auto"/>
                    <w:outlineLvl w:val="7"/>
                    <w:rPr>
                      <w:rFonts w:eastAsia="Times New Roman"/>
                      <w:sz w:val="20"/>
                    </w:rPr>
                  </w:pPr>
                  <w:r>
                    <w:rPr>
                      <w:rFonts w:eastAsia="Times New Roman"/>
                      <w:noProof/>
                      <w:sz w:val="20"/>
                    </w:rPr>
                    <w:drawing>
                      <wp:inline distT="0" distB="0" distL="0" distR="0">
                        <wp:extent cx="381000" cy="381000"/>
                        <wp:effectExtent l="0" t="0" r="0" b="0"/>
                        <wp:docPr id="1" name="Рисунок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ng"/>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4500" w:type="pct"/>
                  <w:tcMar>
                    <w:top w:w="15" w:type="dxa"/>
                    <w:left w:w="15" w:type="dxa"/>
                    <w:bottom w:w="15" w:type="dxa"/>
                    <w:right w:w="15" w:type="dxa"/>
                  </w:tcMar>
                  <w:hideMark/>
                </w:tcPr>
                <w:p w:rsidR="004E4D52" w:rsidRDefault="004E4D52">
                  <w:pPr>
                    <w:pStyle w:val="a8"/>
                    <w:spacing w:before="0" w:beforeAutospacing="0" w:line="199" w:lineRule="auto"/>
                    <w:outlineLvl w:val="7"/>
                    <w:rPr>
                      <w:b/>
                      <w:bCs/>
                      <w:sz w:val="20"/>
                    </w:rPr>
                  </w:pPr>
                  <w:r>
                    <w:rPr>
                      <w:b/>
                      <w:bCs/>
                      <w:sz w:val="20"/>
                    </w:rPr>
                    <w:t>ПОДЛИННОСТЬ ДОКУМЕНТА ПОДТВЕРЖДЕНА.</w:t>
                  </w:r>
                  <w:r>
                    <w:rPr>
                      <w:b/>
                      <w:bCs/>
                      <w:sz w:val="20"/>
                    </w:rPr>
                    <w:br/>
                    <w:t>ПРОВЕРЕНО В ПРОГРАММЕ КРИПТОАРМ.</w:t>
                  </w:r>
                </w:p>
              </w:tc>
            </w:tr>
          </w:tbl>
          <w:p w:rsidR="004E4D52" w:rsidRDefault="004E4D52">
            <w:pPr>
              <w:rPr>
                <w:rFonts w:eastAsia="Times New Roman"/>
                <w:sz w:val="20"/>
                <w:szCs w:val="20"/>
              </w:rPr>
            </w:pPr>
          </w:p>
        </w:tc>
      </w:tr>
      <w:tr w:rsidR="004E4D52" w:rsidTr="004E4D52">
        <w:trPr>
          <w:tblCellSpacing w:w="15" w:type="dxa"/>
        </w:trPr>
        <w:tc>
          <w:tcPr>
            <w:tcW w:w="0" w:type="auto"/>
            <w:tcBorders>
              <w:top w:val="nil"/>
              <w:left w:val="nil"/>
              <w:bottom w:val="nil"/>
              <w:right w:val="nil"/>
            </w:tcBorders>
            <w:tcMar>
              <w:top w:w="15" w:type="dxa"/>
              <w:left w:w="15" w:type="dxa"/>
              <w:bottom w:w="15" w:type="dxa"/>
              <w:right w:w="15" w:type="dxa"/>
            </w:tcMar>
            <w:hideMark/>
          </w:tcPr>
          <w:p w:rsidR="004E4D52" w:rsidRDefault="004E4D52">
            <w:pPr>
              <w:pStyle w:val="a8"/>
              <w:spacing w:before="0" w:beforeAutospacing="0" w:line="199" w:lineRule="auto"/>
              <w:outlineLvl w:val="7"/>
              <w:rPr>
                <w:b/>
                <w:bCs/>
                <w:sz w:val="20"/>
              </w:rPr>
            </w:pPr>
            <w:r>
              <w:rPr>
                <w:b/>
                <w:bCs/>
                <w:sz w:val="20"/>
              </w:rPr>
              <w:t xml:space="preserve">ПОДПИСЬ </w:t>
            </w:r>
          </w:p>
        </w:tc>
      </w:tr>
      <w:tr w:rsidR="004E4D52" w:rsidTr="004E4D52">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4178"/>
              <w:gridCol w:w="9690"/>
            </w:tblGrid>
            <w:tr w:rsidR="004E4D52">
              <w:trPr>
                <w:tblCellSpacing w:w="15" w:type="dxa"/>
              </w:trPr>
              <w:tc>
                <w:tcPr>
                  <w:tcW w:w="1250" w:type="pct"/>
                  <w:tcMar>
                    <w:top w:w="15" w:type="dxa"/>
                    <w:left w:w="15" w:type="dxa"/>
                    <w:bottom w:w="15" w:type="dxa"/>
                    <w:right w:w="15" w:type="dxa"/>
                  </w:tcMar>
                  <w:hideMark/>
                </w:tcPr>
                <w:p w:rsidR="004E4D52" w:rsidRDefault="004E4D52">
                  <w:pPr>
                    <w:rPr>
                      <w:b/>
                      <w:bCs/>
                      <w:sz w:val="20"/>
                    </w:rPr>
                  </w:pPr>
                </w:p>
              </w:tc>
              <w:tc>
                <w:tcPr>
                  <w:tcW w:w="3750" w:type="pct"/>
                  <w:tcMar>
                    <w:top w:w="15" w:type="dxa"/>
                    <w:left w:w="15" w:type="dxa"/>
                    <w:bottom w:w="15" w:type="dxa"/>
                    <w:right w:w="15" w:type="dxa"/>
                  </w:tcMar>
                  <w:hideMark/>
                </w:tcPr>
                <w:p w:rsidR="004E4D52" w:rsidRDefault="004E4D52">
                  <w:pPr>
                    <w:rPr>
                      <w:rFonts w:eastAsia="Times New Roman"/>
                      <w:sz w:val="20"/>
                      <w:szCs w:val="20"/>
                    </w:rPr>
                  </w:pPr>
                </w:p>
              </w:tc>
            </w:tr>
            <w:tr w:rsidR="004E4D52">
              <w:trPr>
                <w:tblCellSpacing w:w="15" w:type="dxa"/>
              </w:trPr>
              <w:tc>
                <w:tcPr>
                  <w:tcW w:w="1500" w:type="pct"/>
                  <w:tcMar>
                    <w:top w:w="15" w:type="dxa"/>
                    <w:left w:w="15" w:type="dxa"/>
                    <w:bottom w:w="15" w:type="dxa"/>
                    <w:right w:w="15" w:type="dxa"/>
                  </w:tcMar>
                  <w:hideMark/>
                </w:tcPr>
                <w:p w:rsidR="004E4D52" w:rsidRDefault="004E4D52">
                  <w:pPr>
                    <w:spacing w:after="100" w:afterAutospacing="1" w:line="199" w:lineRule="auto"/>
                    <w:outlineLvl w:val="7"/>
                    <w:rPr>
                      <w:rFonts w:eastAsia="Times New Roman"/>
                      <w:sz w:val="20"/>
                      <w:szCs w:val="24"/>
                    </w:rPr>
                  </w:pPr>
                  <w:r>
                    <w:rPr>
                      <w:rFonts w:eastAsia="Times New Roman"/>
                      <w:b/>
                      <w:bCs/>
                      <w:sz w:val="20"/>
                    </w:rPr>
                    <w:t xml:space="preserve">Общий статус подписи: </w:t>
                  </w:r>
                </w:p>
              </w:tc>
              <w:tc>
                <w:tcPr>
                  <w:tcW w:w="3500" w:type="pct"/>
                  <w:tcMar>
                    <w:top w:w="15" w:type="dxa"/>
                    <w:left w:w="15" w:type="dxa"/>
                    <w:bottom w:w="15" w:type="dxa"/>
                    <w:right w:w="15" w:type="dxa"/>
                  </w:tcMar>
                  <w:hideMark/>
                </w:tcPr>
                <w:p w:rsidR="004E4D52" w:rsidRDefault="004E4D52">
                  <w:pPr>
                    <w:spacing w:after="100" w:afterAutospacing="1" w:line="199" w:lineRule="auto"/>
                    <w:outlineLvl w:val="7"/>
                    <w:rPr>
                      <w:rFonts w:eastAsia="Times New Roman"/>
                      <w:sz w:val="20"/>
                    </w:rPr>
                  </w:pPr>
                  <w:r>
                    <w:rPr>
                      <w:rFonts w:eastAsia="Times New Roman"/>
                      <w:sz w:val="20"/>
                    </w:rPr>
                    <w:t>Подпись верна</w:t>
                  </w:r>
                </w:p>
              </w:tc>
            </w:tr>
            <w:tr w:rsidR="004E4D52">
              <w:trPr>
                <w:tblCellSpacing w:w="15" w:type="dxa"/>
              </w:trPr>
              <w:tc>
                <w:tcPr>
                  <w:tcW w:w="0" w:type="auto"/>
                  <w:tcMar>
                    <w:top w:w="15" w:type="dxa"/>
                    <w:left w:w="15" w:type="dxa"/>
                    <w:bottom w:w="15" w:type="dxa"/>
                    <w:right w:w="15" w:type="dxa"/>
                  </w:tcMar>
                  <w:hideMark/>
                </w:tcPr>
                <w:p w:rsidR="004E4D52" w:rsidRDefault="004E4D52">
                  <w:pPr>
                    <w:spacing w:after="100" w:afterAutospacing="1" w:line="199" w:lineRule="auto"/>
                    <w:outlineLvl w:val="7"/>
                    <w:rPr>
                      <w:rFonts w:eastAsia="Times New Roman"/>
                      <w:sz w:val="20"/>
                    </w:rPr>
                  </w:pPr>
                  <w:r>
                    <w:rPr>
                      <w:rFonts w:eastAsia="Times New Roman"/>
                      <w:b/>
                      <w:bCs/>
                      <w:sz w:val="20"/>
                    </w:rPr>
                    <w:t xml:space="preserve">Сертификат: </w:t>
                  </w:r>
                </w:p>
              </w:tc>
              <w:tc>
                <w:tcPr>
                  <w:tcW w:w="0" w:type="auto"/>
                  <w:tcMar>
                    <w:top w:w="15" w:type="dxa"/>
                    <w:left w:w="15" w:type="dxa"/>
                    <w:bottom w:w="15" w:type="dxa"/>
                    <w:right w:w="15" w:type="dxa"/>
                  </w:tcMar>
                  <w:hideMark/>
                </w:tcPr>
                <w:p w:rsidR="004E4D52" w:rsidRDefault="004E4D52">
                  <w:pPr>
                    <w:spacing w:after="100" w:afterAutospacing="1" w:line="199" w:lineRule="auto"/>
                    <w:outlineLvl w:val="7"/>
                    <w:rPr>
                      <w:rFonts w:eastAsia="Times New Roman"/>
                      <w:sz w:val="20"/>
                    </w:rPr>
                  </w:pPr>
                  <w:r>
                    <w:rPr>
                      <w:rFonts w:eastAsia="Times New Roman"/>
                      <w:sz w:val="20"/>
                    </w:rPr>
                    <w:t>026AE06700D1AC879F40BF5DCBA123DA4B</w:t>
                  </w:r>
                </w:p>
              </w:tc>
            </w:tr>
            <w:tr w:rsidR="004E4D52">
              <w:trPr>
                <w:tblCellSpacing w:w="15" w:type="dxa"/>
              </w:trPr>
              <w:tc>
                <w:tcPr>
                  <w:tcW w:w="0" w:type="auto"/>
                  <w:tcMar>
                    <w:top w:w="15" w:type="dxa"/>
                    <w:left w:w="15" w:type="dxa"/>
                    <w:bottom w:w="15" w:type="dxa"/>
                    <w:right w:w="15" w:type="dxa"/>
                  </w:tcMar>
                  <w:hideMark/>
                </w:tcPr>
                <w:p w:rsidR="004E4D52" w:rsidRDefault="004E4D52">
                  <w:pPr>
                    <w:spacing w:after="100" w:afterAutospacing="1" w:line="199" w:lineRule="auto"/>
                    <w:outlineLvl w:val="7"/>
                    <w:rPr>
                      <w:rFonts w:eastAsia="Times New Roman"/>
                      <w:sz w:val="20"/>
                    </w:rPr>
                  </w:pPr>
                  <w:r>
                    <w:rPr>
                      <w:rFonts w:eastAsia="Times New Roman"/>
                      <w:b/>
                      <w:bCs/>
                      <w:sz w:val="20"/>
                    </w:rPr>
                    <w:t xml:space="preserve">Владелец: </w:t>
                  </w:r>
                </w:p>
              </w:tc>
              <w:tc>
                <w:tcPr>
                  <w:tcW w:w="0" w:type="auto"/>
                  <w:tcMar>
                    <w:top w:w="15" w:type="dxa"/>
                    <w:left w:w="15" w:type="dxa"/>
                    <w:bottom w:w="15" w:type="dxa"/>
                    <w:right w:w="15" w:type="dxa"/>
                  </w:tcMar>
                  <w:hideMark/>
                </w:tcPr>
                <w:p w:rsidR="004E4D52" w:rsidRDefault="004E4D52">
                  <w:pPr>
                    <w:spacing w:after="100" w:afterAutospacing="1" w:line="199" w:lineRule="auto"/>
                    <w:outlineLvl w:val="7"/>
                    <w:rPr>
                      <w:rFonts w:eastAsia="Times New Roman"/>
                      <w:sz w:val="20"/>
                    </w:rPr>
                  </w:pPr>
                  <w:r>
                    <w:rPr>
                      <w:rFonts w:eastAsia="Times New Roman"/>
                      <w:sz w:val="20"/>
                    </w:rPr>
                    <w:t>МАОУ СОШ № 7, Свалова, Ирина Валентиновна, RU, 66 Свердловская область, Сухой Лог, УЛ КИРОВА, ДОМ 1, МАОУ СОШ № 7, Директор, 1026601871075, 02577889000, 006633006804, ivanova0106@yandex.ru, 6633006804-663301001-002577889000</w:t>
                  </w:r>
                </w:p>
              </w:tc>
            </w:tr>
            <w:tr w:rsidR="004E4D52">
              <w:trPr>
                <w:tblCellSpacing w:w="15" w:type="dxa"/>
              </w:trPr>
              <w:tc>
                <w:tcPr>
                  <w:tcW w:w="0" w:type="auto"/>
                  <w:tcMar>
                    <w:top w:w="15" w:type="dxa"/>
                    <w:left w:w="15" w:type="dxa"/>
                    <w:bottom w:w="15" w:type="dxa"/>
                    <w:right w:w="15" w:type="dxa"/>
                  </w:tcMar>
                  <w:hideMark/>
                </w:tcPr>
                <w:p w:rsidR="004E4D52" w:rsidRDefault="004E4D52">
                  <w:pPr>
                    <w:spacing w:after="100" w:afterAutospacing="1" w:line="199" w:lineRule="auto"/>
                    <w:outlineLvl w:val="7"/>
                    <w:rPr>
                      <w:rFonts w:eastAsia="Times New Roman"/>
                      <w:sz w:val="20"/>
                    </w:rPr>
                  </w:pPr>
                  <w:r>
                    <w:rPr>
                      <w:rFonts w:eastAsia="Times New Roman"/>
                      <w:b/>
                      <w:bCs/>
                      <w:sz w:val="20"/>
                    </w:rPr>
                    <w:t xml:space="preserve">Издатель: </w:t>
                  </w:r>
                </w:p>
              </w:tc>
              <w:tc>
                <w:tcPr>
                  <w:tcW w:w="0" w:type="auto"/>
                  <w:tcMar>
                    <w:top w:w="15" w:type="dxa"/>
                    <w:left w:w="15" w:type="dxa"/>
                    <w:bottom w:w="15" w:type="dxa"/>
                    <w:right w:w="15" w:type="dxa"/>
                  </w:tcMar>
                  <w:hideMark/>
                </w:tcPr>
                <w:p w:rsidR="004E4D52" w:rsidRDefault="004E4D52">
                  <w:pPr>
                    <w:spacing w:after="100" w:afterAutospacing="1" w:line="199" w:lineRule="auto"/>
                    <w:outlineLvl w:val="7"/>
                    <w:rPr>
                      <w:rFonts w:eastAsia="Times New Roman"/>
                      <w:sz w:val="20"/>
                    </w:rPr>
                  </w:pPr>
                  <w:r>
                    <w:rPr>
                      <w:rFonts w:eastAsia="Times New Roman"/>
                      <w:sz w:val="20"/>
                    </w:rPr>
                    <w:t>АО "ПФ "СКБ КОНТУР", АО "ПФ "СКБ КОНТУР", Удостоверяющий центр, улица Народной воли, строение 19А, Екатеринбург, 66 Свердловская область, RU, 006663003127, 1026605606620, ca@skbkontur.ru</w:t>
                  </w:r>
                </w:p>
              </w:tc>
            </w:tr>
            <w:tr w:rsidR="004E4D52">
              <w:trPr>
                <w:tblCellSpacing w:w="15" w:type="dxa"/>
              </w:trPr>
              <w:tc>
                <w:tcPr>
                  <w:tcW w:w="0" w:type="auto"/>
                  <w:tcMar>
                    <w:top w:w="15" w:type="dxa"/>
                    <w:left w:w="15" w:type="dxa"/>
                    <w:bottom w:w="15" w:type="dxa"/>
                    <w:right w:w="15" w:type="dxa"/>
                  </w:tcMar>
                  <w:hideMark/>
                </w:tcPr>
                <w:p w:rsidR="004E4D52" w:rsidRDefault="004E4D52">
                  <w:pPr>
                    <w:spacing w:after="100" w:afterAutospacing="1" w:line="199" w:lineRule="auto"/>
                    <w:outlineLvl w:val="7"/>
                    <w:rPr>
                      <w:rFonts w:eastAsia="Times New Roman"/>
                      <w:sz w:val="20"/>
                    </w:rPr>
                  </w:pPr>
                  <w:r>
                    <w:rPr>
                      <w:rFonts w:eastAsia="Times New Roman"/>
                      <w:b/>
                      <w:bCs/>
                      <w:sz w:val="20"/>
                    </w:rPr>
                    <w:t xml:space="preserve">Срок действия: </w:t>
                  </w:r>
                </w:p>
              </w:tc>
              <w:tc>
                <w:tcPr>
                  <w:tcW w:w="0" w:type="auto"/>
                  <w:tcMar>
                    <w:top w:w="15" w:type="dxa"/>
                    <w:left w:w="15" w:type="dxa"/>
                    <w:bottom w:w="15" w:type="dxa"/>
                    <w:right w:w="15" w:type="dxa"/>
                  </w:tcMar>
                  <w:hideMark/>
                </w:tcPr>
                <w:p w:rsidR="004E4D52" w:rsidRDefault="004E4D52">
                  <w:pPr>
                    <w:spacing w:after="100" w:afterAutospacing="1" w:line="199" w:lineRule="auto"/>
                    <w:outlineLvl w:val="7"/>
                    <w:rPr>
                      <w:rFonts w:eastAsia="Times New Roman"/>
                      <w:sz w:val="20"/>
                    </w:rPr>
                  </w:pPr>
                  <w:r>
                    <w:rPr>
                      <w:rFonts w:eastAsia="Times New Roman"/>
                      <w:sz w:val="20"/>
                    </w:rPr>
                    <w:t>Действителен с: 16.02.2021 11:13:12 UTC+05</w:t>
                  </w:r>
                  <w:r>
                    <w:rPr>
                      <w:rFonts w:eastAsia="Times New Roman"/>
                      <w:sz w:val="20"/>
                    </w:rPr>
                    <w:br/>
                    <w:t>Действителен до: 16.05.2022 11:12:57 UTC+05</w:t>
                  </w:r>
                </w:p>
              </w:tc>
            </w:tr>
            <w:tr w:rsidR="004E4D52">
              <w:trPr>
                <w:tblCellSpacing w:w="15" w:type="dxa"/>
              </w:trPr>
              <w:tc>
                <w:tcPr>
                  <w:tcW w:w="1250" w:type="pct"/>
                  <w:tcMar>
                    <w:top w:w="15" w:type="dxa"/>
                    <w:left w:w="15" w:type="dxa"/>
                    <w:bottom w:w="15" w:type="dxa"/>
                    <w:right w:w="15" w:type="dxa"/>
                  </w:tcMar>
                  <w:hideMark/>
                </w:tcPr>
                <w:p w:rsidR="004E4D52" w:rsidRDefault="004E4D52">
                  <w:pPr>
                    <w:spacing w:after="100" w:afterAutospacing="1" w:line="199" w:lineRule="auto"/>
                    <w:outlineLvl w:val="7"/>
                    <w:rPr>
                      <w:rFonts w:eastAsia="Times New Roman"/>
                      <w:sz w:val="20"/>
                    </w:rPr>
                  </w:pPr>
                  <w:r>
                    <w:rPr>
                      <w:rFonts w:eastAsia="Times New Roman"/>
                      <w:b/>
                      <w:bCs/>
                      <w:sz w:val="20"/>
                    </w:rPr>
                    <w:t xml:space="preserve">Дата и время создания ЭП: </w:t>
                  </w:r>
                </w:p>
              </w:tc>
              <w:tc>
                <w:tcPr>
                  <w:tcW w:w="3750" w:type="pct"/>
                  <w:tcMar>
                    <w:top w:w="15" w:type="dxa"/>
                    <w:left w:w="15" w:type="dxa"/>
                    <w:bottom w:w="15" w:type="dxa"/>
                    <w:right w:w="15" w:type="dxa"/>
                  </w:tcMar>
                  <w:hideMark/>
                </w:tcPr>
                <w:p w:rsidR="004E4D52" w:rsidRDefault="004E4D52">
                  <w:pPr>
                    <w:spacing w:after="100" w:afterAutospacing="1" w:line="199" w:lineRule="auto"/>
                    <w:outlineLvl w:val="7"/>
                    <w:rPr>
                      <w:rFonts w:eastAsia="Times New Roman"/>
                      <w:sz w:val="20"/>
                    </w:rPr>
                  </w:pPr>
                  <w:r>
                    <w:rPr>
                      <w:rFonts w:eastAsia="Times New Roman"/>
                      <w:sz w:val="20"/>
                    </w:rPr>
                    <w:t>26.03.2021 08:50:54 UTC+05</w:t>
                  </w:r>
                </w:p>
              </w:tc>
            </w:tr>
          </w:tbl>
          <w:p w:rsidR="004E4D52" w:rsidRDefault="004E4D52">
            <w:pPr>
              <w:rPr>
                <w:rFonts w:eastAsia="Times New Roman"/>
                <w:sz w:val="20"/>
                <w:szCs w:val="20"/>
              </w:rPr>
            </w:pPr>
          </w:p>
        </w:tc>
      </w:tr>
    </w:tbl>
    <w:p w:rsidR="004E4D52" w:rsidRDefault="004E4D52" w:rsidP="004E4D52">
      <w:pPr>
        <w:spacing w:after="100" w:afterAutospacing="1" w:line="199" w:lineRule="auto"/>
        <w:outlineLvl w:val="7"/>
        <w:rPr>
          <w:rFonts w:eastAsia="Times New Roman"/>
          <w:sz w:val="20"/>
          <w:szCs w:val="24"/>
        </w:rPr>
      </w:pPr>
    </w:p>
    <w:p w:rsidR="00E64A57" w:rsidRDefault="00E64A57" w:rsidP="004E4D52">
      <w:pPr>
        <w:rPr>
          <w:sz w:val="20"/>
          <w:szCs w:val="20"/>
        </w:rPr>
      </w:pPr>
    </w:p>
    <w:sectPr w:rsidR="00E64A57">
      <w:pgSz w:w="16840" w:h="11906" w:orient="landscape"/>
      <w:pgMar w:top="1440" w:right="1440" w:bottom="428" w:left="1440" w:header="0" w:footer="0" w:gutter="0"/>
      <w:cols w:space="720" w:equalWidth="0">
        <w:col w:w="13958"/>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395" w:rsidRDefault="00EF7395" w:rsidP="004E4D52">
      <w:r>
        <w:separator/>
      </w:r>
    </w:p>
  </w:endnote>
  <w:endnote w:type="continuationSeparator" w:id="0">
    <w:p w:rsidR="00EF7395" w:rsidRDefault="00EF7395" w:rsidP="004E4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D52" w:rsidRDefault="004E4D52">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D52" w:rsidRDefault="004E4D52">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D52" w:rsidRDefault="004E4D5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395" w:rsidRDefault="00EF7395" w:rsidP="004E4D52">
      <w:r>
        <w:separator/>
      </w:r>
    </w:p>
  </w:footnote>
  <w:footnote w:type="continuationSeparator" w:id="0">
    <w:p w:rsidR="00EF7395" w:rsidRDefault="00EF7395" w:rsidP="004E4D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D52" w:rsidRDefault="004E4D52">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D52" w:rsidRDefault="004E4D52">
    <w:pPr>
      <w:pStyle w:val="a4"/>
    </w:pPr>
    <w:r>
      <w:t>Документ подписан электронной подписью.</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D52" w:rsidRDefault="004E4D5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4D"/>
    <w:multiLevelType w:val="hybridMultilevel"/>
    <w:tmpl w:val="DEECA47C"/>
    <w:lvl w:ilvl="0" w:tplc="AEDE1ADA">
      <w:start w:val="1"/>
      <w:numFmt w:val="bullet"/>
      <w:lvlText w:val="•"/>
      <w:lvlJc w:val="left"/>
    </w:lvl>
    <w:lvl w:ilvl="1" w:tplc="6052BC22">
      <w:numFmt w:val="decimal"/>
      <w:lvlText w:val=""/>
      <w:lvlJc w:val="left"/>
    </w:lvl>
    <w:lvl w:ilvl="2" w:tplc="EB46798E">
      <w:numFmt w:val="decimal"/>
      <w:lvlText w:val=""/>
      <w:lvlJc w:val="left"/>
    </w:lvl>
    <w:lvl w:ilvl="3" w:tplc="DC1007DA">
      <w:numFmt w:val="decimal"/>
      <w:lvlText w:val=""/>
      <w:lvlJc w:val="left"/>
    </w:lvl>
    <w:lvl w:ilvl="4" w:tplc="936AEF8A">
      <w:numFmt w:val="decimal"/>
      <w:lvlText w:val=""/>
      <w:lvlJc w:val="left"/>
    </w:lvl>
    <w:lvl w:ilvl="5" w:tplc="2D18617A">
      <w:numFmt w:val="decimal"/>
      <w:lvlText w:val=""/>
      <w:lvlJc w:val="left"/>
    </w:lvl>
    <w:lvl w:ilvl="6" w:tplc="178A6162">
      <w:numFmt w:val="decimal"/>
      <w:lvlText w:val=""/>
      <w:lvlJc w:val="left"/>
    </w:lvl>
    <w:lvl w:ilvl="7" w:tplc="7018CF16">
      <w:numFmt w:val="decimal"/>
      <w:lvlText w:val=""/>
      <w:lvlJc w:val="left"/>
    </w:lvl>
    <w:lvl w:ilvl="8" w:tplc="12E2E17C">
      <w:numFmt w:val="decimal"/>
      <w:lvlText w:val=""/>
      <w:lvlJc w:val="left"/>
    </w:lvl>
  </w:abstractNum>
  <w:abstractNum w:abstractNumId="1" w15:restartNumberingAfterBreak="0">
    <w:nsid w:val="00001238"/>
    <w:multiLevelType w:val="hybridMultilevel"/>
    <w:tmpl w:val="54C0E51E"/>
    <w:lvl w:ilvl="0" w:tplc="64EC109A">
      <w:start w:val="1"/>
      <w:numFmt w:val="decimal"/>
      <w:lvlText w:val="%1."/>
      <w:lvlJc w:val="left"/>
    </w:lvl>
    <w:lvl w:ilvl="1" w:tplc="3ABEDE90">
      <w:numFmt w:val="decimal"/>
      <w:lvlText w:val=""/>
      <w:lvlJc w:val="left"/>
    </w:lvl>
    <w:lvl w:ilvl="2" w:tplc="BFD499A6">
      <w:numFmt w:val="decimal"/>
      <w:lvlText w:val=""/>
      <w:lvlJc w:val="left"/>
    </w:lvl>
    <w:lvl w:ilvl="3" w:tplc="DDCA2F82">
      <w:numFmt w:val="decimal"/>
      <w:lvlText w:val=""/>
      <w:lvlJc w:val="left"/>
    </w:lvl>
    <w:lvl w:ilvl="4" w:tplc="085621D4">
      <w:numFmt w:val="decimal"/>
      <w:lvlText w:val=""/>
      <w:lvlJc w:val="left"/>
    </w:lvl>
    <w:lvl w:ilvl="5" w:tplc="126CFF40">
      <w:numFmt w:val="decimal"/>
      <w:lvlText w:val=""/>
      <w:lvlJc w:val="left"/>
    </w:lvl>
    <w:lvl w:ilvl="6" w:tplc="FCA01A92">
      <w:numFmt w:val="decimal"/>
      <w:lvlText w:val=""/>
      <w:lvlJc w:val="left"/>
    </w:lvl>
    <w:lvl w:ilvl="7" w:tplc="D57694BC">
      <w:numFmt w:val="decimal"/>
      <w:lvlText w:val=""/>
      <w:lvlJc w:val="left"/>
    </w:lvl>
    <w:lvl w:ilvl="8" w:tplc="8D661324">
      <w:numFmt w:val="decimal"/>
      <w:lvlText w:val=""/>
      <w:lvlJc w:val="left"/>
    </w:lvl>
  </w:abstractNum>
  <w:abstractNum w:abstractNumId="2" w15:restartNumberingAfterBreak="0">
    <w:nsid w:val="00001547"/>
    <w:multiLevelType w:val="hybridMultilevel"/>
    <w:tmpl w:val="3F620DAE"/>
    <w:lvl w:ilvl="0" w:tplc="17DE2778">
      <w:start w:val="1"/>
      <w:numFmt w:val="bullet"/>
      <w:lvlText w:val="•"/>
      <w:lvlJc w:val="left"/>
    </w:lvl>
    <w:lvl w:ilvl="1" w:tplc="B3428152">
      <w:numFmt w:val="decimal"/>
      <w:lvlText w:val=""/>
      <w:lvlJc w:val="left"/>
    </w:lvl>
    <w:lvl w:ilvl="2" w:tplc="86AC14F6">
      <w:numFmt w:val="decimal"/>
      <w:lvlText w:val=""/>
      <w:lvlJc w:val="left"/>
    </w:lvl>
    <w:lvl w:ilvl="3" w:tplc="7BACDD26">
      <w:numFmt w:val="decimal"/>
      <w:lvlText w:val=""/>
      <w:lvlJc w:val="left"/>
    </w:lvl>
    <w:lvl w:ilvl="4" w:tplc="BFA24E40">
      <w:numFmt w:val="decimal"/>
      <w:lvlText w:val=""/>
      <w:lvlJc w:val="left"/>
    </w:lvl>
    <w:lvl w:ilvl="5" w:tplc="86F03CC6">
      <w:numFmt w:val="decimal"/>
      <w:lvlText w:val=""/>
      <w:lvlJc w:val="left"/>
    </w:lvl>
    <w:lvl w:ilvl="6" w:tplc="C3B47254">
      <w:numFmt w:val="decimal"/>
      <w:lvlText w:val=""/>
      <w:lvlJc w:val="left"/>
    </w:lvl>
    <w:lvl w:ilvl="7" w:tplc="8EEA13D2">
      <w:numFmt w:val="decimal"/>
      <w:lvlText w:val=""/>
      <w:lvlJc w:val="left"/>
    </w:lvl>
    <w:lvl w:ilvl="8" w:tplc="D35E7F22">
      <w:numFmt w:val="decimal"/>
      <w:lvlText w:val=""/>
      <w:lvlJc w:val="left"/>
    </w:lvl>
  </w:abstractNum>
  <w:abstractNum w:abstractNumId="3" w15:restartNumberingAfterBreak="0">
    <w:nsid w:val="00001AD4"/>
    <w:multiLevelType w:val="hybridMultilevel"/>
    <w:tmpl w:val="4B08E3E2"/>
    <w:lvl w:ilvl="0" w:tplc="1A7C88D4">
      <w:start w:val="1"/>
      <w:numFmt w:val="decimal"/>
      <w:lvlText w:val="%1."/>
      <w:lvlJc w:val="left"/>
    </w:lvl>
    <w:lvl w:ilvl="1" w:tplc="A8A8E47A">
      <w:numFmt w:val="decimal"/>
      <w:lvlText w:val=""/>
      <w:lvlJc w:val="left"/>
    </w:lvl>
    <w:lvl w:ilvl="2" w:tplc="D2D27076">
      <w:numFmt w:val="decimal"/>
      <w:lvlText w:val=""/>
      <w:lvlJc w:val="left"/>
    </w:lvl>
    <w:lvl w:ilvl="3" w:tplc="D2AC8BD6">
      <w:numFmt w:val="decimal"/>
      <w:lvlText w:val=""/>
      <w:lvlJc w:val="left"/>
    </w:lvl>
    <w:lvl w:ilvl="4" w:tplc="28325ED0">
      <w:numFmt w:val="decimal"/>
      <w:lvlText w:val=""/>
      <w:lvlJc w:val="left"/>
    </w:lvl>
    <w:lvl w:ilvl="5" w:tplc="DABE4BF6">
      <w:numFmt w:val="decimal"/>
      <w:lvlText w:val=""/>
      <w:lvlJc w:val="left"/>
    </w:lvl>
    <w:lvl w:ilvl="6" w:tplc="8084E4F2">
      <w:numFmt w:val="decimal"/>
      <w:lvlText w:val=""/>
      <w:lvlJc w:val="left"/>
    </w:lvl>
    <w:lvl w:ilvl="7" w:tplc="C38693C8">
      <w:numFmt w:val="decimal"/>
      <w:lvlText w:val=""/>
      <w:lvlJc w:val="left"/>
    </w:lvl>
    <w:lvl w:ilvl="8" w:tplc="FD8EB78E">
      <w:numFmt w:val="decimal"/>
      <w:lvlText w:val=""/>
      <w:lvlJc w:val="left"/>
    </w:lvl>
  </w:abstractNum>
  <w:abstractNum w:abstractNumId="4" w15:restartNumberingAfterBreak="0">
    <w:nsid w:val="00001E1F"/>
    <w:multiLevelType w:val="hybridMultilevel"/>
    <w:tmpl w:val="5694DF62"/>
    <w:lvl w:ilvl="0" w:tplc="6E74B8C6">
      <w:start w:val="1"/>
      <w:numFmt w:val="bullet"/>
      <w:lvlText w:val="В"/>
      <w:lvlJc w:val="left"/>
    </w:lvl>
    <w:lvl w:ilvl="1" w:tplc="0150C528">
      <w:start w:val="1"/>
      <w:numFmt w:val="decimal"/>
      <w:lvlText w:val="%2."/>
      <w:lvlJc w:val="left"/>
    </w:lvl>
    <w:lvl w:ilvl="2" w:tplc="174CFC58">
      <w:numFmt w:val="decimal"/>
      <w:lvlText w:val=""/>
      <w:lvlJc w:val="left"/>
    </w:lvl>
    <w:lvl w:ilvl="3" w:tplc="413AC9F4">
      <w:numFmt w:val="decimal"/>
      <w:lvlText w:val=""/>
      <w:lvlJc w:val="left"/>
    </w:lvl>
    <w:lvl w:ilvl="4" w:tplc="52AAC59C">
      <w:numFmt w:val="decimal"/>
      <w:lvlText w:val=""/>
      <w:lvlJc w:val="left"/>
    </w:lvl>
    <w:lvl w:ilvl="5" w:tplc="A21A5DE8">
      <w:numFmt w:val="decimal"/>
      <w:lvlText w:val=""/>
      <w:lvlJc w:val="left"/>
    </w:lvl>
    <w:lvl w:ilvl="6" w:tplc="1086439A">
      <w:numFmt w:val="decimal"/>
      <w:lvlText w:val=""/>
      <w:lvlJc w:val="left"/>
    </w:lvl>
    <w:lvl w:ilvl="7" w:tplc="BB449E7C">
      <w:numFmt w:val="decimal"/>
      <w:lvlText w:val=""/>
      <w:lvlJc w:val="left"/>
    </w:lvl>
    <w:lvl w:ilvl="8" w:tplc="9D821984">
      <w:numFmt w:val="decimal"/>
      <w:lvlText w:val=""/>
      <w:lvlJc w:val="left"/>
    </w:lvl>
  </w:abstractNum>
  <w:abstractNum w:abstractNumId="5" w15:restartNumberingAfterBreak="0">
    <w:nsid w:val="000026A6"/>
    <w:multiLevelType w:val="hybridMultilevel"/>
    <w:tmpl w:val="87820B34"/>
    <w:lvl w:ilvl="0" w:tplc="144E3494">
      <w:start w:val="1"/>
      <w:numFmt w:val="bullet"/>
      <w:lvlText w:val="и"/>
      <w:lvlJc w:val="left"/>
    </w:lvl>
    <w:lvl w:ilvl="1" w:tplc="71D2F140">
      <w:start w:val="1"/>
      <w:numFmt w:val="decimal"/>
      <w:lvlText w:val="%2."/>
      <w:lvlJc w:val="left"/>
    </w:lvl>
    <w:lvl w:ilvl="2" w:tplc="BE904152">
      <w:numFmt w:val="decimal"/>
      <w:lvlText w:val=""/>
      <w:lvlJc w:val="left"/>
    </w:lvl>
    <w:lvl w:ilvl="3" w:tplc="682CC2F6">
      <w:numFmt w:val="decimal"/>
      <w:lvlText w:val=""/>
      <w:lvlJc w:val="left"/>
    </w:lvl>
    <w:lvl w:ilvl="4" w:tplc="F03A9F44">
      <w:numFmt w:val="decimal"/>
      <w:lvlText w:val=""/>
      <w:lvlJc w:val="left"/>
    </w:lvl>
    <w:lvl w:ilvl="5" w:tplc="92DEB77A">
      <w:numFmt w:val="decimal"/>
      <w:lvlText w:val=""/>
      <w:lvlJc w:val="left"/>
    </w:lvl>
    <w:lvl w:ilvl="6" w:tplc="48F4069C">
      <w:numFmt w:val="decimal"/>
      <w:lvlText w:val=""/>
      <w:lvlJc w:val="left"/>
    </w:lvl>
    <w:lvl w:ilvl="7" w:tplc="0D2A4938">
      <w:numFmt w:val="decimal"/>
      <w:lvlText w:val=""/>
      <w:lvlJc w:val="left"/>
    </w:lvl>
    <w:lvl w:ilvl="8" w:tplc="426CA80A">
      <w:numFmt w:val="decimal"/>
      <w:lvlText w:val=""/>
      <w:lvlJc w:val="left"/>
    </w:lvl>
  </w:abstractNum>
  <w:abstractNum w:abstractNumId="6" w15:restartNumberingAfterBreak="0">
    <w:nsid w:val="00002D12"/>
    <w:multiLevelType w:val="hybridMultilevel"/>
    <w:tmpl w:val="90D49E4C"/>
    <w:lvl w:ilvl="0" w:tplc="4A0E6C20">
      <w:start w:val="1"/>
      <w:numFmt w:val="bullet"/>
      <w:lvlText w:val="•"/>
      <w:lvlJc w:val="left"/>
    </w:lvl>
    <w:lvl w:ilvl="1" w:tplc="7E363A5A">
      <w:numFmt w:val="decimal"/>
      <w:lvlText w:val=""/>
      <w:lvlJc w:val="left"/>
    </w:lvl>
    <w:lvl w:ilvl="2" w:tplc="D83C027E">
      <w:numFmt w:val="decimal"/>
      <w:lvlText w:val=""/>
      <w:lvlJc w:val="left"/>
    </w:lvl>
    <w:lvl w:ilvl="3" w:tplc="D2E8B060">
      <w:numFmt w:val="decimal"/>
      <w:lvlText w:val=""/>
      <w:lvlJc w:val="left"/>
    </w:lvl>
    <w:lvl w:ilvl="4" w:tplc="03E244DE">
      <w:numFmt w:val="decimal"/>
      <w:lvlText w:val=""/>
      <w:lvlJc w:val="left"/>
    </w:lvl>
    <w:lvl w:ilvl="5" w:tplc="591CF7FA">
      <w:numFmt w:val="decimal"/>
      <w:lvlText w:val=""/>
      <w:lvlJc w:val="left"/>
    </w:lvl>
    <w:lvl w:ilvl="6" w:tplc="E74E1DA6">
      <w:numFmt w:val="decimal"/>
      <w:lvlText w:val=""/>
      <w:lvlJc w:val="left"/>
    </w:lvl>
    <w:lvl w:ilvl="7" w:tplc="EF926E82">
      <w:numFmt w:val="decimal"/>
      <w:lvlText w:val=""/>
      <w:lvlJc w:val="left"/>
    </w:lvl>
    <w:lvl w:ilvl="8" w:tplc="DCD09A1E">
      <w:numFmt w:val="decimal"/>
      <w:lvlText w:val=""/>
      <w:lvlJc w:val="left"/>
    </w:lvl>
  </w:abstractNum>
  <w:abstractNum w:abstractNumId="7" w15:restartNumberingAfterBreak="0">
    <w:nsid w:val="0000323B"/>
    <w:multiLevelType w:val="hybridMultilevel"/>
    <w:tmpl w:val="64C2EAB0"/>
    <w:lvl w:ilvl="0" w:tplc="E2D8FF6A">
      <w:start w:val="11"/>
      <w:numFmt w:val="decimal"/>
      <w:lvlText w:val="%1"/>
      <w:lvlJc w:val="left"/>
    </w:lvl>
    <w:lvl w:ilvl="1" w:tplc="1304CD5C">
      <w:numFmt w:val="decimal"/>
      <w:lvlText w:val=""/>
      <w:lvlJc w:val="left"/>
    </w:lvl>
    <w:lvl w:ilvl="2" w:tplc="E508F940">
      <w:numFmt w:val="decimal"/>
      <w:lvlText w:val=""/>
      <w:lvlJc w:val="left"/>
    </w:lvl>
    <w:lvl w:ilvl="3" w:tplc="8EC82754">
      <w:numFmt w:val="decimal"/>
      <w:lvlText w:val=""/>
      <w:lvlJc w:val="left"/>
    </w:lvl>
    <w:lvl w:ilvl="4" w:tplc="1CB6ECE8">
      <w:numFmt w:val="decimal"/>
      <w:lvlText w:val=""/>
      <w:lvlJc w:val="left"/>
    </w:lvl>
    <w:lvl w:ilvl="5" w:tplc="3642E126">
      <w:numFmt w:val="decimal"/>
      <w:lvlText w:val=""/>
      <w:lvlJc w:val="left"/>
    </w:lvl>
    <w:lvl w:ilvl="6" w:tplc="EF821456">
      <w:numFmt w:val="decimal"/>
      <w:lvlText w:val=""/>
      <w:lvlJc w:val="left"/>
    </w:lvl>
    <w:lvl w:ilvl="7" w:tplc="A7BAF3EC">
      <w:numFmt w:val="decimal"/>
      <w:lvlText w:val=""/>
      <w:lvlJc w:val="left"/>
    </w:lvl>
    <w:lvl w:ilvl="8" w:tplc="61BCF974">
      <w:numFmt w:val="decimal"/>
      <w:lvlText w:val=""/>
      <w:lvlJc w:val="left"/>
    </w:lvl>
  </w:abstractNum>
  <w:abstractNum w:abstractNumId="8" w15:restartNumberingAfterBreak="0">
    <w:nsid w:val="000039B3"/>
    <w:multiLevelType w:val="hybridMultilevel"/>
    <w:tmpl w:val="9E78F2C0"/>
    <w:lvl w:ilvl="0" w:tplc="57B88688">
      <w:start w:val="1"/>
      <w:numFmt w:val="bullet"/>
      <w:lvlText w:val="•"/>
      <w:lvlJc w:val="left"/>
    </w:lvl>
    <w:lvl w:ilvl="1" w:tplc="B4FE26EE">
      <w:numFmt w:val="decimal"/>
      <w:lvlText w:val=""/>
      <w:lvlJc w:val="left"/>
    </w:lvl>
    <w:lvl w:ilvl="2" w:tplc="F9F26B94">
      <w:numFmt w:val="decimal"/>
      <w:lvlText w:val=""/>
      <w:lvlJc w:val="left"/>
    </w:lvl>
    <w:lvl w:ilvl="3" w:tplc="6D96B3AC">
      <w:numFmt w:val="decimal"/>
      <w:lvlText w:val=""/>
      <w:lvlJc w:val="left"/>
    </w:lvl>
    <w:lvl w:ilvl="4" w:tplc="4F165988">
      <w:numFmt w:val="decimal"/>
      <w:lvlText w:val=""/>
      <w:lvlJc w:val="left"/>
    </w:lvl>
    <w:lvl w:ilvl="5" w:tplc="3B1871D2">
      <w:numFmt w:val="decimal"/>
      <w:lvlText w:val=""/>
      <w:lvlJc w:val="left"/>
    </w:lvl>
    <w:lvl w:ilvl="6" w:tplc="EDB8723A">
      <w:numFmt w:val="decimal"/>
      <w:lvlText w:val=""/>
      <w:lvlJc w:val="left"/>
    </w:lvl>
    <w:lvl w:ilvl="7" w:tplc="B178D626">
      <w:numFmt w:val="decimal"/>
      <w:lvlText w:val=""/>
      <w:lvlJc w:val="left"/>
    </w:lvl>
    <w:lvl w:ilvl="8" w:tplc="1B12CF76">
      <w:numFmt w:val="decimal"/>
      <w:lvlText w:val=""/>
      <w:lvlJc w:val="left"/>
    </w:lvl>
  </w:abstractNum>
  <w:abstractNum w:abstractNumId="9" w15:restartNumberingAfterBreak="0">
    <w:nsid w:val="00003B25"/>
    <w:multiLevelType w:val="hybridMultilevel"/>
    <w:tmpl w:val="ABE60E78"/>
    <w:lvl w:ilvl="0" w:tplc="73389900">
      <w:start w:val="1"/>
      <w:numFmt w:val="bullet"/>
      <w:lvlText w:val="К"/>
      <w:lvlJc w:val="left"/>
    </w:lvl>
    <w:lvl w:ilvl="1" w:tplc="0BCA8C20">
      <w:start w:val="1"/>
      <w:numFmt w:val="decimal"/>
      <w:lvlText w:val="%2."/>
      <w:lvlJc w:val="left"/>
    </w:lvl>
    <w:lvl w:ilvl="2" w:tplc="15548F56">
      <w:numFmt w:val="decimal"/>
      <w:lvlText w:val=""/>
      <w:lvlJc w:val="left"/>
    </w:lvl>
    <w:lvl w:ilvl="3" w:tplc="7B3E70A0">
      <w:numFmt w:val="decimal"/>
      <w:lvlText w:val=""/>
      <w:lvlJc w:val="left"/>
    </w:lvl>
    <w:lvl w:ilvl="4" w:tplc="250CA5FC">
      <w:numFmt w:val="decimal"/>
      <w:lvlText w:val=""/>
      <w:lvlJc w:val="left"/>
    </w:lvl>
    <w:lvl w:ilvl="5" w:tplc="45706A9A">
      <w:numFmt w:val="decimal"/>
      <w:lvlText w:val=""/>
      <w:lvlJc w:val="left"/>
    </w:lvl>
    <w:lvl w:ilvl="6" w:tplc="F4945CC0">
      <w:numFmt w:val="decimal"/>
      <w:lvlText w:val=""/>
      <w:lvlJc w:val="left"/>
    </w:lvl>
    <w:lvl w:ilvl="7" w:tplc="A096456E">
      <w:numFmt w:val="decimal"/>
      <w:lvlText w:val=""/>
      <w:lvlJc w:val="left"/>
    </w:lvl>
    <w:lvl w:ilvl="8" w:tplc="00F05A3E">
      <w:numFmt w:val="decimal"/>
      <w:lvlText w:val=""/>
      <w:lvlJc w:val="left"/>
    </w:lvl>
  </w:abstractNum>
  <w:abstractNum w:abstractNumId="10" w15:restartNumberingAfterBreak="0">
    <w:nsid w:val="0000428B"/>
    <w:multiLevelType w:val="hybridMultilevel"/>
    <w:tmpl w:val="3368A2B0"/>
    <w:lvl w:ilvl="0" w:tplc="DD26A34C">
      <w:start w:val="1"/>
      <w:numFmt w:val="decimal"/>
      <w:lvlText w:val="%1."/>
      <w:lvlJc w:val="left"/>
    </w:lvl>
    <w:lvl w:ilvl="1" w:tplc="3398A9F4">
      <w:numFmt w:val="decimal"/>
      <w:lvlText w:val=""/>
      <w:lvlJc w:val="left"/>
    </w:lvl>
    <w:lvl w:ilvl="2" w:tplc="6C740714">
      <w:numFmt w:val="decimal"/>
      <w:lvlText w:val=""/>
      <w:lvlJc w:val="left"/>
    </w:lvl>
    <w:lvl w:ilvl="3" w:tplc="FDBCC2BE">
      <w:numFmt w:val="decimal"/>
      <w:lvlText w:val=""/>
      <w:lvlJc w:val="left"/>
    </w:lvl>
    <w:lvl w:ilvl="4" w:tplc="AE36F230">
      <w:numFmt w:val="decimal"/>
      <w:lvlText w:val=""/>
      <w:lvlJc w:val="left"/>
    </w:lvl>
    <w:lvl w:ilvl="5" w:tplc="DB6EB8E6">
      <w:numFmt w:val="decimal"/>
      <w:lvlText w:val=""/>
      <w:lvlJc w:val="left"/>
    </w:lvl>
    <w:lvl w:ilvl="6" w:tplc="C6DC83E8">
      <w:numFmt w:val="decimal"/>
      <w:lvlText w:val=""/>
      <w:lvlJc w:val="left"/>
    </w:lvl>
    <w:lvl w:ilvl="7" w:tplc="D40C4DB0">
      <w:numFmt w:val="decimal"/>
      <w:lvlText w:val=""/>
      <w:lvlJc w:val="left"/>
    </w:lvl>
    <w:lvl w:ilvl="8" w:tplc="BC7EA278">
      <w:numFmt w:val="decimal"/>
      <w:lvlText w:val=""/>
      <w:lvlJc w:val="left"/>
    </w:lvl>
  </w:abstractNum>
  <w:abstractNum w:abstractNumId="11" w15:restartNumberingAfterBreak="0">
    <w:nsid w:val="00004509"/>
    <w:multiLevelType w:val="hybridMultilevel"/>
    <w:tmpl w:val="669CC8EC"/>
    <w:lvl w:ilvl="0" w:tplc="B2DE8502">
      <w:start w:val="1"/>
      <w:numFmt w:val="bullet"/>
      <w:lvlText w:val="В"/>
      <w:lvlJc w:val="left"/>
    </w:lvl>
    <w:lvl w:ilvl="1" w:tplc="3828BC02">
      <w:numFmt w:val="decimal"/>
      <w:lvlText w:val=""/>
      <w:lvlJc w:val="left"/>
    </w:lvl>
    <w:lvl w:ilvl="2" w:tplc="2A22E69E">
      <w:numFmt w:val="decimal"/>
      <w:lvlText w:val=""/>
      <w:lvlJc w:val="left"/>
    </w:lvl>
    <w:lvl w:ilvl="3" w:tplc="EBA4A468">
      <w:numFmt w:val="decimal"/>
      <w:lvlText w:val=""/>
      <w:lvlJc w:val="left"/>
    </w:lvl>
    <w:lvl w:ilvl="4" w:tplc="AC1E6F2A">
      <w:numFmt w:val="decimal"/>
      <w:lvlText w:val=""/>
      <w:lvlJc w:val="left"/>
    </w:lvl>
    <w:lvl w:ilvl="5" w:tplc="1D66495E">
      <w:numFmt w:val="decimal"/>
      <w:lvlText w:val=""/>
      <w:lvlJc w:val="left"/>
    </w:lvl>
    <w:lvl w:ilvl="6" w:tplc="FCA4AC46">
      <w:numFmt w:val="decimal"/>
      <w:lvlText w:val=""/>
      <w:lvlJc w:val="left"/>
    </w:lvl>
    <w:lvl w:ilvl="7" w:tplc="7B3C378A">
      <w:numFmt w:val="decimal"/>
      <w:lvlText w:val=""/>
      <w:lvlJc w:val="left"/>
    </w:lvl>
    <w:lvl w:ilvl="8" w:tplc="1DB28A68">
      <w:numFmt w:val="decimal"/>
      <w:lvlText w:val=""/>
      <w:lvlJc w:val="left"/>
    </w:lvl>
  </w:abstractNum>
  <w:abstractNum w:abstractNumId="12" w15:restartNumberingAfterBreak="0">
    <w:nsid w:val="00004DB7"/>
    <w:multiLevelType w:val="hybridMultilevel"/>
    <w:tmpl w:val="A2563A8C"/>
    <w:lvl w:ilvl="0" w:tplc="706EB7E0">
      <w:start w:val="1"/>
      <w:numFmt w:val="bullet"/>
      <w:lvlText w:val="•"/>
      <w:lvlJc w:val="left"/>
    </w:lvl>
    <w:lvl w:ilvl="1" w:tplc="A37EA318">
      <w:start w:val="1"/>
      <w:numFmt w:val="bullet"/>
      <w:lvlText w:val="В"/>
      <w:lvlJc w:val="left"/>
    </w:lvl>
    <w:lvl w:ilvl="2" w:tplc="4D6ED322">
      <w:numFmt w:val="decimal"/>
      <w:lvlText w:val=""/>
      <w:lvlJc w:val="left"/>
    </w:lvl>
    <w:lvl w:ilvl="3" w:tplc="7138DD0A">
      <w:numFmt w:val="decimal"/>
      <w:lvlText w:val=""/>
      <w:lvlJc w:val="left"/>
    </w:lvl>
    <w:lvl w:ilvl="4" w:tplc="63902298">
      <w:numFmt w:val="decimal"/>
      <w:lvlText w:val=""/>
      <w:lvlJc w:val="left"/>
    </w:lvl>
    <w:lvl w:ilvl="5" w:tplc="85D24548">
      <w:numFmt w:val="decimal"/>
      <w:lvlText w:val=""/>
      <w:lvlJc w:val="left"/>
    </w:lvl>
    <w:lvl w:ilvl="6" w:tplc="3ACC0DF0">
      <w:numFmt w:val="decimal"/>
      <w:lvlText w:val=""/>
      <w:lvlJc w:val="left"/>
    </w:lvl>
    <w:lvl w:ilvl="7" w:tplc="1C88162E">
      <w:numFmt w:val="decimal"/>
      <w:lvlText w:val=""/>
      <w:lvlJc w:val="left"/>
    </w:lvl>
    <w:lvl w:ilvl="8" w:tplc="2F42703C">
      <w:numFmt w:val="decimal"/>
      <w:lvlText w:val=""/>
      <w:lvlJc w:val="left"/>
    </w:lvl>
  </w:abstractNum>
  <w:abstractNum w:abstractNumId="13" w15:restartNumberingAfterBreak="0">
    <w:nsid w:val="00004DC8"/>
    <w:multiLevelType w:val="hybridMultilevel"/>
    <w:tmpl w:val="F3943E80"/>
    <w:lvl w:ilvl="0" w:tplc="2494ABAE">
      <w:start w:val="1"/>
      <w:numFmt w:val="bullet"/>
      <w:lvlText w:val="В"/>
      <w:lvlJc w:val="left"/>
    </w:lvl>
    <w:lvl w:ilvl="1" w:tplc="A8729FC8">
      <w:numFmt w:val="decimal"/>
      <w:lvlText w:val=""/>
      <w:lvlJc w:val="left"/>
    </w:lvl>
    <w:lvl w:ilvl="2" w:tplc="3AC2B50C">
      <w:numFmt w:val="decimal"/>
      <w:lvlText w:val=""/>
      <w:lvlJc w:val="left"/>
    </w:lvl>
    <w:lvl w:ilvl="3" w:tplc="2D22C124">
      <w:numFmt w:val="decimal"/>
      <w:lvlText w:val=""/>
      <w:lvlJc w:val="left"/>
    </w:lvl>
    <w:lvl w:ilvl="4" w:tplc="292029D0">
      <w:numFmt w:val="decimal"/>
      <w:lvlText w:val=""/>
      <w:lvlJc w:val="left"/>
    </w:lvl>
    <w:lvl w:ilvl="5" w:tplc="648A5A4C">
      <w:numFmt w:val="decimal"/>
      <w:lvlText w:val=""/>
      <w:lvlJc w:val="left"/>
    </w:lvl>
    <w:lvl w:ilvl="6" w:tplc="69AA1F9C">
      <w:numFmt w:val="decimal"/>
      <w:lvlText w:val=""/>
      <w:lvlJc w:val="left"/>
    </w:lvl>
    <w:lvl w:ilvl="7" w:tplc="23D29ED6">
      <w:numFmt w:val="decimal"/>
      <w:lvlText w:val=""/>
      <w:lvlJc w:val="left"/>
    </w:lvl>
    <w:lvl w:ilvl="8" w:tplc="27960262">
      <w:numFmt w:val="decimal"/>
      <w:lvlText w:val=""/>
      <w:lvlJc w:val="left"/>
    </w:lvl>
  </w:abstractNum>
  <w:abstractNum w:abstractNumId="14" w15:restartNumberingAfterBreak="0">
    <w:nsid w:val="00004E45"/>
    <w:multiLevelType w:val="hybridMultilevel"/>
    <w:tmpl w:val="E05E2054"/>
    <w:lvl w:ilvl="0" w:tplc="ADF4E71A">
      <w:start w:val="1"/>
      <w:numFmt w:val="bullet"/>
      <w:lvlText w:val="Н"/>
      <w:lvlJc w:val="left"/>
    </w:lvl>
    <w:lvl w:ilvl="1" w:tplc="53EE418C">
      <w:numFmt w:val="decimal"/>
      <w:lvlText w:val=""/>
      <w:lvlJc w:val="left"/>
    </w:lvl>
    <w:lvl w:ilvl="2" w:tplc="FA1456A0">
      <w:numFmt w:val="decimal"/>
      <w:lvlText w:val=""/>
      <w:lvlJc w:val="left"/>
    </w:lvl>
    <w:lvl w:ilvl="3" w:tplc="954C0854">
      <w:numFmt w:val="decimal"/>
      <w:lvlText w:val=""/>
      <w:lvlJc w:val="left"/>
    </w:lvl>
    <w:lvl w:ilvl="4" w:tplc="C136C616">
      <w:numFmt w:val="decimal"/>
      <w:lvlText w:val=""/>
      <w:lvlJc w:val="left"/>
    </w:lvl>
    <w:lvl w:ilvl="5" w:tplc="BD0A97A0">
      <w:numFmt w:val="decimal"/>
      <w:lvlText w:val=""/>
      <w:lvlJc w:val="left"/>
    </w:lvl>
    <w:lvl w:ilvl="6" w:tplc="7EB0CAB4">
      <w:numFmt w:val="decimal"/>
      <w:lvlText w:val=""/>
      <w:lvlJc w:val="left"/>
    </w:lvl>
    <w:lvl w:ilvl="7" w:tplc="D5A8228E">
      <w:numFmt w:val="decimal"/>
      <w:lvlText w:val=""/>
      <w:lvlJc w:val="left"/>
    </w:lvl>
    <w:lvl w:ilvl="8" w:tplc="E5768CCE">
      <w:numFmt w:val="decimal"/>
      <w:lvlText w:val=""/>
      <w:lvlJc w:val="left"/>
    </w:lvl>
  </w:abstractNum>
  <w:abstractNum w:abstractNumId="15" w15:restartNumberingAfterBreak="0">
    <w:nsid w:val="000054DE"/>
    <w:multiLevelType w:val="hybridMultilevel"/>
    <w:tmpl w:val="995CF5DE"/>
    <w:lvl w:ilvl="0" w:tplc="D50A5FD0">
      <w:start w:val="1"/>
      <w:numFmt w:val="bullet"/>
      <w:lvlText w:val="•"/>
      <w:lvlJc w:val="left"/>
    </w:lvl>
    <w:lvl w:ilvl="1" w:tplc="06AEBB62">
      <w:numFmt w:val="decimal"/>
      <w:lvlText w:val=""/>
      <w:lvlJc w:val="left"/>
    </w:lvl>
    <w:lvl w:ilvl="2" w:tplc="58E0FC42">
      <w:numFmt w:val="decimal"/>
      <w:lvlText w:val=""/>
      <w:lvlJc w:val="left"/>
    </w:lvl>
    <w:lvl w:ilvl="3" w:tplc="0492C42E">
      <w:numFmt w:val="decimal"/>
      <w:lvlText w:val=""/>
      <w:lvlJc w:val="left"/>
    </w:lvl>
    <w:lvl w:ilvl="4" w:tplc="C518CFD6">
      <w:numFmt w:val="decimal"/>
      <w:lvlText w:val=""/>
      <w:lvlJc w:val="left"/>
    </w:lvl>
    <w:lvl w:ilvl="5" w:tplc="D9DEC512">
      <w:numFmt w:val="decimal"/>
      <w:lvlText w:val=""/>
      <w:lvlJc w:val="left"/>
    </w:lvl>
    <w:lvl w:ilvl="6" w:tplc="D520CECA">
      <w:numFmt w:val="decimal"/>
      <w:lvlText w:val=""/>
      <w:lvlJc w:val="left"/>
    </w:lvl>
    <w:lvl w:ilvl="7" w:tplc="D9C8602A">
      <w:numFmt w:val="decimal"/>
      <w:lvlText w:val=""/>
      <w:lvlJc w:val="left"/>
    </w:lvl>
    <w:lvl w:ilvl="8" w:tplc="8D126922">
      <w:numFmt w:val="decimal"/>
      <w:lvlText w:val=""/>
      <w:lvlJc w:val="left"/>
    </w:lvl>
  </w:abstractNum>
  <w:abstractNum w:abstractNumId="16" w15:restartNumberingAfterBreak="0">
    <w:nsid w:val="00005D03"/>
    <w:multiLevelType w:val="hybridMultilevel"/>
    <w:tmpl w:val="F9387B5A"/>
    <w:lvl w:ilvl="0" w:tplc="A38E22E4">
      <w:start w:val="1"/>
      <w:numFmt w:val="bullet"/>
      <w:lvlText w:val="в"/>
      <w:lvlJc w:val="left"/>
    </w:lvl>
    <w:lvl w:ilvl="1" w:tplc="EF2E5AF0">
      <w:numFmt w:val="decimal"/>
      <w:lvlText w:val=""/>
      <w:lvlJc w:val="left"/>
    </w:lvl>
    <w:lvl w:ilvl="2" w:tplc="151888CA">
      <w:numFmt w:val="decimal"/>
      <w:lvlText w:val=""/>
      <w:lvlJc w:val="left"/>
    </w:lvl>
    <w:lvl w:ilvl="3" w:tplc="1328391E">
      <w:numFmt w:val="decimal"/>
      <w:lvlText w:val=""/>
      <w:lvlJc w:val="left"/>
    </w:lvl>
    <w:lvl w:ilvl="4" w:tplc="C4384580">
      <w:numFmt w:val="decimal"/>
      <w:lvlText w:val=""/>
      <w:lvlJc w:val="left"/>
    </w:lvl>
    <w:lvl w:ilvl="5" w:tplc="CD1C20B0">
      <w:numFmt w:val="decimal"/>
      <w:lvlText w:val=""/>
      <w:lvlJc w:val="left"/>
    </w:lvl>
    <w:lvl w:ilvl="6" w:tplc="8790354C">
      <w:numFmt w:val="decimal"/>
      <w:lvlText w:val=""/>
      <w:lvlJc w:val="left"/>
    </w:lvl>
    <w:lvl w:ilvl="7" w:tplc="365E1354">
      <w:numFmt w:val="decimal"/>
      <w:lvlText w:val=""/>
      <w:lvlJc w:val="left"/>
    </w:lvl>
    <w:lvl w:ilvl="8" w:tplc="DEB43440">
      <w:numFmt w:val="decimal"/>
      <w:lvlText w:val=""/>
      <w:lvlJc w:val="left"/>
    </w:lvl>
  </w:abstractNum>
  <w:abstractNum w:abstractNumId="17" w15:restartNumberingAfterBreak="0">
    <w:nsid w:val="000063CB"/>
    <w:multiLevelType w:val="hybridMultilevel"/>
    <w:tmpl w:val="5FDCEBAE"/>
    <w:lvl w:ilvl="0" w:tplc="1F28A12C">
      <w:start w:val="1"/>
      <w:numFmt w:val="decimal"/>
      <w:lvlText w:val="%1."/>
      <w:lvlJc w:val="left"/>
    </w:lvl>
    <w:lvl w:ilvl="1" w:tplc="B1B87100">
      <w:numFmt w:val="decimal"/>
      <w:lvlText w:val=""/>
      <w:lvlJc w:val="left"/>
    </w:lvl>
    <w:lvl w:ilvl="2" w:tplc="7FA2C848">
      <w:numFmt w:val="decimal"/>
      <w:lvlText w:val=""/>
      <w:lvlJc w:val="left"/>
    </w:lvl>
    <w:lvl w:ilvl="3" w:tplc="FA402046">
      <w:numFmt w:val="decimal"/>
      <w:lvlText w:val=""/>
      <w:lvlJc w:val="left"/>
    </w:lvl>
    <w:lvl w:ilvl="4" w:tplc="7B2EF790">
      <w:numFmt w:val="decimal"/>
      <w:lvlText w:val=""/>
      <w:lvlJc w:val="left"/>
    </w:lvl>
    <w:lvl w:ilvl="5" w:tplc="17BE1EA6">
      <w:numFmt w:val="decimal"/>
      <w:lvlText w:val=""/>
      <w:lvlJc w:val="left"/>
    </w:lvl>
    <w:lvl w:ilvl="6" w:tplc="36A4BD12">
      <w:numFmt w:val="decimal"/>
      <w:lvlText w:val=""/>
      <w:lvlJc w:val="left"/>
    </w:lvl>
    <w:lvl w:ilvl="7" w:tplc="CB028A34">
      <w:numFmt w:val="decimal"/>
      <w:lvlText w:val=""/>
      <w:lvlJc w:val="left"/>
    </w:lvl>
    <w:lvl w:ilvl="8" w:tplc="8C8EAF6A">
      <w:numFmt w:val="decimal"/>
      <w:lvlText w:val=""/>
      <w:lvlJc w:val="left"/>
    </w:lvl>
  </w:abstractNum>
  <w:abstractNum w:abstractNumId="18" w15:restartNumberingAfterBreak="0">
    <w:nsid w:val="00006443"/>
    <w:multiLevelType w:val="hybridMultilevel"/>
    <w:tmpl w:val="CA4A3266"/>
    <w:lvl w:ilvl="0" w:tplc="F656DD4E">
      <w:start w:val="1"/>
      <w:numFmt w:val="bullet"/>
      <w:lvlText w:val="\endash "/>
      <w:lvlJc w:val="left"/>
    </w:lvl>
    <w:lvl w:ilvl="1" w:tplc="A9221FAC">
      <w:numFmt w:val="decimal"/>
      <w:lvlText w:val=""/>
      <w:lvlJc w:val="left"/>
    </w:lvl>
    <w:lvl w:ilvl="2" w:tplc="5A68CC4E">
      <w:numFmt w:val="decimal"/>
      <w:lvlText w:val=""/>
      <w:lvlJc w:val="left"/>
    </w:lvl>
    <w:lvl w:ilvl="3" w:tplc="7F9E2D4E">
      <w:numFmt w:val="decimal"/>
      <w:lvlText w:val=""/>
      <w:lvlJc w:val="left"/>
    </w:lvl>
    <w:lvl w:ilvl="4" w:tplc="8B885A32">
      <w:numFmt w:val="decimal"/>
      <w:lvlText w:val=""/>
      <w:lvlJc w:val="left"/>
    </w:lvl>
    <w:lvl w:ilvl="5" w:tplc="8E365240">
      <w:numFmt w:val="decimal"/>
      <w:lvlText w:val=""/>
      <w:lvlJc w:val="left"/>
    </w:lvl>
    <w:lvl w:ilvl="6" w:tplc="BCBCF2AE">
      <w:numFmt w:val="decimal"/>
      <w:lvlText w:val=""/>
      <w:lvlJc w:val="left"/>
    </w:lvl>
    <w:lvl w:ilvl="7" w:tplc="9820A4D0">
      <w:numFmt w:val="decimal"/>
      <w:lvlText w:val=""/>
      <w:lvlJc w:val="left"/>
    </w:lvl>
    <w:lvl w:ilvl="8" w:tplc="35BE3946">
      <w:numFmt w:val="decimal"/>
      <w:lvlText w:val=""/>
      <w:lvlJc w:val="left"/>
    </w:lvl>
  </w:abstractNum>
  <w:abstractNum w:abstractNumId="19" w15:restartNumberingAfterBreak="0">
    <w:nsid w:val="000066BB"/>
    <w:multiLevelType w:val="hybridMultilevel"/>
    <w:tmpl w:val="B39CF846"/>
    <w:lvl w:ilvl="0" w:tplc="22C2B384">
      <w:start w:val="1"/>
      <w:numFmt w:val="decimal"/>
      <w:lvlText w:val="%1."/>
      <w:lvlJc w:val="left"/>
    </w:lvl>
    <w:lvl w:ilvl="1" w:tplc="814E0568">
      <w:numFmt w:val="decimal"/>
      <w:lvlText w:val=""/>
      <w:lvlJc w:val="left"/>
    </w:lvl>
    <w:lvl w:ilvl="2" w:tplc="C51A050C">
      <w:numFmt w:val="decimal"/>
      <w:lvlText w:val=""/>
      <w:lvlJc w:val="left"/>
    </w:lvl>
    <w:lvl w:ilvl="3" w:tplc="FF6C5FB2">
      <w:numFmt w:val="decimal"/>
      <w:lvlText w:val=""/>
      <w:lvlJc w:val="left"/>
    </w:lvl>
    <w:lvl w:ilvl="4" w:tplc="C382CC92">
      <w:numFmt w:val="decimal"/>
      <w:lvlText w:val=""/>
      <w:lvlJc w:val="left"/>
    </w:lvl>
    <w:lvl w:ilvl="5" w:tplc="751AF770">
      <w:numFmt w:val="decimal"/>
      <w:lvlText w:val=""/>
      <w:lvlJc w:val="left"/>
    </w:lvl>
    <w:lvl w:ilvl="6" w:tplc="3F40EA58">
      <w:numFmt w:val="decimal"/>
      <w:lvlText w:val=""/>
      <w:lvlJc w:val="left"/>
    </w:lvl>
    <w:lvl w:ilvl="7" w:tplc="E5269E12">
      <w:numFmt w:val="decimal"/>
      <w:lvlText w:val=""/>
      <w:lvlJc w:val="left"/>
    </w:lvl>
    <w:lvl w:ilvl="8" w:tplc="9FCA73FE">
      <w:numFmt w:val="decimal"/>
      <w:lvlText w:val=""/>
      <w:lvlJc w:val="left"/>
    </w:lvl>
  </w:abstractNum>
  <w:abstractNum w:abstractNumId="20" w15:restartNumberingAfterBreak="0">
    <w:nsid w:val="00006BFC"/>
    <w:multiLevelType w:val="hybridMultilevel"/>
    <w:tmpl w:val="04A6B1C6"/>
    <w:lvl w:ilvl="0" w:tplc="9D02CCEA">
      <w:start w:val="1"/>
      <w:numFmt w:val="decimal"/>
      <w:lvlText w:val="%1."/>
      <w:lvlJc w:val="left"/>
    </w:lvl>
    <w:lvl w:ilvl="1" w:tplc="B1EE7644">
      <w:numFmt w:val="decimal"/>
      <w:lvlText w:val=""/>
      <w:lvlJc w:val="left"/>
    </w:lvl>
    <w:lvl w:ilvl="2" w:tplc="8AA8D5FE">
      <w:numFmt w:val="decimal"/>
      <w:lvlText w:val=""/>
      <w:lvlJc w:val="left"/>
    </w:lvl>
    <w:lvl w:ilvl="3" w:tplc="EDEC3AB4">
      <w:numFmt w:val="decimal"/>
      <w:lvlText w:val=""/>
      <w:lvlJc w:val="left"/>
    </w:lvl>
    <w:lvl w:ilvl="4" w:tplc="75F80DFA">
      <w:numFmt w:val="decimal"/>
      <w:lvlText w:val=""/>
      <w:lvlJc w:val="left"/>
    </w:lvl>
    <w:lvl w:ilvl="5" w:tplc="6D34CD4C">
      <w:numFmt w:val="decimal"/>
      <w:lvlText w:val=""/>
      <w:lvlJc w:val="left"/>
    </w:lvl>
    <w:lvl w:ilvl="6" w:tplc="8C0043D2">
      <w:numFmt w:val="decimal"/>
      <w:lvlText w:val=""/>
      <w:lvlJc w:val="left"/>
    </w:lvl>
    <w:lvl w:ilvl="7" w:tplc="4BBE34C8">
      <w:numFmt w:val="decimal"/>
      <w:lvlText w:val=""/>
      <w:lvlJc w:val="left"/>
    </w:lvl>
    <w:lvl w:ilvl="8" w:tplc="475A9CB6">
      <w:numFmt w:val="decimal"/>
      <w:lvlText w:val=""/>
      <w:lvlJc w:val="left"/>
    </w:lvl>
  </w:abstractNum>
  <w:abstractNum w:abstractNumId="21" w15:restartNumberingAfterBreak="0">
    <w:nsid w:val="00006E5D"/>
    <w:multiLevelType w:val="hybridMultilevel"/>
    <w:tmpl w:val="3C980E7A"/>
    <w:lvl w:ilvl="0" w:tplc="AC967DCE">
      <w:start w:val="1"/>
      <w:numFmt w:val="decimal"/>
      <w:lvlText w:val="%1."/>
      <w:lvlJc w:val="left"/>
    </w:lvl>
    <w:lvl w:ilvl="1" w:tplc="E9E6D60E">
      <w:numFmt w:val="decimal"/>
      <w:lvlText w:val=""/>
      <w:lvlJc w:val="left"/>
    </w:lvl>
    <w:lvl w:ilvl="2" w:tplc="5A1C3678">
      <w:numFmt w:val="decimal"/>
      <w:lvlText w:val=""/>
      <w:lvlJc w:val="left"/>
    </w:lvl>
    <w:lvl w:ilvl="3" w:tplc="E8EE6FC2">
      <w:numFmt w:val="decimal"/>
      <w:lvlText w:val=""/>
      <w:lvlJc w:val="left"/>
    </w:lvl>
    <w:lvl w:ilvl="4" w:tplc="CF14C522">
      <w:numFmt w:val="decimal"/>
      <w:lvlText w:val=""/>
      <w:lvlJc w:val="left"/>
    </w:lvl>
    <w:lvl w:ilvl="5" w:tplc="2D50A0B8">
      <w:numFmt w:val="decimal"/>
      <w:lvlText w:val=""/>
      <w:lvlJc w:val="left"/>
    </w:lvl>
    <w:lvl w:ilvl="6" w:tplc="2C8A1012">
      <w:numFmt w:val="decimal"/>
      <w:lvlText w:val=""/>
      <w:lvlJc w:val="left"/>
    </w:lvl>
    <w:lvl w:ilvl="7" w:tplc="0376FEAE">
      <w:numFmt w:val="decimal"/>
      <w:lvlText w:val=""/>
      <w:lvlJc w:val="left"/>
    </w:lvl>
    <w:lvl w:ilvl="8" w:tplc="EAF44F72">
      <w:numFmt w:val="decimal"/>
      <w:lvlText w:val=""/>
      <w:lvlJc w:val="left"/>
    </w:lvl>
  </w:abstractNum>
  <w:abstractNum w:abstractNumId="22" w15:restartNumberingAfterBreak="0">
    <w:nsid w:val="0000701F"/>
    <w:multiLevelType w:val="hybridMultilevel"/>
    <w:tmpl w:val="07884B00"/>
    <w:lvl w:ilvl="0" w:tplc="9C700C28">
      <w:start w:val="1"/>
      <w:numFmt w:val="decimal"/>
      <w:lvlText w:val="%1."/>
      <w:lvlJc w:val="left"/>
    </w:lvl>
    <w:lvl w:ilvl="1" w:tplc="B9C2B5D0">
      <w:numFmt w:val="decimal"/>
      <w:lvlText w:val=""/>
      <w:lvlJc w:val="left"/>
    </w:lvl>
    <w:lvl w:ilvl="2" w:tplc="6C30F96C">
      <w:numFmt w:val="decimal"/>
      <w:lvlText w:val=""/>
      <w:lvlJc w:val="left"/>
    </w:lvl>
    <w:lvl w:ilvl="3" w:tplc="410CF0D4">
      <w:numFmt w:val="decimal"/>
      <w:lvlText w:val=""/>
      <w:lvlJc w:val="left"/>
    </w:lvl>
    <w:lvl w:ilvl="4" w:tplc="BABEABCE">
      <w:numFmt w:val="decimal"/>
      <w:lvlText w:val=""/>
      <w:lvlJc w:val="left"/>
    </w:lvl>
    <w:lvl w:ilvl="5" w:tplc="9E94033E">
      <w:numFmt w:val="decimal"/>
      <w:lvlText w:val=""/>
      <w:lvlJc w:val="left"/>
    </w:lvl>
    <w:lvl w:ilvl="6" w:tplc="A0242B4E">
      <w:numFmt w:val="decimal"/>
      <w:lvlText w:val=""/>
      <w:lvlJc w:val="left"/>
    </w:lvl>
    <w:lvl w:ilvl="7" w:tplc="DC2AF172">
      <w:numFmt w:val="decimal"/>
      <w:lvlText w:val=""/>
      <w:lvlJc w:val="left"/>
    </w:lvl>
    <w:lvl w:ilvl="8" w:tplc="416C26D4">
      <w:numFmt w:val="decimal"/>
      <w:lvlText w:val=""/>
      <w:lvlJc w:val="left"/>
    </w:lvl>
  </w:abstractNum>
  <w:abstractNum w:abstractNumId="23" w15:restartNumberingAfterBreak="0">
    <w:nsid w:val="0000767D"/>
    <w:multiLevelType w:val="hybridMultilevel"/>
    <w:tmpl w:val="D1E4CA66"/>
    <w:lvl w:ilvl="0" w:tplc="2862A3A4">
      <w:start w:val="1"/>
      <w:numFmt w:val="bullet"/>
      <w:lvlText w:val="В"/>
      <w:lvlJc w:val="left"/>
    </w:lvl>
    <w:lvl w:ilvl="1" w:tplc="6A2C9A58">
      <w:numFmt w:val="decimal"/>
      <w:lvlText w:val=""/>
      <w:lvlJc w:val="left"/>
    </w:lvl>
    <w:lvl w:ilvl="2" w:tplc="C7801114">
      <w:numFmt w:val="decimal"/>
      <w:lvlText w:val=""/>
      <w:lvlJc w:val="left"/>
    </w:lvl>
    <w:lvl w:ilvl="3" w:tplc="A93CFAB6">
      <w:numFmt w:val="decimal"/>
      <w:lvlText w:val=""/>
      <w:lvlJc w:val="left"/>
    </w:lvl>
    <w:lvl w:ilvl="4" w:tplc="9D8A1C94">
      <w:numFmt w:val="decimal"/>
      <w:lvlText w:val=""/>
      <w:lvlJc w:val="left"/>
    </w:lvl>
    <w:lvl w:ilvl="5" w:tplc="ADF65830">
      <w:numFmt w:val="decimal"/>
      <w:lvlText w:val=""/>
      <w:lvlJc w:val="left"/>
    </w:lvl>
    <w:lvl w:ilvl="6" w:tplc="C1C8A266">
      <w:numFmt w:val="decimal"/>
      <w:lvlText w:val=""/>
      <w:lvlJc w:val="left"/>
    </w:lvl>
    <w:lvl w:ilvl="7" w:tplc="8AD8ECCE">
      <w:numFmt w:val="decimal"/>
      <w:lvlText w:val=""/>
      <w:lvlJc w:val="left"/>
    </w:lvl>
    <w:lvl w:ilvl="8" w:tplc="2C0AFAEA">
      <w:numFmt w:val="decimal"/>
      <w:lvlText w:val=""/>
      <w:lvlJc w:val="left"/>
    </w:lvl>
  </w:abstractNum>
  <w:abstractNum w:abstractNumId="24" w15:restartNumberingAfterBreak="0">
    <w:nsid w:val="00007A5A"/>
    <w:multiLevelType w:val="hybridMultilevel"/>
    <w:tmpl w:val="E0AE2242"/>
    <w:lvl w:ilvl="0" w:tplc="8C0C3038">
      <w:start w:val="1"/>
      <w:numFmt w:val="bullet"/>
      <w:lvlText w:val="в"/>
      <w:lvlJc w:val="left"/>
    </w:lvl>
    <w:lvl w:ilvl="1" w:tplc="2AAA3C6E">
      <w:numFmt w:val="decimal"/>
      <w:lvlText w:val=""/>
      <w:lvlJc w:val="left"/>
    </w:lvl>
    <w:lvl w:ilvl="2" w:tplc="B246B8AA">
      <w:numFmt w:val="decimal"/>
      <w:lvlText w:val=""/>
      <w:lvlJc w:val="left"/>
    </w:lvl>
    <w:lvl w:ilvl="3" w:tplc="E6AC1A02">
      <w:numFmt w:val="decimal"/>
      <w:lvlText w:val=""/>
      <w:lvlJc w:val="left"/>
    </w:lvl>
    <w:lvl w:ilvl="4" w:tplc="3E443A94">
      <w:numFmt w:val="decimal"/>
      <w:lvlText w:val=""/>
      <w:lvlJc w:val="left"/>
    </w:lvl>
    <w:lvl w:ilvl="5" w:tplc="9CC82D8A">
      <w:numFmt w:val="decimal"/>
      <w:lvlText w:val=""/>
      <w:lvlJc w:val="left"/>
    </w:lvl>
    <w:lvl w:ilvl="6" w:tplc="55A04E0A">
      <w:numFmt w:val="decimal"/>
      <w:lvlText w:val=""/>
      <w:lvlJc w:val="left"/>
    </w:lvl>
    <w:lvl w:ilvl="7" w:tplc="66D432A0">
      <w:numFmt w:val="decimal"/>
      <w:lvlText w:val=""/>
      <w:lvlJc w:val="left"/>
    </w:lvl>
    <w:lvl w:ilvl="8" w:tplc="996AEF10">
      <w:numFmt w:val="decimal"/>
      <w:lvlText w:val=""/>
      <w:lvlJc w:val="left"/>
    </w:lvl>
  </w:abstractNum>
  <w:abstractNum w:abstractNumId="25" w15:restartNumberingAfterBreak="0">
    <w:nsid w:val="00007F96"/>
    <w:multiLevelType w:val="hybridMultilevel"/>
    <w:tmpl w:val="9C969E4E"/>
    <w:lvl w:ilvl="0" w:tplc="A74A7288">
      <w:start w:val="22"/>
      <w:numFmt w:val="upperLetter"/>
      <w:lvlText w:val="%1."/>
      <w:lvlJc w:val="left"/>
    </w:lvl>
    <w:lvl w:ilvl="1" w:tplc="3B8CC3FC">
      <w:numFmt w:val="decimal"/>
      <w:lvlText w:val=""/>
      <w:lvlJc w:val="left"/>
    </w:lvl>
    <w:lvl w:ilvl="2" w:tplc="4DF07B0E">
      <w:numFmt w:val="decimal"/>
      <w:lvlText w:val=""/>
      <w:lvlJc w:val="left"/>
    </w:lvl>
    <w:lvl w:ilvl="3" w:tplc="44B2C4FC">
      <w:numFmt w:val="decimal"/>
      <w:lvlText w:val=""/>
      <w:lvlJc w:val="left"/>
    </w:lvl>
    <w:lvl w:ilvl="4" w:tplc="8AE27B6A">
      <w:numFmt w:val="decimal"/>
      <w:lvlText w:val=""/>
      <w:lvlJc w:val="left"/>
    </w:lvl>
    <w:lvl w:ilvl="5" w:tplc="F0185D88">
      <w:numFmt w:val="decimal"/>
      <w:lvlText w:val=""/>
      <w:lvlJc w:val="left"/>
    </w:lvl>
    <w:lvl w:ilvl="6" w:tplc="906AC248">
      <w:numFmt w:val="decimal"/>
      <w:lvlText w:val=""/>
      <w:lvlJc w:val="left"/>
    </w:lvl>
    <w:lvl w:ilvl="7" w:tplc="B70A757E">
      <w:numFmt w:val="decimal"/>
      <w:lvlText w:val=""/>
      <w:lvlJc w:val="left"/>
    </w:lvl>
    <w:lvl w:ilvl="8" w:tplc="C4CA23B8">
      <w:numFmt w:val="decimal"/>
      <w:lvlText w:val=""/>
      <w:lvlJc w:val="left"/>
    </w:lvl>
  </w:abstractNum>
  <w:abstractNum w:abstractNumId="26" w15:restartNumberingAfterBreak="0">
    <w:nsid w:val="00007FF5"/>
    <w:multiLevelType w:val="hybridMultilevel"/>
    <w:tmpl w:val="B3FC5D62"/>
    <w:lvl w:ilvl="0" w:tplc="F56CCC8E">
      <w:start w:val="10"/>
      <w:numFmt w:val="decimal"/>
      <w:lvlText w:val="%1"/>
      <w:lvlJc w:val="left"/>
    </w:lvl>
    <w:lvl w:ilvl="1" w:tplc="14B836FC">
      <w:numFmt w:val="decimal"/>
      <w:lvlText w:val=""/>
      <w:lvlJc w:val="left"/>
    </w:lvl>
    <w:lvl w:ilvl="2" w:tplc="F328CFE6">
      <w:numFmt w:val="decimal"/>
      <w:lvlText w:val=""/>
      <w:lvlJc w:val="left"/>
    </w:lvl>
    <w:lvl w:ilvl="3" w:tplc="4AD65142">
      <w:numFmt w:val="decimal"/>
      <w:lvlText w:val=""/>
      <w:lvlJc w:val="left"/>
    </w:lvl>
    <w:lvl w:ilvl="4" w:tplc="BE9AB706">
      <w:numFmt w:val="decimal"/>
      <w:lvlText w:val=""/>
      <w:lvlJc w:val="left"/>
    </w:lvl>
    <w:lvl w:ilvl="5" w:tplc="0280305E">
      <w:numFmt w:val="decimal"/>
      <w:lvlText w:val=""/>
      <w:lvlJc w:val="left"/>
    </w:lvl>
    <w:lvl w:ilvl="6" w:tplc="14BCE65E">
      <w:numFmt w:val="decimal"/>
      <w:lvlText w:val=""/>
      <w:lvlJc w:val="left"/>
    </w:lvl>
    <w:lvl w:ilvl="7" w:tplc="67D858FA">
      <w:numFmt w:val="decimal"/>
      <w:lvlText w:val=""/>
      <w:lvlJc w:val="left"/>
    </w:lvl>
    <w:lvl w:ilvl="8" w:tplc="DC904218">
      <w:numFmt w:val="decimal"/>
      <w:lvlText w:val=""/>
      <w:lvlJc w:val="left"/>
    </w:lvl>
  </w:abstractNum>
  <w:num w:numId="1">
    <w:abstractNumId w:val="12"/>
  </w:num>
  <w:num w:numId="2">
    <w:abstractNumId w:val="2"/>
  </w:num>
  <w:num w:numId="3">
    <w:abstractNumId w:val="15"/>
  </w:num>
  <w:num w:numId="4">
    <w:abstractNumId w:val="8"/>
  </w:num>
  <w:num w:numId="5">
    <w:abstractNumId w:val="6"/>
  </w:num>
  <w:num w:numId="6">
    <w:abstractNumId w:val="0"/>
  </w:num>
  <w:num w:numId="7">
    <w:abstractNumId w:val="13"/>
  </w:num>
  <w:num w:numId="8">
    <w:abstractNumId w:val="18"/>
  </w:num>
  <w:num w:numId="9">
    <w:abstractNumId w:val="19"/>
  </w:num>
  <w:num w:numId="10">
    <w:abstractNumId w:val="10"/>
  </w:num>
  <w:num w:numId="11">
    <w:abstractNumId w:val="5"/>
  </w:num>
  <w:num w:numId="12">
    <w:abstractNumId w:val="22"/>
  </w:num>
  <w:num w:numId="13">
    <w:abstractNumId w:val="16"/>
  </w:num>
  <w:num w:numId="14">
    <w:abstractNumId w:val="24"/>
  </w:num>
  <w:num w:numId="15">
    <w:abstractNumId w:val="23"/>
  </w:num>
  <w:num w:numId="16">
    <w:abstractNumId w:val="11"/>
  </w:num>
  <w:num w:numId="17">
    <w:abstractNumId w:val="1"/>
  </w:num>
  <w:num w:numId="18">
    <w:abstractNumId w:val="9"/>
  </w:num>
  <w:num w:numId="19">
    <w:abstractNumId w:val="4"/>
  </w:num>
  <w:num w:numId="20">
    <w:abstractNumId w:val="21"/>
  </w:num>
  <w:num w:numId="21">
    <w:abstractNumId w:val="3"/>
  </w:num>
  <w:num w:numId="22">
    <w:abstractNumId w:val="17"/>
  </w:num>
  <w:num w:numId="23">
    <w:abstractNumId w:val="20"/>
  </w:num>
  <w:num w:numId="24">
    <w:abstractNumId w:val="25"/>
  </w:num>
  <w:num w:numId="25">
    <w:abstractNumId w:val="26"/>
  </w:num>
  <w:num w:numId="26">
    <w:abstractNumId w:val="1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A57"/>
    <w:rsid w:val="00244D0B"/>
    <w:rsid w:val="0039201D"/>
    <w:rsid w:val="004E4D52"/>
    <w:rsid w:val="00E1196B"/>
    <w:rsid w:val="00E64A57"/>
    <w:rsid w:val="00EF7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9B7B7F-14AB-40EA-AFC9-D564E1CA1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header"/>
    <w:basedOn w:val="a"/>
    <w:link w:val="a5"/>
    <w:uiPriority w:val="99"/>
    <w:unhideWhenUsed/>
    <w:rsid w:val="004E4D52"/>
    <w:pPr>
      <w:tabs>
        <w:tab w:val="center" w:pos="4677"/>
        <w:tab w:val="right" w:pos="9355"/>
      </w:tabs>
    </w:pPr>
  </w:style>
  <w:style w:type="character" w:customStyle="1" w:styleId="a5">
    <w:name w:val="Верхний колонтитул Знак"/>
    <w:basedOn w:val="a0"/>
    <w:link w:val="a4"/>
    <w:uiPriority w:val="99"/>
    <w:rsid w:val="004E4D52"/>
  </w:style>
  <w:style w:type="paragraph" w:styleId="a6">
    <w:name w:val="footer"/>
    <w:basedOn w:val="a"/>
    <w:link w:val="a7"/>
    <w:uiPriority w:val="99"/>
    <w:unhideWhenUsed/>
    <w:rsid w:val="004E4D52"/>
    <w:pPr>
      <w:tabs>
        <w:tab w:val="center" w:pos="4677"/>
        <w:tab w:val="right" w:pos="9355"/>
      </w:tabs>
    </w:pPr>
  </w:style>
  <w:style w:type="character" w:customStyle="1" w:styleId="a7">
    <w:name w:val="Нижний колонтитул Знак"/>
    <w:basedOn w:val="a0"/>
    <w:link w:val="a6"/>
    <w:uiPriority w:val="99"/>
    <w:rsid w:val="004E4D52"/>
  </w:style>
  <w:style w:type="paragraph" w:styleId="a8">
    <w:name w:val="Normal (Web)"/>
    <w:basedOn w:val="a"/>
    <w:uiPriority w:val="99"/>
    <w:semiHidden/>
    <w:unhideWhenUsed/>
    <w:rsid w:val="004E4D5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8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file:///C:\Users\1\AppData\Local\Temp\logo.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10285</Words>
  <Characters>58625</Characters>
  <Application>Microsoft Office Word</Application>
  <DocSecurity>0</DocSecurity>
  <Lines>488</Lines>
  <Paragraphs>137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2</cp:revision>
  <dcterms:created xsi:type="dcterms:W3CDTF">2021-03-26T03:51:00Z</dcterms:created>
  <dcterms:modified xsi:type="dcterms:W3CDTF">2021-03-26T03:51:00Z</dcterms:modified>
</cp:coreProperties>
</file>