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3D4" w:rsidRDefault="00BF03D4" w:rsidP="00BF03D4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303133"/>
        </w:rPr>
      </w:pPr>
      <w:r>
        <w:rPr>
          <w:b/>
          <w:bCs/>
          <w:color w:val="303133"/>
        </w:rPr>
        <w:t>12 апреля </w:t>
      </w:r>
      <w:r>
        <w:rPr>
          <w:b/>
          <w:bCs/>
          <w:color w:val="303133"/>
          <w:shd w:val="clear" w:color="auto" w:fill="FFFFFF"/>
        </w:rPr>
        <w:t>стартовал пятый (юбилейный) сезон Всероссийского конкурса «Большая перемена» – самого масштабного проекта для детей и подростков в России. Регистрация участников открыта на платформе (вставить UTM-Метку вашего региона) до 20 мая 2024 года.</w:t>
      </w:r>
    </w:p>
    <w:p w:rsidR="00BF03D4" w:rsidRDefault="00BF03D4" w:rsidP="00BF03D4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303133"/>
        </w:rPr>
      </w:pPr>
      <w:r>
        <w:rPr>
          <w:color w:val="303133"/>
        </w:rPr>
        <w:t xml:space="preserve">Конкурс «Большая перемена» – флагманский проект Движения Первых. </w:t>
      </w:r>
      <w:proofErr w:type="spellStart"/>
      <w:r>
        <w:rPr>
          <w:color w:val="303133"/>
        </w:rPr>
        <w:t>Соорганизатором</w:t>
      </w:r>
      <w:proofErr w:type="spellEnd"/>
      <w:r>
        <w:rPr>
          <w:color w:val="303133"/>
        </w:rPr>
        <w:t xml:space="preserve"> выступает Федеральное агентство по делам молодёжи (</w:t>
      </w:r>
      <w:proofErr w:type="spellStart"/>
      <w:r>
        <w:rPr>
          <w:color w:val="303133"/>
        </w:rPr>
        <w:t>Росмолодёжь</w:t>
      </w:r>
      <w:proofErr w:type="spellEnd"/>
      <w:r>
        <w:rPr>
          <w:color w:val="303133"/>
        </w:rPr>
        <w:t>). Конкурс входит в линейку президентской платформы «Россия – страна возможностей». «Большая перемена» проводится при поддержке Министерства просвещения РФ и Министерства науки и высшего образования РФ.</w:t>
      </w:r>
    </w:p>
    <w:p w:rsidR="00BF03D4" w:rsidRDefault="00BF03D4" w:rsidP="00BF03D4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303133"/>
        </w:rPr>
      </w:pPr>
      <w:r>
        <w:rPr>
          <w:color w:val="303133"/>
        </w:rPr>
        <w:t>«Большая перемена» проходит с 2020 года, к конкурсу присоединилось уже более 5 миллионов участников: ученики 5-10 классов, студенты колледжей и техникумов, педагоги-наставники и старшеклассники из зарубежных стран.</w:t>
      </w:r>
    </w:p>
    <w:p w:rsidR="00BF03D4" w:rsidRDefault="00BF03D4" w:rsidP="00BF03D4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303133"/>
        </w:rPr>
      </w:pPr>
      <w:r>
        <w:rPr>
          <w:color w:val="000000"/>
        </w:rPr>
        <w:t>В конкурсе предусмотрено 12 направлений («вызовов») – от науки и технологий до искусства и творчества. В юбилейном сезоне «Большой перемены», проходящем в Год семьи, все испытания посвящены сохранению семейных ценностей и традиций.</w:t>
      </w:r>
    </w:p>
    <w:p w:rsidR="00BF03D4" w:rsidRDefault="00BF03D4" w:rsidP="00BF03D4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303133"/>
        </w:rPr>
      </w:pPr>
      <w:r>
        <w:rPr>
          <w:color w:val="303133"/>
        </w:rPr>
        <w:t>Впервые в этом году смогут принять участие школьники 1-4 классов. Ребята вместе со взрослыми будут выполнять задания дистанционного этапа, направленные на развитие их способностей. Участники, которые справятся со всеми испытаниями конкурсного трека, получат дипломы. А лучшие по итогам рейтинговой оценки смогут поехать в Москву на новогодний семейный слёт, посетить парк «Остров Мечты» и отправиться на специальном поезде в Великий Устюг к Деду Морозу.</w:t>
      </w:r>
    </w:p>
    <w:p w:rsidR="00BF03D4" w:rsidRDefault="00BF03D4" w:rsidP="00BF03D4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303133"/>
        </w:rPr>
      </w:pPr>
      <w:r>
        <w:rPr>
          <w:color w:val="303133"/>
        </w:rPr>
        <w:t xml:space="preserve">Первые этапы «Большой перемены» для школьников 5-10 классов и студентов колледжей проходят дистанционно. Все участники смогут поучаствовать в тестировании на тип личности, вид интеллекта, предпочитаемый способ действия и эрудицию. В дистанционном формате пройдёт также решение </w:t>
      </w:r>
      <w:proofErr w:type="spellStart"/>
      <w:r>
        <w:rPr>
          <w:color w:val="303133"/>
        </w:rPr>
        <w:t>кейсовых</w:t>
      </w:r>
      <w:proofErr w:type="spellEnd"/>
      <w:r>
        <w:rPr>
          <w:color w:val="303133"/>
        </w:rPr>
        <w:t xml:space="preserve"> заданий, которые специально для конкурса разработали партнёры – ведущие российские компании и вузы и флагманские проекты Движения Первых.</w:t>
      </w:r>
    </w:p>
    <w:p w:rsidR="00BF03D4" w:rsidRDefault="00BF03D4" w:rsidP="00BF03D4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303133"/>
        </w:rPr>
      </w:pPr>
      <w:r>
        <w:rPr>
          <w:color w:val="303133"/>
        </w:rPr>
        <w:t>Очные полуфиналы конкурса состоятся по вызовам «Большой перемены» во всех федеральных округах. В них одновременно будут участвовать студенты колледжей и старшеклассники.</w:t>
      </w:r>
    </w:p>
    <w:p w:rsidR="00BF03D4" w:rsidRDefault="00BF03D4" w:rsidP="00BF03D4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303133"/>
        </w:rPr>
      </w:pPr>
      <w:r>
        <w:rPr>
          <w:color w:val="303133"/>
        </w:rPr>
        <w:t>Финал конкурса в Международном детском центре «Артек» пройдёт для учеников 5-7 классов и участников международного трека в июле, а для старшеклассников – в ноябре. Финал для студентов учреждений среднего профессионального образования состоится в ноябре в Нижнем Новгороде.</w:t>
      </w:r>
    </w:p>
    <w:p w:rsidR="00BF03D4" w:rsidRDefault="00BF03D4" w:rsidP="00BF03D4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303133"/>
        </w:rPr>
      </w:pPr>
      <w:r>
        <w:rPr>
          <w:color w:val="303133"/>
        </w:rPr>
        <w:t>Победители «Большой перемены» среди учеников 10 классов и выпускных курсов СПО получат по 1 миллиону рублей на образование и дополнительные баллы к портфолио достижений при поступлении в вузы, а призёры – по 200 тысяч рублей.</w:t>
      </w:r>
    </w:p>
    <w:p w:rsidR="00BF03D4" w:rsidRDefault="00BF03D4" w:rsidP="00BF03D4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303133"/>
        </w:rPr>
      </w:pPr>
      <w:r>
        <w:rPr>
          <w:color w:val="303133"/>
        </w:rPr>
        <w:t>Приз для победителей среди учеников 8-9 классов и младших курсов СПО составит 200 тысяч рублей, а призёры в этой возрастной категории получат по 100 тысяч рублей на образование и саморазвитие.</w:t>
      </w:r>
    </w:p>
    <w:p w:rsidR="00BF03D4" w:rsidRDefault="00BF03D4" w:rsidP="00BF03D4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303133"/>
        </w:rPr>
      </w:pPr>
      <w:r>
        <w:rPr>
          <w:color w:val="303133"/>
        </w:rPr>
        <w:t xml:space="preserve">Впервые в истории конкурса состоится командный финал для образовательных организаций, подготовивших лучших участников. На финале в Красноярске 200 команд представят свои проекты по развитию образовательной среды. По итогам всех очных </w:t>
      </w:r>
      <w:r>
        <w:rPr>
          <w:color w:val="303133"/>
        </w:rPr>
        <w:lastRenderedPageBreak/>
        <w:t xml:space="preserve">финалов будут определены топ-50 школ, колледжей и учреждений </w:t>
      </w:r>
      <w:proofErr w:type="spellStart"/>
      <w:r>
        <w:rPr>
          <w:color w:val="303133"/>
        </w:rPr>
        <w:t>допобразования</w:t>
      </w:r>
      <w:proofErr w:type="spellEnd"/>
      <w:r>
        <w:rPr>
          <w:color w:val="303133"/>
        </w:rPr>
        <w:t>, которые получат по</w:t>
      </w:r>
      <w:r>
        <w:rPr>
          <w:color w:val="303133"/>
        </w:rPr>
        <w:t xml:space="preserve"> </w:t>
      </w:r>
      <w:r>
        <w:rPr>
          <w:color w:val="303133"/>
        </w:rPr>
        <w:t>2 миллиона рублей.</w:t>
      </w:r>
    </w:p>
    <w:p w:rsidR="00BF03D4" w:rsidRDefault="00BF03D4" w:rsidP="00BF03D4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303133"/>
        </w:rPr>
      </w:pPr>
      <w:r>
        <w:rPr>
          <w:color w:val="303133"/>
        </w:rPr>
        <w:t xml:space="preserve">Международный трек «Большой перемены» проходит при поддержке </w:t>
      </w:r>
      <w:proofErr w:type="spellStart"/>
      <w:r>
        <w:rPr>
          <w:color w:val="303133"/>
        </w:rPr>
        <w:t>Россотрудничества</w:t>
      </w:r>
      <w:proofErr w:type="spellEnd"/>
      <w:r>
        <w:rPr>
          <w:color w:val="303133"/>
        </w:rPr>
        <w:t>. Победители смогут обучаться на бюджетной основе в лучших российских вузах и отправиться в путешествия по России.</w:t>
      </w:r>
    </w:p>
    <w:p w:rsidR="00BF03D4" w:rsidRDefault="00BF03D4" w:rsidP="00BF03D4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303133"/>
        </w:rPr>
      </w:pPr>
      <w:r>
        <w:rPr>
          <w:color w:val="303133"/>
        </w:rPr>
        <w:t>Педагоги-наставники, подготовившие победителей и призёров конкурса среди старшеклассников и студентов СПО, получат до 150 тысяч рублей и возможность пройти образовательную программу от партнёров «Большой перемены», а наставники победителей среди учеников 5-7 классов – по 100 тысяч рублей и также принять участие в образовательной программе. Все наставники победителей смогут отправиться в специальные образовательные путешествия.</w:t>
      </w:r>
    </w:p>
    <w:p w:rsidR="00BF03D4" w:rsidRDefault="00BF03D4" w:rsidP="00BF03D4">
      <w:pPr>
        <w:pStyle w:val="a3"/>
        <w:shd w:val="clear" w:color="auto" w:fill="FFFFFF"/>
        <w:spacing w:before="240" w:beforeAutospacing="0" w:after="225" w:afterAutospacing="0"/>
        <w:ind w:right="135"/>
        <w:jc w:val="both"/>
        <w:rPr>
          <w:rFonts w:ascii="Arial" w:hAnsi="Arial" w:cs="Arial"/>
          <w:color w:val="303133"/>
        </w:rPr>
      </w:pPr>
      <w:r>
        <w:rPr>
          <w:i/>
          <w:iCs/>
          <w:color w:val="000000"/>
        </w:rPr>
        <w:t>Организаторы конкурса: Движение Первых, Федеральное агентство по делам молодёжи (</w:t>
      </w:r>
      <w:proofErr w:type="spellStart"/>
      <w:r>
        <w:rPr>
          <w:i/>
          <w:iCs/>
          <w:color w:val="000000"/>
        </w:rPr>
        <w:t>Росмолодёжь</w:t>
      </w:r>
      <w:proofErr w:type="spellEnd"/>
      <w:r>
        <w:rPr>
          <w:i/>
          <w:iCs/>
          <w:color w:val="000000"/>
        </w:rPr>
        <w:t xml:space="preserve">), АНО «Россия – страна возможностей» и АНО «Большая Перемена». Генеральные партнёры проекта – ОАО «Российские железные дороги», </w:t>
      </w:r>
      <w:proofErr w:type="spellStart"/>
      <w:r>
        <w:rPr>
          <w:i/>
          <w:iCs/>
          <w:color w:val="000000"/>
        </w:rPr>
        <w:t>Госкорпорация</w:t>
      </w:r>
      <w:proofErr w:type="spellEnd"/>
      <w:r>
        <w:rPr>
          <w:i/>
          <w:iCs/>
          <w:color w:val="000000"/>
        </w:rPr>
        <w:t xml:space="preserve"> «</w:t>
      </w:r>
      <w:proofErr w:type="spellStart"/>
      <w:r>
        <w:rPr>
          <w:i/>
          <w:iCs/>
          <w:color w:val="000000"/>
        </w:rPr>
        <w:t>Росатом</w:t>
      </w:r>
      <w:proofErr w:type="spellEnd"/>
      <w:r>
        <w:rPr>
          <w:i/>
          <w:iCs/>
          <w:color w:val="000000"/>
        </w:rPr>
        <w:t xml:space="preserve">», Сбербанк, VK, </w:t>
      </w:r>
      <w:proofErr w:type="spellStart"/>
      <w:r>
        <w:rPr>
          <w:i/>
          <w:iCs/>
          <w:color w:val="000000"/>
        </w:rPr>
        <w:t>Госкорпорация</w:t>
      </w:r>
      <w:proofErr w:type="spellEnd"/>
      <w:r>
        <w:rPr>
          <w:i/>
          <w:iCs/>
          <w:color w:val="000000"/>
        </w:rPr>
        <w:t xml:space="preserve"> «</w:t>
      </w:r>
      <w:proofErr w:type="spellStart"/>
      <w:r>
        <w:rPr>
          <w:i/>
          <w:iCs/>
          <w:color w:val="000000"/>
        </w:rPr>
        <w:t>Роскосмос</w:t>
      </w:r>
      <w:proofErr w:type="spellEnd"/>
      <w:r>
        <w:rPr>
          <w:i/>
          <w:iCs/>
          <w:color w:val="000000"/>
        </w:rPr>
        <w:t>».</w:t>
      </w:r>
    </w:p>
    <w:p w:rsidR="00BF03D4" w:rsidRDefault="00BF03D4" w:rsidP="00BF03D4">
      <w:pPr>
        <w:pStyle w:val="a3"/>
        <w:shd w:val="clear" w:color="auto" w:fill="FFFFFF"/>
        <w:spacing w:before="240" w:beforeAutospacing="0" w:after="225" w:afterAutospacing="0"/>
        <w:ind w:right="135"/>
        <w:jc w:val="both"/>
        <w:rPr>
          <w:rFonts w:ascii="Arial" w:hAnsi="Arial" w:cs="Arial"/>
          <w:color w:val="303133"/>
        </w:rPr>
      </w:pPr>
      <w:r>
        <w:rPr>
          <w:rFonts w:ascii="Arial" w:hAnsi="Arial" w:cs="Arial"/>
          <w:color w:val="303133"/>
        </w:rPr>
        <w:t> </w:t>
      </w:r>
    </w:p>
    <w:p w:rsidR="00BF03D4" w:rsidRDefault="00BF03D4" w:rsidP="00BF03D4">
      <w:pPr>
        <w:pStyle w:val="a3"/>
        <w:shd w:val="clear" w:color="auto" w:fill="FFFFFF"/>
        <w:spacing w:before="0" w:beforeAutospacing="0" w:after="225" w:afterAutospacing="0"/>
        <w:ind w:right="825"/>
        <w:jc w:val="both"/>
        <w:rPr>
          <w:rFonts w:ascii="Arial" w:hAnsi="Arial" w:cs="Arial"/>
          <w:color w:val="303133"/>
        </w:rPr>
      </w:pPr>
      <w:r>
        <w:rPr>
          <w:b/>
          <w:bCs/>
          <w:color w:val="303133"/>
          <w:u w:val="single"/>
        </w:rPr>
        <w:t>КОНТАКТЫ ДЛЯ СМИ:</w:t>
      </w:r>
    </w:p>
    <w:p w:rsidR="00BF03D4" w:rsidRDefault="00BF03D4" w:rsidP="00BF03D4">
      <w:pPr>
        <w:pStyle w:val="a3"/>
        <w:shd w:val="clear" w:color="auto" w:fill="FFFFFF"/>
        <w:spacing w:before="0" w:beforeAutospacing="0" w:after="225" w:afterAutospacing="0"/>
        <w:ind w:right="825"/>
        <w:jc w:val="both"/>
        <w:rPr>
          <w:rFonts w:ascii="Arial" w:hAnsi="Arial" w:cs="Arial"/>
          <w:color w:val="303133"/>
        </w:rPr>
      </w:pPr>
      <w:r>
        <w:rPr>
          <w:color w:val="303133"/>
        </w:rPr>
        <w:t xml:space="preserve">Ксения </w:t>
      </w:r>
      <w:proofErr w:type="spellStart"/>
      <w:r>
        <w:rPr>
          <w:color w:val="303133"/>
        </w:rPr>
        <w:t>Парненкова</w:t>
      </w:r>
      <w:proofErr w:type="spellEnd"/>
      <w:r>
        <w:rPr>
          <w:color w:val="303133"/>
        </w:rPr>
        <w:t>, 8 (968) 082-25-22</w:t>
      </w:r>
    </w:p>
    <w:p w:rsidR="00BF03D4" w:rsidRDefault="00BF03D4" w:rsidP="00BF03D4">
      <w:pPr>
        <w:pStyle w:val="a3"/>
        <w:shd w:val="clear" w:color="auto" w:fill="FFFFFF"/>
        <w:spacing w:before="0" w:beforeAutospacing="0" w:after="225" w:afterAutospacing="0"/>
        <w:ind w:right="825"/>
        <w:jc w:val="both"/>
        <w:rPr>
          <w:rFonts w:ascii="Arial" w:hAnsi="Arial" w:cs="Arial"/>
          <w:color w:val="303133"/>
        </w:rPr>
      </w:pPr>
      <w:r>
        <w:rPr>
          <w:color w:val="303133"/>
        </w:rPr>
        <w:t xml:space="preserve">Диана </w:t>
      </w:r>
      <w:proofErr w:type="spellStart"/>
      <w:r>
        <w:rPr>
          <w:color w:val="303133"/>
        </w:rPr>
        <w:t>Джиоева</w:t>
      </w:r>
      <w:proofErr w:type="spellEnd"/>
      <w:r>
        <w:rPr>
          <w:color w:val="303133"/>
        </w:rPr>
        <w:t>, 8 (928) 858-01-59</w:t>
      </w:r>
    </w:p>
    <w:p w:rsidR="00932F3D" w:rsidRDefault="00932F3D">
      <w:bookmarkStart w:id="0" w:name="_GoBack"/>
      <w:bookmarkEnd w:id="0"/>
    </w:p>
    <w:sectPr w:rsidR="00932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F5"/>
    <w:rsid w:val="00932F3D"/>
    <w:rsid w:val="00BF03D4"/>
    <w:rsid w:val="00F5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7B962"/>
  <w15:chartTrackingRefBased/>
  <w15:docId w15:val="{2D6CF6D9-B049-4568-A880-B3B58588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0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8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2024-05-02T10:43:00Z</dcterms:created>
  <dcterms:modified xsi:type="dcterms:W3CDTF">2024-05-02T10:44:00Z</dcterms:modified>
</cp:coreProperties>
</file>