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0B0D8E">
        <w:rPr>
          <w:rFonts w:ascii="Times New Roman" w:hAnsi="Times New Roman"/>
          <w:b/>
          <w:sz w:val="28"/>
          <w:szCs w:val="28"/>
        </w:rPr>
        <w:t>математике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0B0D8E">
        <w:rPr>
          <w:rFonts w:ascii="Times New Roman" w:hAnsi="Times New Roman"/>
          <w:b/>
          <w:sz w:val="28"/>
          <w:szCs w:val="28"/>
        </w:rPr>
        <w:t>3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0D8E" w:rsidRPr="0063079D" w:rsidRDefault="000B0D8E" w:rsidP="000B0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0B0D8E" w:rsidRPr="001354D0" w:rsidRDefault="000B0D8E" w:rsidP="000B0D8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3 класс. В 2-х частях. Ч. 1, 2.  М: Просвещение, 2016</w:t>
      </w:r>
    </w:p>
    <w:p w:rsidR="000B0D8E" w:rsidRPr="00734A57" w:rsidRDefault="000B0D8E" w:rsidP="000B0D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</w:t>
      </w:r>
      <w:r>
        <w:rPr>
          <w:rFonts w:ascii="Times New Roman" w:hAnsi="Times New Roman"/>
          <w:sz w:val="24"/>
          <w:szCs w:val="24"/>
        </w:rPr>
        <w:t>лена из расчета 4 час в неделю,</w:t>
      </w:r>
      <w:r w:rsidRPr="00734A57">
        <w:rPr>
          <w:rFonts w:ascii="Times New Roman" w:hAnsi="Times New Roman"/>
          <w:sz w:val="24"/>
          <w:szCs w:val="24"/>
        </w:rPr>
        <w:t xml:space="preserve"> 136 часов в год во </w:t>
      </w:r>
      <w:r>
        <w:rPr>
          <w:rFonts w:ascii="Times New Roman" w:hAnsi="Times New Roman"/>
          <w:sz w:val="24"/>
          <w:szCs w:val="24"/>
        </w:rPr>
        <w:t>3 классе</w:t>
      </w:r>
      <w:r w:rsidRPr="00734A57">
        <w:rPr>
          <w:rFonts w:ascii="Times New Roman" w:hAnsi="Times New Roman"/>
          <w:sz w:val="24"/>
          <w:szCs w:val="24"/>
        </w:rPr>
        <w:t xml:space="preserve">. </w:t>
      </w:r>
    </w:p>
    <w:p w:rsidR="000B0D8E" w:rsidRPr="0063079D" w:rsidRDefault="000B0D8E" w:rsidP="000B0D8E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0B0D8E" w:rsidP="000B0D8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0B0D8E"/>
    <w:rsid w:val="001011E9"/>
    <w:rsid w:val="00584697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061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2021-06-23T07:40:00Z</dcterms:modified>
</cp:coreProperties>
</file>