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F8" w:rsidRPr="00B23FF8" w:rsidRDefault="00B23FF8" w:rsidP="00B23FF8">
      <w:pPr>
        <w:shd w:val="clear" w:color="auto" w:fill="F9FAFB"/>
        <w:spacing w:before="180" w:after="180" w:line="240" w:lineRule="auto"/>
        <w:jc w:val="center"/>
        <w:rPr>
          <w:rFonts w:ascii="Arial" w:eastAsia="Times New Roman" w:hAnsi="Arial" w:cs="Arial"/>
          <w:color w:val="0F1419"/>
          <w:sz w:val="20"/>
          <w:szCs w:val="20"/>
          <w:lang w:eastAsia="ru-RU"/>
        </w:rPr>
      </w:pPr>
      <w:r w:rsidRPr="00B23FF8">
        <w:rPr>
          <w:rFonts w:ascii="Arial" w:eastAsia="Times New Roman" w:hAnsi="Arial" w:cs="Arial"/>
          <w:b/>
          <w:bCs/>
          <w:color w:val="0F1419"/>
          <w:sz w:val="20"/>
          <w:szCs w:val="20"/>
          <w:lang w:eastAsia="ru-RU"/>
        </w:rPr>
        <w:t>РЕКОМЕНДАЦИИ</w:t>
      </w:r>
    </w:p>
    <w:p w:rsidR="00B23FF8" w:rsidRPr="00B23FF8" w:rsidRDefault="00B23FF8" w:rsidP="00B23FF8">
      <w:pPr>
        <w:shd w:val="clear" w:color="auto" w:fill="F9FAFB"/>
        <w:spacing w:before="180" w:after="180" w:line="240" w:lineRule="auto"/>
        <w:jc w:val="center"/>
        <w:rPr>
          <w:rFonts w:ascii="Arial" w:eastAsia="Times New Roman" w:hAnsi="Arial" w:cs="Arial"/>
          <w:color w:val="0F1419"/>
          <w:sz w:val="20"/>
          <w:szCs w:val="20"/>
          <w:lang w:eastAsia="ru-RU"/>
        </w:rPr>
      </w:pPr>
      <w:r w:rsidRPr="00B23FF8">
        <w:rPr>
          <w:rFonts w:ascii="Arial" w:eastAsia="Times New Roman" w:hAnsi="Arial" w:cs="Arial"/>
          <w:b/>
          <w:bCs/>
          <w:color w:val="0F1419"/>
          <w:sz w:val="20"/>
          <w:szCs w:val="20"/>
          <w:lang w:eastAsia="ru-RU"/>
        </w:rPr>
        <w:t>ПО ОРГАНИЗАЦИИ СЛУЖБ ШКОЛЬНОЙ МЕДИАЦИИ</w:t>
      </w:r>
    </w:p>
    <w:p w:rsidR="00B23FF8" w:rsidRPr="00B23FF8" w:rsidRDefault="00B23FF8" w:rsidP="00B23FF8">
      <w:pPr>
        <w:shd w:val="clear" w:color="auto" w:fill="F9FAFB"/>
        <w:spacing w:before="180" w:after="180" w:line="240" w:lineRule="auto"/>
        <w:jc w:val="center"/>
        <w:rPr>
          <w:rFonts w:ascii="Arial" w:eastAsia="Times New Roman" w:hAnsi="Arial" w:cs="Arial"/>
          <w:color w:val="0F1419"/>
          <w:sz w:val="20"/>
          <w:szCs w:val="20"/>
          <w:lang w:eastAsia="ru-RU"/>
        </w:rPr>
      </w:pPr>
      <w:r w:rsidRPr="00B23FF8">
        <w:rPr>
          <w:rFonts w:ascii="Arial" w:eastAsia="Times New Roman" w:hAnsi="Arial" w:cs="Arial"/>
          <w:b/>
          <w:bCs/>
          <w:color w:val="0F1419"/>
          <w:sz w:val="20"/>
          <w:szCs w:val="20"/>
          <w:lang w:eastAsia="ru-RU"/>
        </w:rPr>
        <w:t>В ОБРАЗОВАТЕЛЬНЫХ ОРГАНИЗАЦИЯХ</w:t>
      </w:r>
    </w:p>
    <w:p w:rsidR="00B23FF8" w:rsidRPr="00B23FF8" w:rsidRDefault="00B23FF8" w:rsidP="00B23FF8">
      <w:pPr>
        <w:shd w:val="clear" w:color="auto" w:fill="F9FAFB"/>
        <w:spacing w:before="180" w:after="180" w:line="240" w:lineRule="auto"/>
        <w:jc w:val="center"/>
        <w:rPr>
          <w:rFonts w:ascii="Arial" w:eastAsia="Times New Roman" w:hAnsi="Arial" w:cs="Arial"/>
          <w:color w:val="0F1419"/>
          <w:sz w:val="20"/>
          <w:szCs w:val="20"/>
          <w:lang w:eastAsia="ru-RU"/>
        </w:rPr>
      </w:pPr>
      <w:r w:rsidRPr="00B23FF8">
        <w:rPr>
          <w:rFonts w:ascii="Arial" w:eastAsia="Times New Roman" w:hAnsi="Arial" w:cs="Arial"/>
          <w:b/>
          <w:bCs/>
          <w:color w:val="0F1419"/>
          <w:sz w:val="20"/>
          <w:szCs w:val="20"/>
          <w:lang w:eastAsia="ru-RU"/>
        </w:rPr>
        <w:t>1. Актуальность создания служб школьной медиации</w:t>
      </w:r>
    </w:p>
    <w:p w:rsidR="00B23FF8" w:rsidRPr="00B23FF8" w:rsidRDefault="00B23FF8" w:rsidP="00B23FF8">
      <w:pPr>
        <w:shd w:val="clear" w:color="auto" w:fill="F9FAFB"/>
        <w:spacing w:before="180" w:after="180" w:line="240" w:lineRule="auto"/>
        <w:jc w:val="center"/>
        <w:rPr>
          <w:rFonts w:ascii="Arial" w:eastAsia="Times New Roman" w:hAnsi="Arial" w:cs="Arial"/>
          <w:color w:val="0F1419"/>
          <w:sz w:val="20"/>
          <w:szCs w:val="20"/>
          <w:lang w:eastAsia="ru-RU"/>
        </w:rPr>
      </w:pPr>
      <w:r w:rsidRPr="00B23FF8">
        <w:rPr>
          <w:rFonts w:ascii="Arial" w:eastAsia="Times New Roman" w:hAnsi="Arial" w:cs="Arial"/>
          <w:b/>
          <w:bCs/>
          <w:color w:val="0F1419"/>
          <w:sz w:val="20"/>
          <w:szCs w:val="20"/>
          <w:lang w:eastAsia="ru-RU"/>
        </w:rPr>
        <w:t>в образовательных организациях</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от 15 октября 2012 г. № 1916-р, 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Развитие служб школьной медиации в образовательных организациях обусловлено целым рядом причин.</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В современном обществе все в большей степени наблюдается социальное расслоение в обществе. При этом механизмы социальной мобильности — социальные лифты, «обеспечивающие равный старт и продвижение каждого человека на основе его способностей и таланта», не запущены. Отсутствие социальных лифтов приводит к росту социального напряжения, озлобленности и конфликтности, обострению межнациональных отношений.</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Усиливаются миграционные процессы, обостряются межнациональные и межконфессиональные проблемы. В этой связи возникает необходимость в формировании навыка умения жить в многонациональном обществе, вести межкультурный диалог.</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На этом фоне происходят процессы ослабления роли семьи как фундаментального общественного института. Семья утрачивает свои ведущие позиции в процессах социализации детей, в организации их досуга. При этом все в большей степени эти функции начинают возлагаться на образовательные организации.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В результате этих и других факторов растут или остаются стабильно высокими асоциальные проявления: детская наркомания, алкоголизм, безнадзорность и беспризорность, детская и подростковая преступность, правонарушения, совершаемые несовершеннолетними, проявление суицидального поведения.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По данным социологических исследований, в 2012 году в возрастной группе от 11 до 24 лет численность регулярно потребляющих наркотики (с частотой не реже 2 — 3 раз в месяц) составляла 9,6% от общей численности данной возрастной группы (2,6 млн. человек); численность потребления спиртосодержащей продукции составила 50,5% несовершеннолетних и молодежи (13,7 млн. человек)-, а потребления табачных изделий — 45,6% (12,3 млн. человек).</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В последние годы значительно повысилось внимание гражданского общества к проблемам создания благоприятной, гуманной и безопасной среды для развития и социализации детей. Различные неправительственные организации предлагают самые разнообразные меры — от полезных и важных до вызывающих опасения.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Вместе с этим Российская Федерация активно интегрируется в стремительно глобализирующееся мировое образовательное пространство с соответствующим переходом на международные нормы и стандарты, методы и технологии работы с детьми.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Медиация широко и успешно применяется в современном мире, особенно в странах с высокой правовой культурой и развитым гражданским обществом, практически ко всем видам споров — от семейных до коммерческих. Согласно общемировой статистике порядка 80 — 90% случаев применения процедуры медиации завершается достижением медиативного соглашения и более 85% медиативных соглашений исполняются сторонами добровольно. С 2008 года действует Директива Европейского парламента и Совета Европейского Союза о медиации, оказывающая существенное влияние на интеграцию медиации в правовую и социальную практику стран — членов европейского сообщества и за его пределами.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lastRenderedPageBreak/>
        <w:t>Интеграция метода школьной медиации в образовательное пространство выходит далеко за рамки взаимодействия «ребенок-семья-школа (образовательная организация)». Если гуманный инструментарий решения трудных ситуаций будет успешно внедрен в сфере образования, он будет быстрее распространен и на другие социальные сферы, и на все общество в целом.</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Современное общество остро нуждается в способности граждан конструктивно взаимодействовать. Для этого необходимо развивать социальный интеллект, менталитет сотрудничества, социального партнерства. Метод школьной медиации способствует решению этих задач в работе с детьми, закладывая основу воспитания будущих поколений, опирающихся на гуманистические ценности, ставящих человеческую жизнь, благополучие и гармоничное развитие личности, позитивное общественное взаимодействие на первое место.</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Таким образом, развитие служб школьной медиации является важнейшей социальной инновацией, оно востребовано жизнью и становится одной из приоритетных задач в области современного воспитания и образования.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Функционирование служб школьной медиации в образовательной организации позволит:</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сократить общее количество конфликтных ситуаций, в которые вовлекаются дети, а также их остроту;</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повысить эффективность ведения профилактической и коррекционной работы, направленной на снижение проявления асоциального поведения обучающихся;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сократить количество правонарушений, совершаемых несовершеннолетними, в том числе повторных;</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повысить квалификацию работников образовательной организации по защите прав и интересов детей;</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обеспечить открытость в деятельности образовательной организации в части защиты прав и интересов детей;</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создать условия для участия общественности в решении актуальных проблем и задач в части профилактики правонарушений несовершеннолетних;</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оптимизировать взаимодействие с органами и учреждениями системы профилактики безнадзорности и правонарушений несовершеннолетних;</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оздоровить психологическую обстановку в образовательной организации.</w:t>
      </w:r>
    </w:p>
    <w:p w:rsidR="00B23FF8" w:rsidRPr="00B23FF8" w:rsidRDefault="00B23FF8" w:rsidP="00B23FF8">
      <w:pPr>
        <w:shd w:val="clear" w:color="auto" w:fill="F9FAFB"/>
        <w:spacing w:before="180" w:after="180" w:line="240" w:lineRule="auto"/>
        <w:jc w:val="center"/>
        <w:rPr>
          <w:rFonts w:ascii="Arial" w:eastAsia="Times New Roman" w:hAnsi="Arial" w:cs="Arial"/>
          <w:color w:val="0F1419"/>
          <w:sz w:val="20"/>
          <w:szCs w:val="20"/>
          <w:lang w:eastAsia="ru-RU"/>
        </w:rPr>
      </w:pPr>
      <w:r w:rsidRPr="00B23FF8">
        <w:rPr>
          <w:rFonts w:ascii="Arial" w:eastAsia="Times New Roman" w:hAnsi="Arial" w:cs="Arial"/>
          <w:b/>
          <w:bCs/>
          <w:color w:val="0F1419"/>
          <w:sz w:val="20"/>
          <w:szCs w:val="20"/>
          <w:lang w:eastAsia="ru-RU"/>
        </w:rPr>
        <w:t>2. Правовая основа организации служб школьной медиации</w:t>
      </w:r>
    </w:p>
    <w:p w:rsidR="00B23FF8" w:rsidRPr="00B23FF8" w:rsidRDefault="00B23FF8" w:rsidP="00B23FF8">
      <w:pPr>
        <w:shd w:val="clear" w:color="auto" w:fill="F9FAFB"/>
        <w:spacing w:before="180" w:after="180" w:line="240" w:lineRule="auto"/>
        <w:jc w:val="center"/>
        <w:rPr>
          <w:rFonts w:ascii="Arial" w:eastAsia="Times New Roman" w:hAnsi="Arial" w:cs="Arial"/>
          <w:color w:val="0F1419"/>
          <w:sz w:val="20"/>
          <w:szCs w:val="20"/>
          <w:lang w:eastAsia="ru-RU"/>
        </w:rPr>
      </w:pPr>
      <w:r w:rsidRPr="00B23FF8">
        <w:rPr>
          <w:rFonts w:ascii="Arial" w:eastAsia="Times New Roman" w:hAnsi="Arial" w:cs="Arial"/>
          <w:b/>
          <w:bCs/>
          <w:color w:val="0F1419"/>
          <w:sz w:val="20"/>
          <w:szCs w:val="20"/>
          <w:lang w:eastAsia="ru-RU"/>
        </w:rPr>
        <w:t>в образовательных организациях</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Правовой основой создания и деятельности служб школьной медиации является:</w:t>
      </w:r>
    </w:p>
    <w:p w:rsidR="00B23FF8" w:rsidRPr="00B23FF8" w:rsidRDefault="00B23FF8" w:rsidP="00B23FF8">
      <w:pPr>
        <w:numPr>
          <w:ilvl w:val="0"/>
          <w:numId w:val="1"/>
        </w:numPr>
        <w:shd w:val="clear" w:color="auto" w:fill="F9FAFB"/>
        <w:spacing w:after="0" w:line="240" w:lineRule="auto"/>
        <w:ind w:left="255"/>
        <w:rPr>
          <w:rFonts w:ascii="Arial" w:eastAsia="Times New Roman" w:hAnsi="Arial" w:cs="Arial"/>
          <w:color w:val="2E3D4C"/>
          <w:sz w:val="20"/>
          <w:szCs w:val="20"/>
          <w:lang w:eastAsia="ru-RU"/>
        </w:rPr>
      </w:pP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B23FF8">
          <w:rPr>
            <w:rFonts w:ascii="Arial" w:eastAsia="Times New Roman" w:hAnsi="Arial" w:cs="Arial"/>
            <w:color w:val="28536C"/>
            <w:sz w:val="20"/>
            <w:szCs w:val="20"/>
            <w:lang w:eastAsia="ru-RU"/>
          </w:rPr>
          <w:t>Конституция</w:t>
        </w:r>
      </w:hyperlink>
      <w:r w:rsidRPr="00B23FF8">
        <w:rPr>
          <w:rFonts w:ascii="Arial" w:eastAsia="Times New Roman" w:hAnsi="Arial" w:cs="Arial"/>
          <w:color w:val="2E3D4C"/>
          <w:sz w:val="20"/>
          <w:szCs w:val="20"/>
          <w:lang w:eastAsia="ru-RU"/>
        </w:rPr>
        <w:t> Российской Федерации;</w:t>
      </w:r>
    </w:p>
    <w:p w:rsidR="00B23FF8" w:rsidRPr="00B23FF8" w:rsidRDefault="00B23FF8" w:rsidP="00B23FF8">
      <w:pPr>
        <w:numPr>
          <w:ilvl w:val="0"/>
          <w:numId w:val="1"/>
        </w:numPr>
        <w:shd w:val="clear" w:color="auto" w:fill="F9FAFB"/>
        <w:spacing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Гражданский </w:t>
      </w:r>
      <w:hyperlink r:id="rId6" w:tooltip="&quot;Гражданский кодекс Российской Федерации (часть первая)&quot; от 30.11.1994 № 51-ФЗ (ред. от 02.11.2013){КонсультантПлюс}" w:history="1">
        <w:r w:rsidRPr="00B23FF8">
          <w:rPr>
            <w:rFonts w:ascii="Arial" w:eastAsia="Times New Roman" w:hAnsi="Arial" w:cs="Arial"/>
            <w:color w:val="28536C"/>
            <w:sz w:val="20"/>
            <w:szCs w:val="20"/>
            <w:lang w:eastAsia="ru-RU"/>
          </w:rPr>
          <w:t>кодекс</w:t>
        </w:r>
      </w:hyperlink>
      <w:r w:rsidRPr="00B23FF8">
        <w:rPr>
          <w:rFonts w:ascii="Arial" w:eastAsia="Times New Roman" w:hAnsi="Arial" w:cs="Arial"/>
          <w:color w:val="2E3D4C"/>
          <w:sz w:val="20"/>
          <w:szCs w:val="20"/>
          <w:lang w:eastAsia="ru-RU"/>
        </w:rPr>
        <w:t> Российской Федерации;</w:t>
      </w:r>
    </w:p>
    <w:p w:rsidR="00B23FF8" w:rsidRPr="00B23FF8" w:rsidRDefault="00B23FF8" w:rsidP="00B23FF8">
      <w:pPr>
        <w:numPr>
          <w:ilvl w:val="0"/>
          <w:numId w:val="1"/>
        </w:numPr>
        <w:shd w:val="clear" w:color="auto" w:fill="F9FAFB"/>
        <w:spacing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Семейный </w:t>
      </w:r>
      <w:hyperlink r:id="rId7" w:tooltip="&quot;Семейный кодекс Российской Федерации&quot; от 29.12.1995 № 223-ФЗ (ред. от 25.11.2013){КонсультантПлюс}" w:history="1">
        <w:r w:rsidRPr="00B23FF8">
          <w:rPr>
            <w:rFonts w:ascii="Arial" w:eastAsia="Times New Roman" w:hAnsi="Arial" w:cs="Arial"/>
            <w:color w:val="28536C"/>
            <w:sz w:val="20"/>
            <w:szCs w:val="20"/>
            <w:lang w:eastAsia="ru-RU"/>
          </w:rPr>
          <w:t>кодекс</w:t>
        </w:r>
      </w:hyperlink>
      <w:r w:rsidRPr="00B23FF8">
        <w:rPr>
          <w:rFonts w:ascii="Arial" w:eastAsia="Times New Roman" w:hAnsi="Arial" w:cs="Arial"/>
          <w:color w:val="2E3D4C"/>
          <w:sz w:val="20"/>
          <w:szCs w:val="20"/>
          <w:lang w:eastAsia="ru-RU"/>
        </w:rPr>
        <w:t> Российской Федерации;</w:t>
      </w:r>
    </w:p>
    <w:p w:rsidR="00B23FF8" w:rsidRPr="00B23FF8" w:rsidRDefault="00B23FF8" w:rsidP="00B23FF8">
      <w:pPr>
        <w:numPr>
          <w:ilvl w:val="0"/>
          <w:numId w:val="1"/>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Федеральный закон от 24 июля 1998 г. № 124-ФЗ «Об основных гарантиях прав ребенка в Российской Федерации»;</w:t>
      </w:r>
    </w:p>
    <w:p w:rsidR="00B23FF8" w:rsidRPr="00B23FF8" w:rsidRDefault="00B23FF8" w:rsidP="00B23FF8">
      <w:pPr>
        <w:numPr>
          <w:ilvl w:val="0"/>
          <w:numId w:val="1"/>
        </w:numPr>
        <w:shd w:val="clear" w:color="auto" w:fill="F9FAFB"/>
        <w:spacing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Федеральный </w:t>
      </w:r>
      <w:hyperlink r:id="rId8" w:tooltip="Федеральный закон от 29.12.2012 № 273-ФЗ (ред. от 25.11.2013) &quot;Об образовании в Российской Федерации&quot; (с изм. и доп., вступающими в силу с 05.12.2013){КонсультантПлюс}" w:history="1">
        <w:r w:rsidRPr="00B23FF8">
          <w:rPr>
            <w:rFonts w:ascii="Arial" w:eastAsia="Times New Roman" w:hAnsi="Arial" w:cs="Arial"/>
            <w:color w:val="28536C"/>
            <w:sz w:val="20"/>
            <w:szCs w:val="20"/>
            <w:lang w:eastAsia="ru-RU"/>
          </w:rPr>
          <w:t>закон</w:t>
        </w:r>
      </w:hyperlink>
      <w:r w:rsidRPr="00B23FF8">
        <w:rPr>
          <w:rFonts w:ascii="Arial" w:eastAsia="Times New Roman" w:hAnsi="Arial" w:cs="Arial"/>
          <w:color w:val="2E3D4C"/>
          <w:sz w:val="20"/>
          <w:szCs w:val="20"/>
          <w:lang w:eastAsia="ru-RU"/>
        </w:rPr>
        <w:t> от 29 декабря 2012 г. № 273-ФЗ «Об образовании в Российской Федерации»;</w:t>
      </w:r>
    </w:p>
    <w:p w:rsidR="00B23FF8" w:rsidRPr="00B23FF8" w:rsidRDefault="00B23FF8" w:rsidP="00B23FF8">
      <w:pPr>
        <w:numPr>
          <w:ilvl w:val="0"/>
          <w:numId w:val="1"/>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Конвенция о правах ребенка;</w:t>
      </w:r>
    </w:p>
    <w:p w:rsidR="00B23FF8" w:rsidRPr="00B23FF8" w:rsidRDefault="00B23FF8" w:rsidP="00B23FF8">
      <w:pPr>
        <w:numPr>
          <w:ilvl w:val="0"/>
          <w:numId w:val="1"/>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Конвенции о защите прав детей и сотрудничестве, заключенные в г. Гааге, 1980, 1996, 2007 годов;</w:t>
      </w:r>
    </w:p>
    <w:p w:rsidR="00B23FF8" w:rsidRPr="00B23FF8" w:rsidRDefault="00B23FF8" w:rsidP="00B23FF8">
      <w:pPr>
        <w:numPr>
          <w:ilvl w:val="0"/>
          <w:numId w:val="1"/>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Федеральный закон от 27 июля 2010 г. № 193-ФЗ «Об альтернативной процедуре урегулирования споров с участием посредника (процедуре медиации)»;</w:t>
      </w:r>
    </w:p>
    <w:p w:rsidR="00B23FF8" w:rsidRPr="00B23FF8" w:rsidRDefault="00B23FF8" w:rsidP="00B23FF8">
      <w:pPr>
        <w:shd w:val="clear" w:color="auto" w:fill="F9FAFB"/>
        <w:spacing w:before="180" w:after="180" w:line="240" w:lineRule="auto"/>
        <w:jc w:val="center"/>
        <w:rPr>
          <w:rFonts w:ascii="Arial" w:eastAsia="Times New Roman" w:hAnsi="Arial" w:cs="Arial"/>
          <w:color w:val="0F1419"/>
          <w:sz w:val="20"/>
          <w:szCs w:val="20"/>
          <w:lang w:eastAsia="ru-RU"/>
        </w:rPr>
      </w:pPr>
      <w:r w:rsidRPr="00B23FF8">
        <w:rPr>
          <w:rFonts w:ascii="Arial" w:eastAsia="Times New Roman" w:hAnsi="Arial" w:cs="Arial"/>
          <w:b/>
          <w:bCs/>
          <w:color w:val="0F1419"/>
          <w:sz w:val="20"/>
          <w:szCs w:val="20"/>
          <w:lang w:eastAsia="ru-RU"/>
        </w:rPr>
        <w:t>3. Понятия «школьная медиация» и «служба школьной медиации»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 xml:space="preserve">Согласно Федеральному закону от 27 июня 2010 г. № 193-ФЗ «Об альтернативной процедуре урегулирования споров с участием посредника (процедуре медиации)» под процедурой медиации понимается способ урегулирования споров при содействии медиатора (независимое лицо либо независимые лица, привлекаемые сторонами в качестве посредников в урегулировании спора для </w:t>
      </w:r>
      <w:r w:rsidRPr="00B23FF8">
        <w:rPr>
          <w:rFonts w:ascii="Arial" w:eastAsia="Times New Roman" w:hAnsi="Arial" w:cs="Arial"/>
          <w:color w:val="0F1419"/>
          <w:sz w:val="20"/>
          <w:szCs w:val="20"/>
          <w:lang w:eastAsia="ru-RU"/>
        </w:rPr>
        <w:lastRenderedPageBreak/>
        <w:t>содействия в выработке сторонами решения по существу спора) на основе добровольного согласия сторон в целях достижения ими взаимоприемлемого решения.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Медиация альтернативна любому директивному способу разрешения споров, когда спорящие стороны лишены возможности влиять на исход спора, а полномочия на принятие решений по спору делегированы третьему лицу.</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Медиатор не наделяется правом принятия решения по спору и не оказывает давление на стороны. Он только организует содействие конфликтующим сторонам, участвующим на добровольной основе в процессе поиска взаимоприемлемого и жизнеспособного решения, которое удовлетворит впоследствии их интересы и потребности.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Вместе с тем процедура медиации является не только эффективным инструментом разрешения споров и конфликтных ситуаций, но и их предупреждения и профилактики.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Медиативный подход — деятельностный подход, основанный на принципах медиации, предполагающий владение навыками позитивного осознанного общения, создающими основу для предотвращения и (или) эффективного разрешения споров и конфликтов в повседневных условиях без проведения медиации как полноценной процедуры.</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Медиативный подход может использоваться любым человеком, прошедшим соответствующее обучение, в том числе для разрешения или предотвращения спора и разногласий, в которых он выступает одной из сторон.</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Метод «Школьная медиация» — это инновационный метод,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Метод «Школьная медиация» вобрал в себя все лучшее, что накоплено за несколько десятилетий применения процедуры медиации в мире. В его основе лежит человекоцентристский подход. Являясь производным от классической медиации, он позволяет комплексно и эффективно работать со всеми субъектами, участвующими в воспитании ребенка.</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Служба школьной медиации — эта служба, созданная в образовательной организации и состоящая из работников образовательной организации, учащихся и их родителей, прошедших необходимую подготовку и обучение основам метода школьной медиации и медиативного подхода.</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Школьная медиация не ограничивается территорией образовательной организации. Важную роль в интеграции метода играет вовлечение семьи при условии, что родители (законные представители), обучены основам метода. Это позволит им не только хотеть, но и компетентно помогать детям в семье в сложных, потенциально конфликтных ситуациях. В частности, в трудные, критические периоды их жизни и становления.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В свою очередь, в образовательной организации конфликт будет разрешаться успешнее, если родители (законные представители) будут ориентировать ребенка на медиативный подход.</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Таким образом, метод школьной медиации позволяет образовательной организации и семье воспринимать друг друга как партнеров, стремящихся к одной цели, и объединить их усилия для обеспечения безопасности и благополучия ребенка.</w:t>
      </w:r>
    </w:p>
    <w:p w:rsidR="00B23FF8" w:rsidRPr="00B23FF8" w:rsidRDefault="00B23FF8" w:rsidP="00B23FF8">
      <w:pPr>
        <w:shd w:val="clear" w:color="auto" w:fill="F9FAFB"/>
        <w:spacing w:before="180" w:after="180" w:line="240" w:lineRule="auto"/>
        <w:jc w:val="center"/>
        <w:rPr>
          <w:rFonts w:ascii="Arial" w:eastAsia="Times New Roman" w:hAnsi="Arial" w:cs="Arial"/>
          <w:color w:val="0F1419"/>
          <w:sz w:val="20"/>
          <w:szCs w:val="20"/>
          <w:lang w:eastAsia="ru-RU"/>
        </w:rPr>
      </w:pPr>
      <w:r w:rsidRPr="00B23FF8">
        <w:rPr>
          <w:rFonts w:ascii="Arial" w:eastAsia="Times New Roman" w:hAnsi="Arial" w:cs="Arial"/>
          <w:b/>
          <w:bCs/>
          <w:color w:val="0F1419"/>
          <w:sz w:val="20"/>
          <w:szCs w:val="20"/>
          <w:lang w:eastAsia="ru-RU"/>
        </w:rPr>
        <w:t>4. Цели и задачи служб школьной медиации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Основная цель служб школьной медиации состоит в формировании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Достижение поставленной цели обеспечивается путем решения следующих основных задач:</w:t>
      </w:r>
    </w:p>
    <w:p w:rsidR="00B23FF8" w:rsidRPr="00B23FF8" w:rsidRDefault="00B23FF8" w:rsidP="00B23FF8">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создание с помощью метода школьной медиации и восстановительного подхода системы защиты, помощи и обеспечения гарантий прав и интересов детей всех возрастов и групп, включая детей, попавших в трудную жизненную ситуацию и находящихся в социально опасном положении, детей из неблагополучных семей, детей с девиантным (общественно опасным) поведением, детей, совершивших общественно опасные деяния и освободившихся из мест лишения свободы;</w:t>
      </w:r>
    </w:p>
    <w:p w:rsidR="00B23FF8" w:rsidRPr="00B23FF8" w:rsidRDefault="00B23FF8" w:rsidP="00B23FF8">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lastRenderedPageBreak/>
        <w:t>создание с использованием процедуры медиации и восстановительного подхода системы профилактической и коррекционной работы с детьми, попавшими в трудную жизненную ситуацию и находящимися в социально опасном положении, детьми из неблагополучных семей, детьми с девиантным (общественно опасным) поведением, детьми, совершившими общественно опасные деяния и освободившимися из мест лишения свободы;</w:t>
      </w:r>
    </w:p>
    <w:p w:rsidR="00B23FF8" w:rsidRPr="00B23FF8" w:rsidRDefault="00B23FF8" w:rsidP="00B23FF8">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внедрение новых форм, технологий и методов работы, в том числе обеспечение досудебного и судебного сопровождения несовершеннолетних, вступивших в конфликт с законом, а также отбывающих или отбывших наказание в местах лишения и ограничения свободы;</w:t>
      </w:r>
    </w:p>
    <w:p w:rsidR="00B23FF8" w:rsidRPr="00B23FF8" w:rsidRDefault="00B23FF8" w:rsidP="00B23FF8">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интеграция метода школьной медиации в образовательный процесс и систему воспитания, создание служб школьной медиации в образовательных организациях для обеспечения возможности доступа к медиации для каждой семьи и каждого ребенка;</w:t>
      </w:r>
    </w:p>
    <w:p w:rsidR="00B23FF8" w:rsidRPr="00B23FF8" w:rsidRDefault="00B23FF8" w:rsidP="00B23FF8">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повышение эффективности социальной, психологической и юридической помощи, оказываемой детям, в первую очередь относящимся к группам риска, существующими органами и организациями по работе с детьми, доведение стандартов их работы до уровня, отвечающего европейским стандартам, а также потребностям современного общества, оптимизация системы таких органов и организаций;</w:t>
      </w:r>
    </w:p>
    <w:p w:rsidR="00B23FF8" w:rsidRPr="00B23FF8" w:rsidRDefault="00B23FF8" w:rsidP="00B23FF8">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w:t>
      </w:r>
    </w:p>
    <w:p w:rsidR="00B23FF8" w:rsidRPr="00B23FF8" w:rsidRDefault="00B23FF8" w:rsidP="00B23FF8">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обеспечение открытости в деятельности по защите прав и интересов детей, ее подконтрольности институтам гражданского общества, создание условий для привлечения общественности в решение стоящих в этой сфере проблем и задач;</w:t>
      </w:r>
    </w:p>
    <w:p w:rsidR="00B23FF8" w:rsidRPr="00B23FF8" w:rsidRDefault="00B23FF8" w:rsidP="00B23FF8">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развитие международного сотрудничества в области применения медиации и восстановительного правосудия в образовательных организациях.</w:t>
      </w:r>
    </w:p>
    <w:p w:rsidR="00B23FF8" w:rsidRPr="00B23FF8" w:rsidRDefault="00B23FF8" w:rsidP="00B23FF8">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Деятельность служб школьной медиации направлена на формирование безопасного пространства (среды) не только для детей, но и для взрослых, путем содействия воспитанию у них культуры конструктивного поведения в различных конфликтных ситуациях.</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В основе деятельности служб школьной медиации лежит:</w:t>
      </w:r>
    </w:p>
    <w:p w:rsidR="00B23FF8" w:rsidRPr="00B23FF8" w:rsidRDefault="00B23FF8" w:rsidP="00B23FF8">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разрешение разнообразных и разнонаправленных конфликтов, возникающих в образовательной организации, проведение просветительской работы среди коллег и родителей;</w:t>
      </w:r>
    </w:p>
    <w:p w:rsidR="00B23FF8" w:rsidRPr="00B23FF8" w:rsidRDefault="00B23FF8" w:rsidP="00B23FF8">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предотвращение возникновения конфликтов, препятствование их эскалации;</w:t>
      </w:r>
    </w:p>
    <w:p w:rsidR="00B23FF8" w:rsidRPr="00B23FF8" w:rsidRDefault="00B23FF8" w:rsidP="00B23FF8">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обеспечение формирования и обучения «групп равных» («группы равных» — это группы детей, которые объединены для обучения процедуре медиации и медиативному подходу с целью последующего применения этих знаний и умений при разрешении споров, предупреждения конфликтов среди сверстников, а также для распространения полученных знаний, умений и опыта среди сверстников, младших и старших школьников);</w:t>
      </w:r>
    </w:p>
    <w:p w:rsidR="00B23FF8" w:rsidRPr="00B23FF8" w:rsidRDefault="00B23FF8" w:rsidP="00B23FF8">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координация действий участников «групп равных» в их работе по распространению знаний о медиации и основ позитивного общения среди младших и средних школьников;</w:t>
      </w:r>
    </w:p>
    <w:p w:rsidR="00B23FF8" w:rsidRPr="00B23FF8" w:rsidRDefault="00B23FF8" w:rsidP="00B23FF8">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обеспечение помощи при разрешении участниками «групп равных» конфликтов между сверстниками, а также участие в роли ко-медиатора при разрешении конфликтов между взрослыми и детьми;</w:t>
      </w:r>
    </w:p>
    <w:p w:rsidR="00B23FF8" w:rsidRPr="00B23FF8" w:rsidRDefault="00B23FF8" w:rsidP="00B23FF8">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использование медиативного подхода в рамках работы по профилактике безнадзорности и беспризорности, наркомании, алкоголизма, табакокурения, правонарушений несовершеннолетних;</w:t>
      </w:r>
    </w:p>
    <w:p w:rsidR="00B23FF8" w:rsidRPr="00B23FF8" w:rsidRDefault="00B23FF8" w:rsidP="00B23FF8">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использование медиативного подхода в рамках работы с детьми и семьями, находящимися в социально опасном положении;</w:t>
      </w:r>
    </w:p>
    <w:p w:rsidR="00B23FF8" w:rsidRPr="00B23FF8" w:rsidRDefault="00B23FF8" w:rsidP="00B23FF8">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w:t>
      </w:r>
    </w:p>
    <w:p w:rsidR="00B23FF8" w:rsidRPr="00B23FF8" w:rsidRDefault="00B23FF8" w:rsidP="00B23FF8">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применение медиативного подхода, а также технологий позитивного общения в коррекционной работе с несовершеннолетними правонарушителями, в том числе в общении с работниками правоохранительных органов и представителями комиссий по делам несовершеннолетних и защите их прав;</w:t>
      </w:r>
    </w:p>
    <w:p w:rsidR="00B23FF8" w:rsidRPr="00B23FF8" w:rsidRDefault="00B23FF8" w:rsidP="00B23FF8">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использование медиативного подхода как основы для сохранения межпоколенческой коммуникации и возможности передачи главных общечеловеческих духовно-нравственных ценностей.</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lastRenderedPageBreak/>
        <w:t>Ключевыми индикаторами уровня сформированности благоприятной, гуманной и безопасной среды для развития и социализации личности являются:</w:t>
      </w:r>
    </w:p>
    <w:p w:rsidR="00B23FF8" w:rsidRPr="00B23FF8" w:rsidRDefault="00B23FF8" w:rsidP="00B23FF8">
      <w:pPr>
        <w:numPr>
          <w:ilvl w:val="0"/>
          <w:numId w:val="4"/>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 а также обучения детей медиативному подходу и технологиям позитивного общения в «группах равных»;</w:t>
      </w:r>
    </w:p>
    <w:p w:rsidR="00B23FF8" w:rsidRPr="00B23FF8" w:rsidRDefault="00B23FF8" w:rsidP="00B23FF8">
      <w:pPr>
        <w:numPr>
          <w:ilvl w:val="0"/>
          <w:numId w:val="4"/>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снижение уровня агрессивных, насильственных и асоциальных проявлений среди детей;</w:t>
      </w:r>
    </w:p>
    <w:p w:rsidR="00B23FF8" w:rsidRPr="00B23FF8" w:rsidRDefault="00B23FF8" w:rsidP="00B23FF8">
      <w:pPr>
        <w:numPr>
          <w:ilvl w:val="0"/>
          <w:numId w:val="4"/>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сокращение количества правонарушений, совершаемых несовершеннолетними;</w:t>
      </w:r>
    </w:p>
    <w:p w:rsidR="00B23FF8" w:rsidRPr="00B23FF8" w:rsidRDefault="00B23FF8" w:rsidP="00B23FF8">
      <w:pPr>
        <w:numPr>
          <w:ilvl w:val="0"/>
          <w:numId w:val="4"/>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формирование условий для предотвращения неблагополучных траекторий развития ребенка;</w:t>
      </w:r>
    </w:p>
    <w:p w:rsidR="00B23FF8" w:rsidRPr="00B23FF8" w:rsidRDefault="00B23FF8" w:rsidP="00B23FF8">
      <w:pPr>
        <w:numPr>
          <w:ilvl w:val="0"/>
          <w:numId w:val="4"/>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повышение уровня социальной и конфликтной компетентности всех участников образовательно процесса.</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При этом с помощью медиации и восстановительного подхода будет создана новая, более эффективная система помощи семье и детям, а также защиты и обеспечения гарантий прав и интересов детей всех возрастов и групп, в том числе детей, оказавшихся в трудной жизненной ситуации или вступивших в конфликт с законом.</w:t>
      </w:r>
    </w:p>
    <w:p w:rsidR="00B23FF8" w:rsidRPr="00B23FF8" w:rsidRDefault="00B23FF8" w:rsidP="00B23FF8">
      <w:pPr>
        <w:shd w:val="clear" w:color="auto" w:fill="F9FAFB"/>
        <w:spacing w:before="180" w:after="180" w:line="240" w:lineRule="auto"/>
        <w:jc w:val="center"/>
        <w:rPr>
          <w:rFonts w:ascii="Arial" w:eastAsia="Times New Roman" w:hAnsi="Arial" w:cs="Arial"/>
          <w:color w:val="0F1419"/>
          <w:sz w:val="20"/>
          <w:szCs w:val="20"/>
          <w:lang w:eastAsia="ru-RU"/>
        </w:rPr>
      </w:pPr>
      <w:r w:rsidRPr="00B23FF8">
        <w:rPr>
          <w:rFonts w:ascii="Arial" w:eastAsia="Times New Roman" w:hAnsi="Arial" w:cs="Arial"/>
          <w:b/>
          <w:bCs/>
          <w:color w:val="0F1419"/>
          <w:sz w:val="20"/>
          <w:szCs w:val="20"/>
          <w:lang w:eastAsia="ru-RU"/>
        </w:rPr>
        <w:t>5. Основные этапы организации службы школьной медиации</w:t>
      </w:r>
    </w:p>
    <w:p w:rsidR="00B23FF8" w:rsidRPr="00B23FF8" w:rsidRDefault="00B23FF8" w:rsidP="00B23FF8">
      <w:pPr>
        <w:shd w:val="clear" w:color="auto" w:fill="F9FAFB"/>
        <w:spacing w:before="180" w:after="180" w:line="240" w:lineRule="auto"/>
        <w:jc w:val="center"/>
        <w:rPr>
          <w:rFonts w:ascii="Arial" w:eastAsia="Times New Roman" w:hAnsi="Arial" w:cs="Arial"/>
          <w:color w:val="0F1419"/>
          <w:sz w:val="20"/>
          <w:szCs w:val="20"/>
          <w:lang w:eastAsia="ru-RU"/>
        </w:rPr>
      </w:pPr>
      <w:r w:rsidRPr="00B23FF8">
        <w:rPr>
          <w:rFonts w:ascii="Arial" w:eastAsia="Times New Roman" w:hAnsi="Arial" w:cs="Arial"/>
          <w:b/>
          <w:bCs/>
          <w:color w:val="0F1419"/>
          <w:sz w:val="20"/>
          <w:szCs w:val="20"/>
          <w:lang w:eastAsia="ru-RU"/>
        </w:rPr>
        <w:t>в образовательной организации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Для организации школьной службы медиации необходимо решить следующие задачи:</w:t>
      </w:r>
    </w:p>
    <w:p w:rsidR="00B23FF8" w:rsidRPr="00B23FF8" w:rsidRDefault="00B23FF8" w:rsidP="00B23FF8">
      <w:pPr>
        <w:numPr>
          <w:ilvl w:val="0"/>
          <w:numId w:val="5"/>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информировать работников образовательной организации, обучающихся и их родителей о службе школьной медиации;</w:t>
      </w:r>
    </w:p>
    <w:p w:rsidR="00B23FF8" w:rsidRPr="00B23FF8" w:rsidRDefault="00B23FF8" w:rsidP="00B23FF8">
      <w:pPr>
        <w:numPr>
          <w:ilvl w:val="0"/>
          <w:numId w:val="5"/>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мотивировать работников образовательной организации, обучающихся и их родителей к участию в деятельности службы школьной медиации и применению метода «Школьная медиация»;</w:t>
      </w:r>
    </w:p>
    <w:p w:rsidR="00B23FF8" w:rsidRPr="00B23FF8" w:rsidRDefault="00B23FF8" w:rsidP="00B23FF8">
      <w:pPr>
        <w:numPr>
          <w:ilvl w:val="0"/>
          <w:numId w:val="5"/>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провести обсуждение деятельности службы школьной медиации среди работников образовательной организации, обучающихся и их родителей (законных представителей);</w:t>
      </w:r>
    </w:p>
    <w:p w:rsidR="00B23FF8" w:rsidRPr="00B23FF8" w:rsidRDefault="00B23FF8" w:rsidP="00B23FF8">
      <w:pPr>
        <w:numPr>
          <w:ilvl w:val="0"/>
          <w:numId w:val="5"/>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организовать разработку согласований деятельности службы школьной медиации;</w:t>
      </w:r>
    </w:p>
    <w:p w:rsidR="00B23FF8" w:rsidRPr="00B23FF8" w:rsidRDefault="00B23FF8" w:rsidP="00B23FF8">
      <w:pPr>
        <w:numPr>
          <w:ilvl w:val="0"/>
          <w:numId w:val="5"/>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обучить сотрудников образовательной организации, обучающихся и их родителей (законных представителей) методу «Школьная медиация»;</w:t>
      </w:r>
    </w:p>
    <w:p w:rsidR="00B23FF8" w:rsidRPr="00B23FF8" w:rsidRDefault="00B23FF8" w:rsidP="00B23FF8">
      <w:pPr>
        <w:numPr>
          <w:ilvl w:val="0"/>
          <w:numId w:val="5"/>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установить сотрудничество с органами и учреждениями профилактики безнадзорности и правонарушений, опеки и попечительства, дополнительного образования.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Для решения указанных выше задач необходимо реализовать следующие ключевые мероприятия: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1. Организация информационных просветительских мероприятий для участников образовательного процесса по вопросам школьной медиации.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1.1. Проведение ознакомительного семинара для всех педагогических работников образовательной организации;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1.2. Организация ознакомительного семинара по школьной медиации для руководителя образовательной организации, его заместителей, психолога, социального педагога и 3 — 4 преподавателей;</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1.3. Организация информационного просветительского мероприятия для родителей и обучающихся образовательной организации, направленного на формирование мотивации к участию в работе службы школьной медиации.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В результате реализации первого этапа создания службы школьной медиации в образовательной организации формируется инициативная группа работников этой организации, а также родителей обучающихся, готовых принимать активное участие в работе службы школьной медиации.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2. Обучение руководителя службы и ее будущих специалистов.</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2.1. Обучение руководителя службы школьной медиации и ее будущих специалистов — школьных медиаторов по программе «Школьная медиация»;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2.2. Проведение цикла семинаров-тренингов для родителей, проявивших интерес к работе создаваемой службы школьной медиации с привлечением сотрудников образовательной организации, прошедших обучение по программе «Школьная медиация».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lastRenderedPageBreak/>
        <w:t>3. Разработка согласований по формированию службы школьной медиации в образовательной организации.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3.1. Рассмотрение вопроса о создании службы школьной медиации и ее дальнейшей деятельности органами государственно-общественного управления образовательной организации (советом школы, родительским комитетом, классным, общешкольным собранием, попечительским советом и другими);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3.2. Утверждение Положения о службе школьной медиации, одобренное органом государственно-общественного управления образовательной организации.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3.3. Решение общих организационных вопросов деятельности службы школьной медиации.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4. Организация взаимодействия службы школьной медиации со всеми структурными подразделениями образовательной организации, комиссией по делам несовершеннолетних и защите их прав, органами и организациями системы профилактики безнадзорности и правонарушений, опеки и попечительства, дополнительного образования.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5. Апробация практической работы службы школьной медиации по вопросам предупреждения и разрешения конфликтов, а также первичная оценка эффективности деятельности службы школьной медиации.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6. Обучение методу школьной медиации обучающихся и подготовка «групп равных».</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6.1. Формирование «групп равных» из учащихся образовательной организации по двум возрастным группам: 5 — 8 классы и 9 — 11 классы.</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6.2. Реализация программ обучения детей в «группах равных».</w:t>
      </w:r>
    </w:p>
    <w:p w:rsidR="00B23FF8" w:rsidRPr="00B23FF8" w:rsidRDefault="00B23FF8" w:rsidP="00B23FF8">
      <w:pPr>
        <w:shd w:val="clear" w:color="auto" w:fill="F9FAFB"/>
        <w:spacing w:before="180" w:after="180" w:line="240" w:lineRule="auto"/>
        <w:jc w:val="center"/>
        <w:rPr>
          <w:rFonts w:ascii="Arial" w:eastAsia="Times New Roman" w:hAnsi="Arial" w:cs="Arial"/>
          <w:color w:val="0F1419"/>
          <w:sz w:val="20"/>
          <w:szCs w:val="20"/>
          <w:lang w:eastAsia="ru-RU"/>
        </w:rPr>
      </w:pPr>
      <w:r w:rsidRPr="00B23FF8">
        <w:rPr>
          <w:rFonts w:ascii="Arial" w:eastAsia="Times New Roman" w:hAnsi="Arial" w:cs="Arial"/>
          <w:b/>
          <w:bCs/>
          <w:color w:val="0F1419"/>
          <w:sz w:val="20"/>
          <w:szCs w:val="20"/>
          <w:lang w:eastAsia="ru-RU"/>
        </w:rPr>
        <w:t>6. Заключение</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Настоящие рекомендации являются основой для разработки региональных и муниципальных программ, а также стратегий и планов, направленных на:</w:t>
      </w:r>
    </w:p>
    <w:p w:rsidR="00B23FF8" w:rsidRPr="00B23FF8" w:rsidRDefault="00B23FF8" w:rsidP="00B23FF8">
      <w:pPr>
        <w:numPr>
          <w:ilvl w:val="0"/>
          <w:numId w:val="6"/>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защиту прав и интересов детей и подростков, профилактику правонарушений, помощь детям и семьям, оказавшимся в трудной жизненной ситуации;</w:t>
      </w:r>
    </w:p>
    <w:p w:rsidR="00B23FF8" w:rsidRPr="00B23FF8" w:rsidRDefault="00B23FF8" w:rsidP="00B23FF8">
      <w:pPr>
        <w:numPr>
          <w:ilvl w:val="0"/>
          <w:numId w:val="6"/>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создание безопасной среды, способствующей непрерывности формирования психически, физически и нравственно здоровой личности ребенка в образовательной организации и семье;</w:t>
      </w:r>
    </w:p>
    <w:p w:rsidR="00B23FF8" w:rsidRPr="00B23FF8" w:rsidRDefault="00B23FF8" w:rsidP="00B23FF8">
      <w:pPr>
        <w:numPr>
          <w:ilvl w:val="0"/>
          <w:numId w:val="6"/>
        </w:numPr>
        <w:shd w:val="clear" w:color="auto" w:fill="F9FAFB"/>
        <w:spacing w:before="45" w:after="0" w:line="240" w:lineRule="auto"/>
        <w:ind w:left="255"/>
        <w:rPr>
          <w:rFonts w:ascii="Arial" w:eastAsia="Times New Roman" w:hAnsi="Arial" w:cs="Arial"/>
          <w:color w:val="2E3D4C"/>
          <w:sz w:val="20"/>
          <w:szCs w:val="20"/>
          <w:lang w:eastAsia="ru-RU"/>
        </w:rPr>
      </w:pPr>
      <w:r w:rsidRPr="00B23FF8">
        <w:rPr>
          <w:rFonts w:ascii="Arial" w:eastAsia="Times New Roman" w:hAnsi="Arial" w:cs="Arial"/>
          <w:color w:val="2E3D4C"/>
          <w:sz w:val="20"/>
          <w:szCs w:val="20"/>
          <w:lang w:eastAsia="ru-RU"/>
        </w:rPr>
        <w:t>содействие позитивной социализации, а также ресоциализации несовершеннолетних, отбывающих или отбывших наказание в местах лишения и ограничения свободы, исправительных учреждениях, а также тех, кто не достиг возраста привлечения к уголовной ответственности, предотвращение повторных правонарушений.</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3. Понятие школьной медиации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Школьная медиация — это новый подход к разрешению и предотвращению спорных и конфликтных ситуаций на всех уровнях системы российского образования.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Слово «школа» в русском языке имеет очень широкое значение. В привычной трактовке оно обозначает место для получения начальных знаний. Но часто мы используем другие смыслы этого слова. Под «школой» часто подразумевается и система образования, и приобретение опыта, и комплекс определенных способов изучения какой-либо отрасли знания, и направление (в науке, философии, искусстве и т.п.), обладающее определенными отличительными свойствами, и, наконец, просто группа учеников, еди¬номышленников, последователей. Именно благодаря столь широкой трактовке слова «школа» определение «Школьная медиация» в полной мере отражает весь спектр возможностей, которые этот подход открывает для российского образования.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В России всегда ценились фундаментальные (базовые) знания. Еще со времен Петра I в русском языке укоренилось выражение «чувствуется школа». В таком контексте слово «школа» предполагает наличие системы, которая объединяет теоретические знания и практический опыт. Подобная система особенно важна, когда речь идет об обучении взаимодействию в конфликтных ситуациях и о предотвращении конфликтов. Лишь научившись соединять теорию и практику, мы сможем объединить усилия заинтересованных институтов и групп людей, бросив их на разрешение спора.</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lastRenderedPageBreak/>
        <w:t>Школьная медиация — это собирательное понятие, применимое ко всему многообразию вариантов общения детей, подростков и молодежи в целом, как между собой, так и с представителями других возрастных групп. При столь широком спектре общения часто приходится иметь дело со столкновением интересов. Школьная медиация подразумевает, что мы можем сократить количество подобных столкновений и облегчить их последствия. Навыку мирно разрешать конфликтные ситуации и уметь их предотвращать можно обучить. И чем раньше мы начнем это обучение — тем лучше.</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Уже в детском саду ребенок попадает в зону конфликтного взаимодействия как с другими детьми в группе, так и с воспитателями. Не всегда существует и взаимопонимание между детьми и их собственными родителями. Кроме того, случается, что ребенок испытывает на себе прессинг чужих родителей, которые таким образом защищают своих собственных детей. Негативный опыт поведения самого малыша в конфликте, несправедливое отношение других людей и всего мира вокруг оказывают серьезное воздействие на психику ребенка. Формируются стереотипы и установки, которые он позднее переносит во взрослую жизнь. В дальнейшем это чревато осложнениями и может потребовать вмешательства специалистов, применения комплекса реабилитационных мер.</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Но переучивать всегда сложнее, чем учить. Поэтому дети дошкольного возраста не менее других нуждаются в том, чтобы наряду с процессом познания мира они имели возможность постигать искусство конструктивного взаимодействия с другими людьми.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Подобное обучение дошкольников всегда происходит в игровой форме и не имеет возрастных противопоказаний. Это вполне естественно, так как спонтанное взаимодействие присутствует в любом возрасте — вне зависимости от того, обучен человек «правильному» общению или нет. Общение — это естественная часть жизни, а конфликт является ее неотъемлемой составляющей. Но дети, прошедшие подготовку в области медиативного взаимодействия в дошкольных учебных заведениях или в специально организованных группах, лучше ориентируются в жизненных ситуациях. Еще одним аргументом в пользу раннего обучения детей основам медиации является тот факт, что оно позволяет лучше подготовить ребенка к школе. Дети, прошедшие такое обучение, менее подвержены стрессу, связанному с приходом в густонаселенную среду школы, где конфликты происходят буквально на каждом шагу (приложение 1).</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В школьные годы спектр необходимых навыков для обучения поведению в конфликте и его превенции становится гораздо шире. Появляется возможность обучать школьников для работы в качестве школьных медиаторов, или в качестве помощников школьных медиаторов (в тех случаях, когда начинающему «медиатору» необходима поддержка со стороны взрослых или более опытных учащихся). Эта работа происходит вне школьных уроков, то есть ребенок получает возможность заниматься интересной для себя деятельностью, не связанной с учебой. Мотивация к подобным занятиям очень высока, так как она связана с признанием школьника человеком, который наделяется ответственностью, чтобы помогать другим в разрешении спора. Это настоящая «взрослая» деятельность, в результате которой ребенок получает возможность осмысленно воспринимать окружающий мир и свое место в нем. Не только обучение, но и дальнейшая «профессиональная» деятельность в роли школьного медиатора осуществляется в тесном контакте со взрослыми, и в ее основе лежит общность интересов взрослого и ребенка.</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Особенно важную роль контакт между взрослыми и детьми играет в подростковый период. Именно в эти годы ребенку необходимо научиться осознавать себя как самоценную и развивающуюся личность, которая на основании своих внутренних крите-риев способна совершать свободный и ответственный выбор. И этот выбор касается не только собственного времяпрепровождения, интересов и пристрастий. Ребенок самостоятельно определяет свое место в жизни, определяет круг своих идеалов.</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Но, как не раз уже говорилось, школа — это зеркальное отражение «большого» общества. Это место, где концентрируются общественные тенденции и процессы, — как позитивные, так и негативные. Вот почему в концепции школьной медиации общеобразовательная школа не рассматривается как отдельный элемент образования, а является важным связующим звеном: от детского возраста к молодости и зрелости. От того, как будет организован процесс познания и понимания конфликтов на всех этапах взросления ребенка, зависит и то, с каким багажом выйдет он во взрослую жизнь. В подобном познании и изучении на равных с ним могут принять участие и взрослые. Преподаватели, психологи, или родители, не получившие в свое время необходимых знаний и умений, имеют возможность обучиться навыкам медиативного разрешения конфликта вместе с детьми.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lastRenderedPageBreak/>
        <w:t>Школа является мини-социумом, и от того, как научатся дети взаимодействовать с ровесниками и представителями других поколений на территории школы, зависит, как они смогут это делать в реальном взрослом социуме. Если конфликты будут играть разру-шительную роль в жизни ребенка — их негативные последствия скажутся и спустя десятилетия. Если же конфликтное взаимодействие в школьные годы научит его относиться к конфликту как к точке сборки, как к возможности выйти на уровень глубинного понимания своего оппонента, такой позитивный опыт может быть плодотворно использован в дальнейшем. Коммуникация не будет представлять для такого человека опасности, что значительно расширит его возможности и в профессиональной деятельности, и в личной жизни.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Многие конфликты между школьниками скрыты от глаз взрослых — ведь дети не всегда охотно пускают их на свою «территорию». Тлеющий конфликт может проявиться внезапно и в обостренной форме. Такой конфликт урегулировать сложнее, чем «по горячим следам», к тому же он чреват серьезными последствиями. Во многих подобных конфликтах участниками становятся не только спорящие стороны, но и лица, втянутые в конфликт вопреки своему желанию. Особенно часто это происходит в школьных ком-паниях, или в неформальных объединениях подростков.</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Иметь свой круг общения и быть частью группы, объединенной общностью интересов, — естественное желание человека. В школьном возрасте это является насущной потребностью, и ребенок настойчиво ищет группу сверстников, с которой бы его что-то связывало. Эта потребность настолько высока, что зачастую дети оказываются в компаниях, исповедующих асоциальные идеалы, лишь потому, что у них не остается выбора. Создание «групп равных» на базе школ, ВУЗов, досуговых учреждений в рамках идеи школьной медиации — прекрасная возможность для молодого поколения сделать правильный выбор. Подобные объединения позволят не только «занять» детей делом, обучить их полезным навыкам взаимодействия с агрессивной психологической средой, но и оградят общество от роста преступности. Безопасность и комфорт — основные условия, которые позволяют рассчитывать на то, что подобные группы будут обладать и большими коррекционными возможностями. Возглавляемые педагогами и психологами, обученными методу школьной медиации, «группы равных» способны курировать ребенка и подростка, внимательно отслеживать его потребности, одновременно обучая его медиативным навыкам общения и способам их применения на практике.</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Навыки деятельности школьного медиатора необходимы не только школьникам. Студенчество также нуждается в технологиях, которые способствуют приобретению навыков комфортного существования в социуме. Осознанная организация своей жизни молодыми людьми требует уверенности в возможности реализации своих жизненных планов. Конфликт — существенное препятствие, которое может возникнуть на этом пути. Умея ориентироваться в ситуациях конфликта, прогнозировать эти ситуации, молодой человек может рассчитывать на свои силы, а не зависеть от воли обстоятельств. Стабильность во взаимоотношениях с людьми формирует в человеке открытость, доверие миру. Личность, уверенная в себе, не нуждается в проявлениях агрессии как в защитной форме поведения.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Медиация — это и эффективная методика разрешения споров между разными уровнями большого коллектива. В связи с этим отдельного внимания заслуживают психологи, педагоги и администрация воспитательных и учебных заведений. Ведь работа с детьми и молодежью сопряжена с большой долей ответственности, так что эмоциональное истощение здесь может наступить слишком быстро. Неграмотно выстроенные отношения с учащимися и коллегами являются дополнительным стрессогенным фактором. В результате очень часто у педагогов, социальных педагогов, школьных инспекторов, административных работников высших и средних учебных заведений происходят эмоциональные срывы, ухудшается самочувствие, могут развиваться серьезные болезни.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Невозможность продолжать трудовую деятельность в учебных заведениях приводит к частой сменяемости кадров, что в свою очередь отрицательно сказывается на отношениях в коллективе из-за дополнительного стресса при смене преподавателей и организаторов процесса обучения. В результате страдает качество обучения школьников и студентов, которые не смогут в полной мере состояться как специалисты и прийти на смену своим учителям. Возникает замкнутый круг, в выходе из которого заинтересована вся воспитательно-образовательная система страны.</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Первыми мерами по урегулированию этой ситуации является создание условий для нормализации межличностных отношений в коллективе, будь то группа подростков или педагогический коллектив детского сада, школы, ВУЗа. Обучение медиации дает возможность создавать здоровую обстановку в коллективе уже за счет того, что с его помощью выявляются интересы каждого отдельного члена группы.</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lastRenderedPageBreak/>
        <w:t>Но не следует забывать, что, получая заботу и внимание в воспитательных и образовательных учебных заведениях, подрастающее поколение проводит большую часть дня вне их стен. И, разумеется, каждый ребенок по-прежнему нуждается в поддержке семьи. При всей важности роли детского сада, школы и ВУЗа в воспитании и образовании детей и молодежи, — жизнь в семье остается наиболее важной частью жизни подростка, юноши или девушки. Семья является ближним социальным окружением человека, даже если в силу разных обстоятельств он проводит в ней лишь небольшую часть времени. По данным социологических, психологических исследований, именно семья оказывает наибольшее влияние на формирование личности ребенка. Именно из семьи он берет мо-дели поведения и построения отношений с другими людьми. Эти модели поведения впоследствии могут стать преобладающими, и если они основаны на ложных ориентирах, то вред, причиняемый ими взрослому человеку, трудно измерить.</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Практически в каждой семье со временем возникают большие или меньшие проблемы, так как семья является развивающейся системой. Ребенок взрослеет, и с изменением его потребностей и возможностей меняются и роли в семье. Это процесс очень динамичный и требует быстрой перестройки и адаптации всех членов семьи — что на практике происходит далеко не всегда. Вот почему конфликты являются неизбежными спутниками изменения ролей и отношений внутри семьи. Если эта перемена ролей и связанный с нею конфликт является осознанным процессом — он легко поддается коррекции. Но если проблемы ребенка и остальных членов семьи замалчиваются, тогда они приобретают хронический характер. В социальных масштабах это выглядит как девиантное поведение, рост преступлений на почве межнациональной розни, формирование преступных группировок и т.д.</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Вот почему особенно важно чуткое отношение к ребенку подросткового возраста. Именно в это время у него происходит пересмотр ценностей, а вместе с тем и поиск новых авторитетных фигур, новых кумиров, новых видов деятельности. Школьная медиация позволяет вплотную заниматься проблемами ребенка, так как она ставит в центр внимания именно потребности личности.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Обучение школьной медиации полезно родителям, потому как помогает им наладить общение со своими детьми. В семье часто возникают конфликты, сопровождающиеся бурным всплеском эмоций. Если члены семьи умеют осознавать свои чувства, то такие конфликты не носят разрушительного характера, ибо в подобных ситуациях конфликт — проявление эмоциональной значимости членов семьи, их желания общаться. В таких случаях требует коррекции лишь форма их общения. Грамотные с точки зрения медиативного подхода к конфликту, то есть умеющие разобраться в противостоянии члены семьи не нуждаются в том, чтобы подвергать свои чувства испытаниям. Семья может не превращаться в испытательный полигон, где апробируются военные стратегии для дальнейшего «общения» с другими людьми. Семья может и должна оставаться местом, где родные люди получают поддержку и понимание.</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Таким образом, школьная медиация, опираясь на преемственность обучения и внедрения медиации в воспитательно-образовательные учреждения, начиная с детского сада и заканчивая ВУЗом, может сопровождать человека на всех этапах его жизненного пути, обеспечивая помощь в разрешении жизненно важных вопросов.</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4. Модели организации школьной службы примирения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На данный момент существует три организационные модели школьной службы примирения. К ним относятся: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 «профилактическая» модель;</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 «воспитательная» (педагогическая) модель;</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 «сервисная» модель.</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В рамках первого, «профилактического» подхода, служба примирения призвана декриминализовать подростковую среду, содействовать устранению причин противоправного поведения школьников. Как правило, такая логика формирует взгляд на службу примирения, как на элемент системы профилактики безнадзорности и правонарушений несовершеннолетних и приводит к организационному встраиванию службы в социально-педагогический блок школьной администрации. Служба примирения, в этом варианте, работает в единой системе с советом профилактики, социальным педагогом, психологом и другими школьными специалистами, занимающимися проблемами отклоняющегося поведения. Эффективность работы службы оценивается, в рассматриваемом контексте, по «производственным показателям»: количеству и сложности проведенных программ, снижению «уровня конфликтности» в школе.</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lastRenderedPageBreak/>
        <w:t>Становясь частью административной системы школы, служба подчиняется школьному руководству: согласовывает с ним вопросы своей работы и отчитывается о её результатах перед директором или его заместителем. Условно Д. В. Рогаткин называет такую организацию деятельности «административно-профилактическим» вариантом.</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В рамках «административно-профилактического» варианта заказчиком является администрация школы. Именно её и обслуживает служба примирения, будучи встроенной в систему профилактики, подчинённую администрации школы. Это один из способов обслуживания администрации, заказавшей службе запуск процесса декриминализации школы и предоставившей ей для этого свои ресурсы. Служба, в контексте «профилактического» подхода, работает с подростковой средой, выполняя по отношению к ней миссию преобразования. И программы примирения станут лишь одним из инструментов такой работы.</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Иной взгляд на службу предложил другой подход — «воспитательный» («педагогический»). В рамках этого подхода, создание службы рассматривается как проявление детской активности, способ самореализации детей в позитивном ключе. Организация программ примирения выступает в качестве коллективной социально-значимой деятельности, которая формирует «воспитательный коллектив» детской службы. Он-то и считается наибольшей ценностью. Ценится не столько сам продукт, который производит служба (программы примирения), сколько появление в школе объединения, воспитывающего у своих членов высокие нравственные и деловые качества через привлечение к добровольчеству. В данном случае служба не рассматривается как «производственная структура», реально способная влиять на криминальные процессы. Она воспринимается как воспитательная программа — некий хороший клуб, и в организационном плане остаётся довольно автономной, будучи причисленной к системе воспитательной работы школы в качестве одной из её форм.</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В рамках «воспитательного» подхода, в роли заказчиков выступают сами дети, занимающиеся в службе примирения. Они приходят в службу именно «заниматься», и тем самым дают ей заказ на своё развитие. Дети обучаются навыкам ведения примирительных встреч, работе в команде, совершенствуют свои коммуникативные навыки и нравственные качества. И используют новые умения в разрешении реальных конфликтов по принципу: «Даже если мы поможем одному человеку, то нам стоило всему этому учиться». Заметим, что воспитательный подход имеет очень хорошие перспективы для развития. Прежде всего, в детских организациях и системе дополнительного образования.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Итак, в описании «профилактического» и «педагогического» подходов мы увидели два варианта организационного оформления службы: в качестве структурного подразделения социально-педагогического блока школьной администрации и в качестве «воспитательного коллектива» (организационно, это может быть клуб, детская организация, объединение дополнительного образования и пр.). Но есть и третий вариант — организационное оформление службы примирения в рамках школьного самоуправления.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Научно-методическая база школьного самоуправления разработана, к сожалению, очень слабо. Проясним некоторые моменты. Закон «Об образовании» определяет два принципа управления образовательным учреждением: единоначалие и самоуправление. И даёт право на участие в управлении образовательным учреждением (то есть, право на самоуправление) педагогам, родителям и учащимся. Далее закон предлагает открытый перечень форм школьного самоуправления и относит определение компетенции органов самоуправления к вопросам, которые должны быть отражены в уставе школы.</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Таким образом, самоуправление является формой управления школой. Наряду с властью директора (единоначалие), в школе должна существовать власть учеников, педагогов и родителей (самоуправление). Границы власти субъектов школьного управления определяются уставом школы и соответствующими ему локальными актами. Формы этой власти — конкретные органы самоуправления — может выбирать само учебное заведение. Органы самоуправления бывают «совместными», с участием и педагогов, и родителей, и учеников — например, совет школы, либо «раздельными» — например, ученический совет с участием выборных представителей обучающихся. Органы школьного самоуправления, сформированные учениками, принято называть органами ученического самоуправления.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 xml:space="preserve">Главный смысл самоуправления состоит в том, что с его помощью участники школьной жизни получают возможность влиять на школьную политику — как через участие в принятии решений, которыми руководствуется администрация учебного заведения, так и через собственную </w:t>
      </w:r>
      <w:r w:rsidRPr="00B23FF8">
        <w:rPr>
          <w:rFonts w:ascii="Arial" w:eastAsia="Times New Roman" w:hAnsi="Arial" w:cs="Arial"/>
          <w:color w:val="0F1419"/>
          <w:sz w:val="20"/>
          <w:szCs w:val="20"/>
          <w:lang w:eastAsia="ru-RU"/>
        </w:rPr>
        <w:lastRenderedPageBreak/>
        <w:t>активность в управлении внутришкольными процессами. Самоуправление делает школьную жизнь предметом совместного творчества всех её субъектов.</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Органы самоуправления могут обладать представительными и исполнительными функциями. Представительные функции дают органам самоуправления право участвовать в принятии решений по вопросам школьной жизни от имени своих «избирателей» -например, учеников. Такие органы, соответственно, являются выборными. Если же орган самоуправления не имеет представительных функций, то выборность перестаёт быть необходимой. Исполнительные органы самоуправления создаются для организации конкретной работы и могут формироваться из числа добровольцев.</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Таково самое сжатое описание механики школьного самоуправления, и, конечно же, оно совершенно недостаточно. Но даже из приведенного здесь материала становится ясно, что школьная служба примирения может иметь статус органа ученического самоуправления с исполнительными функциями. Отметим некоторые особенности службы примирения: в системе школьного самоуправления служба является независимым, «автономным» органом, не подчиняющимся никакому другому органу. Она, как «власть учеников» (или педагогов, родителей), выстраивает с «властью директора» партнёрские отношения. Это означает не только иной способ кооперации, но и другой уровень ответственности. Как только директор перестаёт быть для службы примирения «вышестоящим органом», она лишается не только директорского контроля, но и административного прикрытия. Служба в статусе органа самоуправления берёт на себя всю полноту ответственности за результаты своей активности, зная, что, в случае конфликтов по поводу проведения программ, директор имеет все основания быть ни при чём. Еще одна особенность заключается в том, что служба примирения не может ничего приказывать ученикам и в этом направлении не следует искать в ней ресурс для подчинения детей.</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Орган самоуправления создаётся для решения проблем участников школьного сообщества, представления их интересов в жизни школы. Оцениваться работа органа самоуправления, следовательно, будет по тем результатам, которых ему удалось добиться в интересах своих «заказчиков», например, учеников. В чём же состоит заказ учеников к службе примирения? Очевидно, в том, чтобы получить возможность мирного разрешения конфликтных и криминальных ситуаций. Служба, отвечая на этот заказ, предоставляет ученикам такие услуги. Собственно, в этом и есть смысл понятия «служба» (служба, услуга, сервис — по сути, это слова-синонимы, имеющие в английском языке единый аналог — service). Служба работает на выполнение определенного заказа, обслуживает. Заметим, что понятие службы прекрасно соответствует сути самоуправления.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Как орган ученического самоуправления, служба обслуживает школьников, которые нуждаются в помощи в разрешении конфликтов. Оцениваться работа службы, следовательно, будет по тому, насколько успешно она справляется с заказом учеников. Это не означает, что служба не будет работать с информацией, которую передаёт администрация школы. Факт согласия ученика на участие в программе — это и есть момент поступления заказа. А критерий эффективности — способность службы справиться с теми ситуациями, которые к ней поступают.</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Итак, цель службы примирения, обслуживающей учеников, — выполнение запросов школьников на мирное разрешение конфликтных и криминальных ситуаций. Специалисты в области целеполагания резонно заметят, что цель нужно формулировать иначе. Например, как «снижение уровня конфликтности в школе», «воспитание установок толерантного сознания», в конце концов, та же самая «профилактика правонарушений» и т.п. Но в том-то и дело, что служба не может поставить себе цели самостоятельно. Цели службе ставит заказчик. Если заказчики — сами ученики, то они от подобных целей очень далеки. Их цель — одна: получить возможность некарательного, конструктивного разрешения конфликтов.</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Таким образом, мы можем говорить о третьем подходе — «сервисном». В отличие от «профилактического» и «воспитательного», он не направлен на видоизменение детской среды. Он не сориентирован ни на задачу профилактики, ни на задачу воспитания. Его задача — удовлетворить запрос ребят предоставлением соответствующих услуг. В центре внимания подхода — фигура клиента, заказчика, которым является конкретный ученик или взрослый.</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 xml:space="preserve">«Сервисный» подход для самоуправления вполне органичен. Вместе с тем, в рамках самоуправления может быть развёрнут и «профилактический» подход, но без подчинения службы примирения администрации школы, которое наблюдается в «административно-профилактическом» варианте. Реализация «профилактического» подхода возможна в том случае, если заказчиком службы примирения выступит не весь ученический коллектив, а ученический </w:t>
      </w:r>
      <w:r w:rsidRPr="00B23FF8">
        <w:rPr>
          <w:rFonts w:ascii="Arial" w:eastAsia="Times New Roman" w:hAnsi="Arial" w:cs="Arial"/>
          <w:color w:val="0F1419"/>
          <w:sz w:val="20"/>
          <w:szCs w:val="20"/>
          <w:lang w:eastAsia="ru-RU"/>
        </w:rPr>
        <w:lastRenderedPageBreak/>
        <w:t>актив. Выборный орган с представительными функциями — школьный парламент — решает, что ученическому самоуправлению необходимо управлять процессами криминализации, и для этого нужно создать службу примирения. В этом варианте, она будет реализовывать цели «профилактического» подхода. Но специфика состоит в том, что служба уже не является частью административной системы школы.</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Но как же быть со школами, в которых ученического самоуправления нет и, по сути, создание службы примирения будет первым признаком его появления? Означает ли вышесказанное, что служба примирения может выступать в качестве органа самоуправления, управляющего процессом декриминализации школьной среды, только в том случае, если к моменту её зарождения в школе работает ученический актив, способный быть заказчиком такой деятельности? На наш взгляд, не означает. Заказчиком, в отсутствии системы самоуправления, может выступить группа инициаторов создания службы примирения — как правило, детско-взрослая команда, озабоченная ситуацией и готовая её изменять. Пока эта команда существует — служба будет работать на эту задачу. Поскольку, как мы уже подчёркивали, органы самоуправления не имеют возможности диктовать свою волю ученикам, а вопросы комплектования и полномочий службы официально оформляются школьными локальными актами, то каких-либо особых проблем, связанных с неформальным статусом заказчика, не возникает. Собственно, группа участников школьной жизни реализует своё право на участие в управлении школой через инициативу создания нового органа самоуправления.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Служба примирения может быть не только органом ученического самоуправления. Она может быть органом ученическо-педагогического самоуправления (заказчики -ученики и педагоги, либо ученический и педагогический активы) с совместным комплектованием из числа ребят и учителей; органом родительского самоуправления — с комплектованием из числа родителей по их же заказу. Возможны и другие комбинации, с учётом того, что органы школьного самоуправления могут быть как «раздельными», так и «совместными».</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Как видим, интересы заказчика являются определяющими для характера деятельности службы. Вследствие этого, появляются различные варианты целеполагания, комплектования и организации работы службы, сформированной в качестве органа самоуправления.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Интересен вопрос о руководителе службы, созданной в статусе органа ученического самоуправления. Очевидно, что взрослый не может руководить ученическим органом. Такой орган должен иметь систему детской самоорганизации, а взрослый может помогать в качестве консультанта, куратора. Для того, чтобы перейти к такому способу взаимодействия, особое значение приобретает компетентность взрослого в вопросах формирования и сопровождения детской команды.</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При создании службы не в качестве ученического, а в качестве совместного органа самоуправления с участием детей и взрослых, вопрос руководства также встанет на повестку дня. Совместный орган вполне допускает взрослого в качестве руководителя, но при этом он не может быть ни назначенным директором, ни самопровозглашённым. Должна быть предусмотрена определенная процедура решения вопроса о лидерстве. Вариант утверждения кандидатуры руководителя службы представительным органом самоуправления возможен. Однако, он де-факто приводит к ситуации подчинённости службы. Есть и другой вариант — предусмотреть в положении о службе должность руководителя как выборную. Разумеется, выбирать руководителя должны активисты службы примирения — в том числе, дети. Причём, выбирать на определенный срок. Возможно, ежегодные выборы в качестве руководителя службы определенного взрослого будут, скорее, церемонией, чем реальной «борьбой за власть» (если, конечно, этот взрослый не довел группу до того состояния, когда она готова «проглотить» своего руководителя). Но эта церемония играет важную роль в обозначении статуса службы как органа самоуправления.</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Существует возможность создания вертикальной модели организации службы примирения. При этом следует учесть опыт Пермского края. Исходя из названного опыта работы Школьная служба примирения может курироваться Муниципальной службой примирения, которая организовывается на базе Центра психолого — педагогической реабилитации и коррекции, Центра диагностики и консультирования, а также являться одним из направлений работы Муниципальной ювенальной службы. Первые два учреждения относятся к системе образования и являются субъектами профилактики, работа Муниципальной службы примирения в них проводится по двум основным направлениям. Первое — обеспечение поддержки школьных служб примирения. В данное направление деятельности входят проведение конференции руководителей ШСП, «круглые столы», слеты учащихся; организация курсов по внедрению восстановительных технологий (метода школьной медиации), а также проведение обучения ровесников -медиаторов.</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lastRenderedPageBreak/>
        <w:t>Юным миротворцам приходится сталкиваться с различными ситуациями: от классического обзывания до серьезных конфликтов, в которые могут быть втянуты как ученики, так педагоги и родители. Конечно, в самых сложных случаях подключаются специалисты муниципальной службы. И второе направление — реализация программ примирения. Проблемы, с которыми обращаются в службу, достаточно серьезные. Это бродяжничество, суицид, драки, возмещение материального ущерба, детско-родительские отношения, семейные конфликты, разводы. Работа организуется по заявкам комиссии по делам несовершеннолетних и защите их прав, отдела опеки и попечительства, по личным обращениям граждан.</w:t>
      </w:r>
    </w:p>
    <w:p w:rsidR="00B23FF8" w:rsidRPr="00B23FF8" w:rsidRDefault="00B23FF8" w:rsidP="00B23FF8">
      <w:pPr>
        <w:shd w:val="clear" w:color="auto" w:fill="F9FAFB"/>
        <w:spacing w:before="180" w:after="180" w:line="240" w:lineRule="auto"/>
        <w:rPr>
          <w:rFonts w:ascii="Arial" w:eastAsia="Times New Roman" w:hAnsi="Arial" w:cs="Arial"/>
          <w:color w:val="0F1419"/>
          <w:sz w:val="20"/>
          <w:szCs w:val="20"/>
          <w:lang w:eastAsia="ru-RU"/>
        </w:rPr>
      </w:pPr>
      <w:r w:rsidRPr="00B23FF8">
        <w:rPr>
          <w:rFonts w:ascii="Arial" w:eastAsia="Times New Roman" w:hAnsi="Arial" w:cs="Arial"/>
          <w:color w:val="0F1419"/>
          <w:sz w:val="20"/>
          <w:szCs w:val="20"/>
          <w:lang w:eastAsia="ru-RU"/>
        </w:rPr>
        <w:t>Таким образом, нами рассмотрены модели горизонтальной организации школьной службы примирения, а также предложен вариант вертикальной организации службы примирения в рамках муниципального образования.</w:t>
      </w:r>
    </w:p>
    <w:p w:rsidR="004E37DC" w:rsidRDefault="004E37DC">
      <w:bookmarkStart w:id="0" w:name="_GoBack"/>
      <w:bookmarkEnd w:id="0"/>
    </w:p>
    <w:sectPr w:rsidR="004E3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A67A7"/>
    <w:multiLevelType w:val="multilevel"/>
    <w:tmpl w:val="91B6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995641"/>
    <w:multiLevelType w:val="multilevel"/>
    <w:tmpl w:val="6F82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67029"/>
    <w:multiLevelType w:val="multilevel"/>
    <w:tmpl w:val="32F8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F6043"/>
    <w:multiLevelType w:val="multilevel"/>
    <w:tmpl w:val="700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C67C3"/>
    <w:multiLevelType w:val="multilevel"/>
    <w:tmpl w:val="C720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AC4647"/>
    <w:multiLevelType w:val="multilevel"/>
    <w:tmpl w:val="B61A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23"/>
    <w:rsid w:val="00055C23"/>
    <w:rsid w:val="004E37DC"/>
    <w:rsid w:val="00B2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AAC45-0BA2-42CB-97D6-3FA1F8E5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3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3FF8"/>
    <w:rPr>
      <w:color w:val="0000FF"/>
      <w:u w:val="single"/>
    </w:rPr>
  </w:style>
  <w:style w:type="character" w:customStyle="1" w:styleId="apple-converted-space">
    <w:name w:val="apple-converted-space"/>
    <w:basedOn w:val="a0"/>
    <w:rsid w:val="00B2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3" Type="http://schemas.openxmlformats.org/officeDocument/2006/relationships/settings" Target="settings.xml"/><Relationship Id="rId7" Type="http://schemas.openxmlformats.org/officeDocument/2006/relationships/hyperlink" Target="http://xn--273--84d1f.xn--p1ai/zakonodatelstvo/semeynyy-kodeks-rossiyskoy-federacii-ot-29121995-no-223-f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zakonodatelstvo/grazhdanskiy-kodeks-rossiyskoy-federacii-chast-pervaya-ot-30111994-no-51-fz" TargetMode="External"/><Relationship Id="rId5" Type="http://schemas.openxmlformats.org/officeDocument/2006/relationships/hyperlink" Target="http://xn--273--84d1f.xn--p1ai/zakonodatelstvo/konstituciya-rossiyskoy-federac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7660</Words>
  <Characters>43665</Characters>
  <Application>Microsoft Office Word</Application>
  <DocSecurity>0</DocSecurity>
  <Lines>363</Lines>
  <Paragraphs>102</Paragraphs>
  <ScaleCrop>false</ScaleCrop>
  <Company/>
  <LinksUpToDate>false</LinksUpToDate>
  <CharactersWithSpaces>51223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2016-04-19T04:29:00Z</dcterms:created>
  <dcterms:modified xsi:type="dcterms:W3CDTF">2016-04-19T04:29:00Z</dcterms:modified>
</cp:coreProperties>
</file>