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921D4A" w:rsidTr="00921D4A">
        <w:trPr>
          <w:trHeight w:val="2324"/>
        </w:trPr>
        <w:tc>
          <w:tcPr>
            <w:tcW w:w="5032" w:type="dxa"/>
            <w:hideMark/>
          </w:tcPr>
          <w:p w:rsidR="00921D4A" w:rsidRDefault="00921D4A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921D4A" w:rsidRDefault="00921D4A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921D4A" w:rsidRDefault="00921D4A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921D4A" w:rsidRDefault="00921D4A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921D4A" w:rsidRDefault="00921D4A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921D4A" w:rsidRDefault="00921D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921D4A" w:rsidRDefault="00921D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D4A" w:rsidRDefault="0092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D4A" w:rsidRDefault="0092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921D4A" w:rsidTr="00921D4A">
        <w:trPr>
          <w:trHeight w:val="242"/>
        </w:trPr>
        <w:tc>
          <w:tcPr>
            <w:tcW w:w="5175" w:type="dxa"/>
          </w:tcPr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</w:t>
            </w:r>
          </w:p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Быкова С.Д. ВКК                                                                                                         </w:t>
            </w:r>
          </w:p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Агеева Е.А. 1КК</w:t>
            </w:r>
          </w:p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Дружинина Д.С. 1КК </w:t>
            </w:r>
          </w:p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Фадеева О.А. СЗД</w:t>
            </w:r>
          </w:p>
          <w:p w:rsidR="00921D4A" w:rsidRDefault="00921D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Изобразительное искусство </w:t>
      </w: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4</w:t>
      </w: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921D4A" w:rsidRDefault="00921D4A" w:rsidP="00921D4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2020 г.</w:t>
      </w:r>
    </w:p>
    <w:p w:rsidR="00BD7241" w:rsidRDefault="002E6DDC" w:rsidP="0050145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01458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освоения учебного предмета «Изобразительное искусство» в 4 классе </w:t>
      </w:r>
    </w:p>
    <w:p w:rsidR="00501458" w:rsidRPr="00501458" w:rsidRDefault="00501458" w:rsidP="00661086">
      <w:pPr>
        <w:pStyle w:val="a4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01458" w:rsidRDefault="00501458" w:rsidP="0050145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C32646" w:rsidRDefault="00C32646" w:rsidP="009802F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Учащиеся  должны приобрести</w:t>
      </w:r>
      <w:r w:rsidR="002E6DDC" w:rsidRPr="00C3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уважительное отношение к культуре и искусству других народов нашей страны и мира в целом;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особой роли культуры и искусства в жизни общества и каждого отдельного человека; 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эстетических чувств, художественнотворческого мышления, наблюдательности и фантазии; 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2E6DDC" w:rsidRPr="00C32646" w:rsidRDefault="00C32646" w:rsidP="009802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C32646">
        <w:rPr>
          <w:rFonts w:ascii="Times New Roman" w:hAnsi="Times New Roman" w:cs="Times New Roman"/>
          <w:color w:val="000000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E6DDC" w:rsidRPr="00C32646" w:rsidRDefault="002E6DDC" w:rsidP="009802F3">
      <w:pP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99F" w:rsidRPr="00F31C28" w:rsidRDefault="004A799F" w:rsidP="004A799F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 w:cs="Times New Roman"/>
          <w:b/>
          <w:sz w:val="24"/>
        </w:rPr>
        <w:t xml:space="preserve">МЕТАПРЕДМЕТНЫЕ </w:t>
      </w:r>
      <w:r w:rsidRPr="00F31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</w:t>
      </w:r>
    </w:p>
    <w:p w:rsidR="00C32646" w:rsidRPr="004A799F" w:rsidRDefault="004A799F" w:rsidP="004A799F">
      <w:pPr>
        <w:pStyle w:val="aa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31C2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Регулятивные УУД</w:t>
      </w:r>
    </w:p>
    <w:p w:rsidR="00A1411E" w:rsidRPr="00C3684F" w:rsidRDefault="00A1411E" w:rsidP="004A799F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3684F">
        <w:rPr>
          <w:rFonts w:ascii="Times New Roman" w:hAnsi="Times New Roman" w:cs="Times New Roman"/>
          <w:i/>
          <w:sz w:val="24"/>
          <w:szCs w:val="24"/>
        </w:rPr>
        <w:t xml:space="preserve">Учащийся научится: </w:t>
      </w:r>
    </w:p>
    <w:p w:rsidR="00A1411E" w:rsidRPr="00D01869" w:rsidRDefault="004F5364" w:rsidP="00A1411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E6DDC" w:rsidRPr="00D01869" w:rsidRDefault="002E6DDC" w:rsidP="00A1411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рационально строить самостоятельную творческую деятельность, организовать место занятий;</w:t>
      </w:r>
    </w:p>
    <w:p w:rsidR="002E6DDC" w:rsidRPr="00D01869" w:rsidRDefault="002E6DDC" w:rsidP="00A1411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проговаривать последовательность действий на уроке;</w:t>
      </w:r>
    </w:p>
    <w:p w:rsidR="002E6DDC" w:rsidRPr="00D01869" w:rsidRDefault="002E6DDC" w:rsidP="00A1411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по предложенному учителем плану;</w:t>
      </w:r>
    </w:p>
    <w:p w:rsidR="002E6DDC" w:rsidRPr="00D01869" w:rsidRDefault="002E6DDC" w:rsidP="00A1411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отличать верно выполненное задание от неверного;</w:t>
      </w:r>
    </w:p>
    <w:p w:rsidR="002E6DDC" w:rsidRPr="00D01869" w:rsidRDefault="002E6DDC" w:rsidP="00A1411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учителем и другими учениками давать эмоциональную оценку деятельности класса на уроке;</w:t>
      </w:r>
    </w:p>
    <w:p w:rsidR="002E6DDC" w:rsidRPr="00D01869" w:rsidRDefault="002E6DDC" w:rsidP="006603E4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2E6DDC" w:rsidRPr="00D01869" w:rsidRDefault="002E6DDC" w:rsidP="002E6DDC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</w:t>
      </w:r>
      <w:r w:rsidR="00A1411E" w:rsidRPr="00D01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="00C36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УУД</w:t>
      </w:r>
    </w:p>
    <w:p w:rsidR="00A1411E" w:rsidRPr="00C3684F" w:rsidRDefault="00A1411E" w:rsidP="00A1411E">
      <w:pPr>
        <w:autoSpaceDE w:val="0"/>
        <w:autoSpaceDN w:val="0"/>
        <w:spacing w:after="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68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2E6DDC" w:rsidRPr="00D01869" w:rsidRDefault="005C6532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стремиться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к освоению новых знаний и умений, к достижению высоких и оригинальных творческих результатов;</w:t>
      </w:r>
    </w:p>
    <w:p w:rsidR="002E6DDC" w:rsidRPr="00D01869" w:rsidRDefault="005C6532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осваивать начальные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 w:rsidRPr="00D018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и личностной рефлексии;</w:t>
      </w:r>
    </w:p>
    <w:p w:rsidR="002E6DDC" w:rsidRPr="00D01869" w:rsidRDefault="005C6532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находить способы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проблем творческого и поискового характера;</w:t>
      </w:r>
    </w:p>
    <w:p w:rsidR="002E6DDC" w:rsidRPr="00D01869" w:rsidRDefault="005C6532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овладеть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умением творческого видения с позиций художника (сравнивать, анализировать, выделять главное, обобщать)</w:t>
      </w:r>
    </w:p>
    <w:p w:rsidR="002E6DDC" w:rsidRPr="00D01869" w:rsidRDefault="005C6532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средства 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технологий для решения различных учебно-творческих задач; 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уроке;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своей системе знаний: отличать новое от уже известного с помощью учителя;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т.д.);</w:t>
      </w:r>
    </w:p>
    <w:p w:rsidR="002E6DDC" w:rsidRPr="00D01869" w:rsidRDefault="002E6DDC" w:rsidP="00A141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2E6DDC" w:rsidRPr="00D01869" w:rsidRDefault="002E6DDC" w:rsidP="002E6DDC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="00C36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УУД</w:t>
      </w:r>
    </w:p>
    <w:p w:rsidR="00A1411E" w:rsidRPr="00C3684F" w:rsidRDefault="00A1411E" w:rsidP="00A1411E">
      <w:pPr>
        <w:autoSpaceDE w:val="0"/>
        <w:autoSpaceDN w:val="0"/>
        <w:spacing w:after="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68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2E6DDC" w:rsidRPr="00D01869" w:rsidRDefault="005C6532" w:rsidP="004F536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>умением вести диалог, распределять функции роли в процессе выполнения коллективной творческой работы;</w:t>
      </w:r>
    </w:p>
    <w:p w:rsidR="002E6DDC" w:rsidRPr="00D01869" w:rsidRDefault="002E6DDC" w:rsidP="004F536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языком изобразительного искусства:</w:t>
      </w:r>
    </w:p>
    <w:p w:rsidR="002E6DDC" w:rsidRPr="00D01869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а) донести свою позицию до собеседника;</w:t>
      </w:r>
    </w:p>
    <w:p w:rsidR="002E6DDC" w:rsidRPr="00D01869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текста);</w:t>
      </w:r>
    </w:p>
    <w:p w:rsidR="002E6DDC" w:rsidRPr="00D01869" w:rsidRDefault="002E6DDC" w:rsidP="004F536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слушать и понимать высказывания собеседников;</w:t>
      </w:r>
    </w:p>
    <w:p w:rsidR="002E6DDC" w:rsidRPr="00D01869" w:rsidRDefault="002E6DDC" w:rsidP="004F536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выразительно читать и пересказывать содержание текста;</w:t>
      </w:r>
    </w:p>
    <w:p w:rsidR="002E6DDC" w:rsidRPr="00D01869" w:rsidRDefault="002E6DDC" w:rsidP="005C6532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на уроках</w:t>
      </w:r>
      <w:r w:rsidR="005C6532"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869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 и следовать им;</w:t>
      </w:r>
    </w:p>
    <w:p w:rsidR="002E6DDC" w:rsidRPr="00D01869" w:rsidRDefault="005C6532" w:rsidP="004F536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DDC" w:rsidRPr="00D01869">
        <w:rPr>
          <w:rFonts w:ascii="Times New Roman" w:hAnsi="Times New Roman" w:cs="Times New Roman"/>
          <w:color w:val="000000"/>
          <w:sz w:val="24"/>
          <w:szCs w:val="24"/>
        </w:rPr>
        <w:t>согласованно работать в группе:</w:t>
      </w:r>
    </w:p>
    <w:p w:rsidR="002E6DDC" w:rsidRPr="00D01869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а) учиться планировать работу в группе;</w:t>
      </w:r>
    </w:p>
    <w:p w:rsidR="002E6DDC" w:rsidRPr="00D01869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б) учиться распределять работу между участниками проекта;</w:t>
      </w:r>
    </w:p>
    <w:p w:rsidR="002E6DDC" w:rsidRPr="00D01869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в) понимать общую задачу проекта и точно выполнять свою часть работы;</w:t>
      </w:r>
    </w:p>
    <w:p w:rsidR="002E6DDC" w:rsidRDefault="002E6DDC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869">
        <w:rPr>
          <w:rFonts w:ascii="Times New Roman" w:hAnsi="Times New Roman" w:cs="Times New Roman"/>
          <w:color w:val="000000"/>
          <w:sz w:val="24"/>
          <w:szCs w:val="24"/>
        </w:rPr>
        <w:t>г) уметь выполнять различные роли в группе (лидера, исполнителя, критика)</w:t>
      </w:r>
    </w:p>
    <w:p w:rsidR="00C3684F" w:rsidRDefault="00C3684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458" w:rsidRDefault="00C3684F" w:rsidP="005014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A799F" w:rsidRPr="00BD7241" w:rsidRDefault="004A799F" w:rsidP="005014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458" w:rsidRPr="00BD7241" w:rsidRDefault="00501458" w:rsidP="004A79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501458" w:rsidRPr="004A799F" w:rsidRDefault="00501458" w:rsidP="0050145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4A7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«Восприятие искусства и виды художественной деятельности».</w:t>
      </w:r>
    </w:p>
    <w:p w:rsidR="00501458" w:rsidRPr="00BD7241" w:rsidRDefault="00501458" w:rsidP="005014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«Восприятие искусства и виды художественной деятельности».</w:t>
      </w:r>
    </w:p>
    <w:p w:rsidR="00501458" w:rsidRPr="004A799F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01458" w:rsidRPr="00BD7241" w:rsidRDefault="00501458" w:rsidP="00501458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различать виды художественной деятельности (рисунок, живопись, скульптура, художественное конструирование и дизайн,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501458" w:rsidRPr="00BD7241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основные виды и жанры пластических искусств, понимать их специфику;</w:t>
      </w:r>
    </w:p>
    <w:p w:rsidR="00501458" w:rsidRPr="00BD7241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501458" w:rsidRPr="00BD7241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01458" w:rsidRPr="00BD7241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называть ведущие художественные музеи России и художественные музеи своего региона.</w:t>
      </w:r>
    </w:p>
    <w:p w:rsidR="00501458" w:rsidRPr="004A799F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501458" w:rsidRPr="004A799F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501458" w:rsidRPr="004A799F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501458" w:rsidRDefault="00501458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4A799F" w:rsidRPr="004A799F" w:rsidRDefault="004A799F" w:rsidP="0050145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458" w:rsidRPr="00BD7241" w:rsidRDefault="00501458" w:rsidP="005014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«Азбука искусства. Как говорит искусство?».</w:t>
      </w:r>
    </w:p>
    <w:p w:rsidR="00501458" w:rsidRPr="00BD7241" w:rsidRDefault="00501458" w:rsidP="005014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простые композиции на заданную тему на плоскости и в пространстве;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501458" w:rsidRPr="004A799F" w:rsidRDefault="00501458" w:rsidP="005014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501458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4A799F" w:rsidRPr="004A799F" w:rsidRDefault="004A799F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458" w:rsidRPr="00BD7241" w:rsidRDefault="00501458" w:rsidP="005014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«Значимые темы искусства. О чем говорит искусство?».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осознавать главные темы искусства и отражать их в собственной художественно-творческой деятельности;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501458" w:rsidRPr="00BD7241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пейзажи, натюрморты, портреты, выражая к ним свое эмоциональное отношение;</w:t>
      </w:r>
    </w:p>
    <w:p w:rsidR="00501458" w:rsidRPr="004A799F" w:rsidRDefault="00501458" w:rsidP="00501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4A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</w:t>
      </w:r>
    </w:p>
    <w:p w:rsidR="00501458" w:rsidRPr="004A799F" w:rsidRDefault="00501458" w:rsidP="005014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458" w:rsidRDefault="00501458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086" w:rsidRDefault="00661086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086" w:rsidRDefault="00661086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99F" w:rsidRDefault="004A799F" w:rsidP="005C6532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DDC" w:rsidRPr="00D01869" w:rsidRDefault="002E6DDC" w:rsidP="004A7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DC" w:rsidRDefault="00806398" w:rsidP="004A799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1458">
        <w:rPr>
          <w:rFonts w:ascii="Times New Roman" w:hAnsi="Times New Roman" w:cs="Times New Roman"/>
          <w:b/>
          <w:sz w:val="28"/>
          <w:szCs w:val="24"/>
        </w:rPr>
        <w:t>Содержание учебного предмета «Изобразительное искусство» в 4 классе</w:t>
      </w:r>
    </w:p>
    <w:p w:rsidR="008E6465" w:rsidRPr="004A799F" w:rsidRDefault="008E6465" w:rsidP="008E6465">
      <w:pPr>
        <w:pStyle w:val="a4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2592C" w:rsidRPr="0052592C" w:rsidRDefault="0052592C" w:rsidP="00E84B1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2592C">
        <w:rPr>
          <w:rFonts w:ascii="Times New Roman" w:hAnsi="Times New Roman" w:cs="Times New Roman"/>
          <w:b/>
          <w:sz w:val="24"/>
        </w:rPr>
        <w:t xml:space="preserve">Истоки родного искусства (8 ч). </w:t>
      </w:r>
    </w:p>
    <w:p w:rsidR="0052592C" w:rsidRDefault="0052592C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sz w:val="24"/>
        </w:rPr>
        <w:t xml:space="preserve"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 </w:t>
      </w:r>
    </w:p>
    <w:p w:rsidR="008E6465" w:rsidRDefault="0052592C" w:rsidP="00E84B14">
      <w:pPr>
        <w:spacing w:after="0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b/>
          <w:sz w:val="24"/>
        </w:rPr>
        <w:t>Древние города нашей земли (7 ч).</w:t>
      </w:r>
      <w:r w:rsidRPr="0052592C">
        <w:rPr>
          <w:rFonts w:ascii="Times New Roman" w:hAnsi="Times New Roman" w:cs="Times New Roman"/>
          <w:sz w:val="24"/>
        </w:rPr>
        <w:t xml:space="preserve"> </w:t>
      </w:r>
    </w:p>
    <w:p w:rsidR="0052592C" w:rsidRDefault="0052592C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sz w:val="24"/>
        </w:rPr>
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 </w:t>
      </w:r>
    </w:p>
    <w:p w:rsidR="008E6465" w:rsidRDefault="0052592C" w:rsidP="00E84B14">
      <w:pPr>
        <w:spacing w:after="0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b/>
          <w:sz w:val="24"/>
        </w:rPr>
        <w:t>Каждый народ – художник (11 ч).</w:t>
      </w:r>
      <w:r w:rsidRPr="0052592C">
        <w:rPr>
          <w:rFonts w:ascii="Times New Roman" w:hAnsi="Times New Roman" w:cs="Times New Roman"/>
          <w:sz w:val="24"/>
        </w:rPr>
        <w:t xml:space="preserve"> </w:t>
      </w:r>
    </w:p>
    <w:p w:rsidR="0052592C" w:rsidRDefault="0052592C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sz w:val="24"/>
        </w:rPr>
        <w:t xml:space="preserve"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 </w:t>
      </w:r>
    </w:p>
    <w:p w:rsidR="008E6465" w:rsidRDefault="0052592C" w:rsidP="00E84B14">
      <w:pPr>
        <w:spacing w:after="0"/>
        <w:jc w:val="both"/>
        <w:rPr>
          <w:rFonts w:ascii="Times New Roman" w:hAnsi="Times New Roman" w:cs="Times New Roman"/>
          <w:sz w:val="24"/>
        </w:rPr>
      </w:pPr>
      <w:r w:rsidRPr="008E6465">
        <w:rPr>
          <w:rFonts w:ascii="Times New Roman" w:hAnsi="Times New Roman" w:cs="Times New Roman"/>
          <w:b/>
          <w:sz w:val="24"/>
        </w:rPr>
        <w:t>Искусство объединяет народы (8 ч).</w:t>
      </w:r>
      <w:r w:rsidRPr="0052592C">
        <w:rPr>
          <w:rFonts w:ascii="Times New Roman" w:hAnsi="Times New Roman" w:cs="Times New Roman"/>
          <w:sz w:val="24"/>
        </w:rPr>
        <w:t xml:space="preserve"> </w:t>
      </w:r>
    </w:p>
    <w:p w:rsidR="00E14B8D" w:rsidRDefault="0052592C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2592C">
        <w:rPr>
          <w:rFonts w:ascii="Times New Roman" w:hAnsi="Times New Roman" w:cs="Times New Roman"/>
          <w:sz w:val="24"/>
        </w:rPr>
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8E6465" w:rsidRDefault="008E6465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E6465" w:rsidRDefault="008E6465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E6465" w:rsidRDefault="008E6465" w:rsidP="008E64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E6465" w:rsidRPr="0052592C" w:rsidRDefault="008E6465" w:rsidP="008E6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14B8D" w:rsidRDefault="00E14B8D" w:rsidP="00E84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A8" w:rsidRPr="008E6465" w:rsidRDefault="00D314A8" w:rsidP="008E6465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E6465">
        <w:rPr>
          <w:rFonts w:ascii="Times New Roman" w:eastAsia="Calibri" w:hAnsi="Times New Roman" w:cs="Times New Roman"/>
          <w:b/>
          <w:sz w:val="28"/>
          <w:szCs w:val="24"/>
        </w:rPr>
        <w:t>Календарно-тематическое планирование по изобразительному искусству, 4 класс</w:t>
      </w:r>
      <w:r w:rsidR="004147B0" w:rsidRPr="008E6465">
        <w:rPr>
          <w:rFonts w:ascii="Times New Roman" w:eastAsia="Calibri" w:hAnsi="Times New Roman" w:cs="Times New Roman"/>
          <w:b/>
          <w:sz w:val="28"/>
          <w:szCs w:val="24"/>
        </w:rPr>
        <w:t xml:space="preserve"> (34 часа)</w:t>
      </w:r>
    </w:p>
    <w:p w:rsidR="008E6465" w:rsidRPr="008E6465" w:rsidRDefault="008E6465" w:rsidP="008E6465">
      <w:pPr>
        <w:pStyle w:val="a4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52"/>
        <w:gridCol w:w="4003"/>
        <w:gridCol w:w="8724"/>
      </w:tblGrid>
      <w:tr w:rsidR="00D314A8" w:rsidRPr="007E4902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(количество часов), тема урока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D314A8" w:rsidRPr="00D01869" w:rsidTr="00345360">
        <w:tc>
          <w:tcPr>
            <w:tcW w:w="14219" w:type="dxa"/>
            <w:gridSpan w:val="4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Истоки родного искусства (8 ч)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76281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Выразительные средства живописи. </w:t>
            </w:r>
            <w:r w:rsidR="00D314A8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красоту природы родного края.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Изображать характерные особенности пейзажа родной природы.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выразительные средства живописи для создания образов природы. 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Овладевать живописными навыками работы гуашью.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281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Графика.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Деревня – деревянный мир.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значимость гармонии постройки с окружающим ландшафтом.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конструкции русской избы и назначение ее отдельных элементов.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графическими или живописными средствами образ русской избы и других построек традиционной деревни.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конструирования – конструировать макет избы.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коллективное панно способом объединения индивидуально сделанных изображений.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76281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 Деревня – деревянный мир. Макет избы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E84B14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Красота человека. Женский образ.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анализировать конструкцию русского народного костюма.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и оценивать образы человека в произведениях художников. 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женские и мужские народные образы (портреты).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изображения фигуры человека. изображать сцены труда из крестьянской жизни.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E84B14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человека. </w:t>
            </w:r>
            <w:r w:rsidR="00D314A8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Мужской образ.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труда. 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B8510E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Народные праздники (обобщение темы)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Знать и называть несколько произведений русских художников на тему народных праздников.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индивидуальные композиционные работы и коллективное панно на тему народных праздников.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 практике элементарными основами композиции.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14219" w:type="dxa"/>
            <w:gridSpan w:val="4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Древние города нашей земли (7 ч)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Родной угол.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Знать конструкцию внутреннего пространства древнерусского города (кремль, торг, посад).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Знать картины художников, изображающие древнерусские города.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представление о конструкции здания древнерусского каменного храма.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пропорций и ритма в архитектуре древних соборов.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или изображать древнерусский храм.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Русской земли.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Знать и называть основные структурные части города, сравнивать и определять их функции, назначение.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и моделировать наполненное жизнью людей пространство древнерусского города.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Интересоваться историей своей страны.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Знать и называть картины художников, изображающих древнерусских воинов – защитников Родины (В. Васнецов, И. Билибин, П. Корин).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древнерусских воинов (князя и его дружину).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Новгород. Псков. Владимир и Суздаль. Москва 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Уметь анализировать ценность и неповторимость памятников древнерусской архитектуры.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Воспринимать и эстетически переживать красоту городов, сохранивших исторический облик, - свидетелей нашей истории.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Уметь объяснять значение архитектурных памятников древнего зодчества для современного общества.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Создавать образ древнерусского города.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Узорочье теремов.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Иметь представление о развитии декора городских архитектурных построек и декоративном украшении интерьеров (теремных палат).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Различать деятельность каждого из Братьев-Мастеров при создании теремов и палат.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Выражать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B8510E" w:rsidP="00B85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Пир в теремных палатах (обобщение темы).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D314A8" w:rsidRPr="008E6465" w:rsidRDefault="00D314A8" w:rsidP="00D314A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Создавать изображения на тему праздничного пира в теремных палатах.</w:t>
            </w:r>
          </w:p>
          <w:p w:rsidR="00D314A8" w:rsidRPr="008E6465" w:rsidRDefault="00D314A8" w:rsidP="00D314A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Сотрудничать в процессе создания общей композиции.</w:t>
            </w:r>
          </w:p>
        </w:tc>
      </w:tr>
      <w:tr w:rsidR="00D314A8" w:rsidRPr="00D01869" w:rsidTr="00345360">
        <w:tc>
          <w:tcPr>
            <w:tcW w:w="14219" w:type="dxa"/>
            <w:gridSpan w:val="4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Каждый народ - художник (11 ч)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B8510E" w:rsidP="00B85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восходящего солнца. Образ художественной культуры Японии </w:t>
            </w:r>
            <w:r w:rsidR="005202C8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Обрести знания о многообразии представлений народов мира о красоте.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целостности и внутренней обоснованности различных художественных культур.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образе традиционных японских построек и конструкции здания храма (пагоды).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традиционные представления о красоте русской и японской женщин.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женский образ в национальной одежде.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новые умения в работе с выразительными средствами художественных материалов.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художественной культуры Японии. </w:t>
            </w:r>
            <w:r w:rsidR="00D314A8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Бумажная кукла в кимоно.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Народы гор и степей. Юрта.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зие и красоту природы различных ре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гионов нашей страны, способность че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сцены жизни людей в степи и в горах,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передавать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красоту пустых пространств и величия горного пейзажа.</w:t>
            </w:r>
          </w:p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живописными навыка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в процессе создания самостоятель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творческой работы.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Народы гор и степей. Орнамент. 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Города в пустыне.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художественной культуры Средней Азии.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архитектурных по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строек с особенностями природы и при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родных материалов.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 древнего средне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азиатского города.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конструиро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вания из бумаги и орнаментальной гра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фики.</w:t>
            </w: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в пустыне. Орнамент 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4A8" w:rsidRPr="00D01869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Древняя Эллада. 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Эстетически воспринимать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произведения искусства Древней Греции,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 отношение к ним.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Уметь отличать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древнегреческие скульптурные и архитектурные произведения.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Уметь характеризовать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отличительные черты и конструктивные эле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менты древнегреческого храма, измене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образа при изменении пропорций постройки.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бумаги конструк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цию греческих храмов.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конструкции, соотношение основных пропорций фигуры человека.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олимпийских спортсменов (фигуры в движении) и участ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ников праздничного шествия (фигуры в традиционных одеждах).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коллективные панно на тему древнегреческих праздников.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Древняя Эллада. </w:t>
            </w:r>
            <w:r w:rsidR="005202C8"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Вазопись.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Видеть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единство форм костюма и архитектуры, общее в их конструкции и украшениях.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возможности пропорций в практической творческой работе.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коллективное панно.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конструирования из бумаги (фасад храма).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изображения человека в условиях новой образной си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стемы.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средневекового города.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Осознавать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цельность каждой культуры, естественную взаимосвязь ее про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явлений.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Рассуждать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богатстве и многообразии художественных культур народов мира.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предъявляемым произведениям художественные культуры.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традиционной культуры народов мира в вы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A8" w:rsidRPr="008E6465" w:rsidTr="00345360">
        <w:trPr>
          <w:trHeight w:val="1134"/>
        </w:trPr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4A8" w:rsidRPr="008E6465" w:rsidTr="00345360">
        <w:tc>
          <w:tcPr>
            <w:tcW w:w="14219" w:type="dxa"/>
            <w:gridSpan w:val="4"/>
          </w:tcPr>
          <w:p w:rsidR="00D314A8" w:rsidRPr="008E6465" w:rsidRDefault="00D314A8" w:rsidP="00D3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объединяет народы (8 ч)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52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Материнство.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и приводить примеры произведений искусств, выражающих красоту материнства.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Рассказывать о своих впечатлениях от общения с произведениями искусства,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средства произведений.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композицион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изображения.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 материнства (мать и дитя), опираясь на впечатления от произведений искусства и жизни.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52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восприятия произведений искусства.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проявления духовного мира в лицах близких людей.</w:t>
            </w:r>
          </w:p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Печаль и трагедия в лицах.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Уметь объяснять, рассуждать,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 произведениях искусства выражается печальное и трагическое содержание.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художественными сред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ствами свое отношение при изображе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нии печального события.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самостоятельной творческой работе драматический сюжет.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D314A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Герои-защитники. </w:t>
            </w:r>
          </w:p>
        </w:tc>
        <w:tc>
          <w:tcPr>
            <w:tcW w:w="8724" w:type="dxa"/>
            <w:vMerge w:val="restart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компози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ционный опыт в создании героическо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го образа.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примеры памятников героям Отечества.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опыт соз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дания проекта памятника героям (в объеме).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изображе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в объеме, навыками композицион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построения в скульптуре.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5202C8" w:rsidP="00D3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8724" w:type="dxa"/>
            <w:vMerge/>
          </w:tcPr>
          <w:p w:rsidR="00D314A8" w:rsidRPr="008E6465" w:rsidRDefault="00D314A8" w:rsidP="00D314A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Pr="008E6465" w:rsidRDefault="00027D73" w:rsidP="00D3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народов мира» (обобщение темы).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художественными сред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ствами радость при изображении темы детства, юности, светлой мечты.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композиционные навыки изображения и поэтического виде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жизни.</w:t>
            </w:r>
          </w:p>
        </w:tc>
      </w:tr>
      <w:tr w:rsidR="00D314A8" w:rsidRPr="008E6465" w:rsidTr="00345360">
        <w:tc>
          <w:tcPr>
            <w:tcW w:w="540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D314A8" w:rsidRPr="008E6465" w:rsidRDefault="00D314A8" w:rsidP="00D31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314A8" w:rsidRDefault="00027D73" w:rsidP="0052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Урок-закрепление.</w:t>
            </w:r>
          </w:p>
          <w:p w:rsidR="008E6465" w:rsidRPr="008E6465" w:rsidRDefault="008E6465" w:rsidP="0052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8724" w:type="dxa"/>
          </w:tcPr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 впечатления от произведений искусства разных народов.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называть,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каким художественным культурам относятся предлагаемые произведения искусства и традиционной культуры.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особенностях художественной культуры разных (знако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мых по урокам) народов, об особеннос</w:t>
            </w:r>
            <w:r w:rsidRPr="008E6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тях понимания ими красоты.</w:t>
            </w:r>
          </w:p>
          <w:p w:rsidR="00D314A8" w:rsidRPr="008E6465" w:rsidRDefault="00D314A8" w:rsidP="00D3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458" w:rsidRDefault="00501458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Pr="008E6465" w:rsidRDefault="003730E5" w:rsidP="005014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0E5" w:rsidRDefault="003730E5" w:rsidP="00373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по изобразительному искусству (2-4 класс)</w:t>
      </w:r>
    </w:p>
    <w:p w:rsidR="003730E5" w:rsidRDefault="003730E5" w:rsidP="003730E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fontstyle01"/>
          <w:b/>
          <w:i/>
        </w:rPr>
        <w:t xml:space="preserve">  </w:t>
      </w:r>
      <w:r>
        <w:rPr>
          <w:rStyle w:val="fontstyle01"/>
          <w:i/>
        </w:rPr>
        <w:t>Особенности организации контроля по изобразительному искусству.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 xml:space="preserve">           На уроках изобразительного искусства оценивается как уровень восприятия учащимися произведений искусства и явлений культуры, так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fontstyle21"/>
          <w:rFonts w:ascii="Times New Roman" w:hAnsi="Times New Roman" w:cs="Times New Roman"/>
        </w:rPr>
        <w:t>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должна быть стимулирующей, поддерживающей интерес к изучению предмета.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i/>
        </w:rPr>
        <w:t>Задачей оценки</w:t>
      </w:r>
      <w:r>
        <w:rPr>
          <w:rStyle w:val="fontstyle01"/>
        </w:rPr>
        <w:t xml:space="preserve">  </w:t>
      </w:r>
      <w:r>
        <w:rPr>
          <w:rStyle w:val="fontstyle21"/>
          <w:rFonts w:ascii="Times New Roman" w:hAnsi="Times New Roman" w:cs="Times New Roman"/>
        </w:rPr>
        <w:t>является анализ результата или хода деятельности. Конечный момент оценки — определение путей совершенствования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творчества учащихся. Оценка детских рисунков как работ творческого характера требует особого педагогического такта. При оценке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детского рисунка следует учитывать индивидуальность ученика. Начинать оценку следует с положительной характеристики работы. 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может иметь место на различных этапах урока в начале занятия, в ходе самостоятельной работы детей, в конце урока.</w:t>
      </w:r>
    </w:p>
    <w:p w:rsidR="003730E5" w:rsidRDefault="003730E5" w:rsidP="003730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Критерии оценивания выполнения творческих работ.</w:t>
      </w:r>
    </w:p>
    <w:p w:rsidR="003730E5" w:rsidRDefault="003730E5" w:rsidP="003730E5">
      <w:pPr>
        <w:pStyle w:val="a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Этапы оценивания детского рисунка: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 Как решена композиция:</w:t>
      </w:r>
    </w:p>
    <w:p w:rsidR="003730E5" w:rsidRDefault="003730E5" w:rsidP="003730E5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правильное решение композиции, предмета, орнамента (как организована плоскость листа, как согласованы между собой все компоненты 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изображения, как выражена общая идея и содержание);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- Владение техникой:</w:t>
      </w:r>
    </w:p>
    <w:p w:rsidR="003730E5" w:rsidRDefault="003730E5" w:rsidP="003730E5">
      <w:pPr>
        <w:pStyle w:val="aa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как ученик пользуется художественными материалами, как использует выразительные художественные средства в выполнении задания;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- Общее впечатление от работы:</w:t>
      </w:r>
    </w:p>
    <w:p w:rsidR="003730E5" w:rsidRDefault="003730E5" w:rsidP="003730E5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3730E5" w:rsidRDefault="003730E5" w:rsidP="003730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Критерии оценки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>
        <w:rPr>
          <w:rFonts w:ascii="Times New Roman" w:hAnsi="Times New Roman" w:cs="Times New Roman"/>
          <w:color w:val="000000"/>
          <w:sz w:val="24"/>
          <w:szCs w:val="24"/>
        </w:rPr>
        <w:t>(отлично) - поставленные задачи выполнены быстро и хорошо, без ошибок; работа выразительна и интересна.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(хорошо)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поставленные задачи выполнены быстро, но работа не выразительна, хотя и не имеет грубых ошибок.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>
        <w:rPr>
          <w:rFonts w:ascii="Times New Roman" w:hAnsi="Times New Roman" w:cs="Times New Roman"/>
          <w:color w:val="000000"/>
          <w:sz w:val="24"/>
          <w:szCs w:val="24"/>
        </w:rPr>
        <w:t>(удовлетворительно)поставленные задачи выполнены частично, работа не выразительна,где можно обнаружить грубые ошибки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</w:t>
      </w:r>
      <w:r>
        <w:rPr>
          <w:rFonts w:ascii="Times New Roman" w:hAnsi="Times New Roman" w:cs="Times New Roman"/>
          <w:color w:val="000000"/>
          <w:sz w:val="24"/>
          <w:szCs w:val="24"/>
        </w:rPr>
        <w:t>» (неудовлетворительно)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поставленные задачи не выполнены.</w:t>
      </w:r>
    </w:p>
    <w:p w:rsidR="003730E5" w:rsidRPr="003730E5" w:rsidRDefault="003730E5" w:rsidP="003730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/>
      </w:r>
      <w:r>
        <w:rPr>
          <w:b/>
          <w:b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Критерии оценивания устного ответа</w:t>
      </w:r>
      <w:r>
        <w:rPr>
          <w:b/>
          <w:bCs/>
        </w:rPr>
        <w:br/>
      </w:r>
      <w:r>
        <w:rPr>
          <w:rFonts w:ascii="Times New Roman" w:hAnsi="Times New Roman" w:cs="Times New Roman"/>
          <w:b/>
          <w:bCs/>
          <w:sz w:val="24"/>
        </w:rPr>
        <w:t xml:space="preserve">Отметка «5» </w:t>
      </w:r>
      <w:r>
        <w:rPr>
          <w:rFonts w:ascii="Times New Roman" w:hAnsi="Times New Roman" w:cs="Times New Roman"/>
          <w:sz w:val="24"/>
        </w:rPr>
        <w:t>— учащийся полностью усвоил учебный материал, может изложить его своими словами, самостоятельно подтверждает ответ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конкретными примерами, правильно и обстоятельно отвечает на дополнительные вопросы учителя.</w:t>
      </w:r>
    </w:p>
    <w:p w:rsidR="003730E5" w:rsidRDefault="003730E5" w:rsidP="003730E5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 xml:space="preserve">Отметка «4» </w:t>
      </w:r>
      <w:r>
        <w:rPr>
          <w:rFonts w:ascii="Times New Roman" w:hAnsi="Times New Roman" w:cs="Times New Roman"/>
          <w:sz w:val="24"/>
        </w:rPr>
        <w:t>— учащийся в основном усвоил учебный материал, допускает незначительные ошибки в его изложении, подтверждает ответ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конкретными примерами, правильно отвечает на дополнительные вопросы.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 xml:space="preserve">Отметка «3» </w:t>
      </w:r>
      <w:r>
        <w:rPr>
          <w:rFonts w:ascii="Times New Roman" w:hAnsi="Times New Roman" w:cs="Times New Roman"/>
          <w:sz w:val="24"/>
        </w:rPr>
        <w:t>— учащийся  не  усвоил  существенную  часть  учебного  материала, допускает значительные ошибки в его изложении своими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словами, затрудняется подтвердить ответ конкретными примерами, слабо отвечает на дополнительные вопросы учителя.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 xml:space="preserve">Отметка «2» </w:t>
      </w:r>
      <w:r>
        <w:rPr>
          <w:rFonts w:ascii="Times New Roman" w:hAnsi="Times New Roman" w:cs="Times New Roman"/>
          <w:sz w:val="24"/>
        </w:rPr>
        <w:t>— учащийся полностью не усвоил учебный материал, не может изложить его своими словами, не может привести конкретные</w:t>
      </w:r>
      <w:r>
        <w:rPr>
          <w:rFonts w:ascii="Times New Roman" w:hAnsi="Times New Roman" w:cs="Times New Roman"/>
          <w:sz w:val="24"/>
        </w:rPr>
        <w:br/>
        <w:t>примеры, не может ответить на дополнительные вопросы учителя.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br/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Критерии оценки проекта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sz w:val="24"/>
        </w:rPr>
        <w:t>1. Оригинальность темы и идеи проекта.</w:t>
      </w:r>
      <w:r>
        <w:rPr>
          <w:rFonts w:ascii="Times New Roman" w:hAnsi="Times New Roman" w:cs="Times New Roman"/>
          <w:sz w:val="24"/>
        </w:rPr>
        <w:br/>
        <w:t>2. Конструктивные параметры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(соответствие конструкции изделия; прочность, надежность; удобство использования).</w:t>
      </w:r>
      <w:r>
        <w:rPr>
          <w:rFonts w:ascii="Times New Roman" w:hAnsi="Times New Roman" w:cs="Times New Roman"/>
          <w:sz w:val="24"/>
        </w:rPr>
        <w:br/>
        <w:t>3. Технологические критерии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ascii="Times New Roman" w:hAnsi="Times New Roman" w:cs="Times New Roman"/>
          <w:sz w:val="24"/>
        </w:rPr>
        <w:br/>
        <w:t>4. Эстетические критерии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(композиционная завершенность; дизайн изделия; использование традиций народной культуры).</w:t>
      </w:r>
      <w:r>
        <w:rPr>
          <w:rFonts w:ascii="Times New Roman" w:hAnsi="Times New Roman" w:cs="Times New Roman"/>
          <w:sz w:val="24"/>
        </w:rPr>
        <w:br/>
        <w:t xml:space="preserve">5. Экономические критерии 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(потребность в изделии; экономическое обоснование; рекомендации к использованию; возможность</w:t>
      </w:r>
      <w:r>
        <w:rPr>
          <w:rFonts w:ascii="Times New Roman" w:hAnsi="Times New Roman" w:cs="Times New Roman"/>
          <w:sz w:val="24"/>
        </w:rPr>
        <w:br/>
        <w:t>массового производства).</w:t>
      </w:r>
      <w:r>
        <w:rPr>
          <w:rFonts w:ascii="Times New Roman" w:hAnsi="Times New Roman" w:cs="Times New Roman"/>
          <w:sz w:val="24"/>
        </w:rPr>
        <w:br/>
        <w:t xml:space="preserve">6. Экологические критерии </w:t>
      </w:r>
    </w:p>
    <w:p w:rsidR="003730E5" w:rsidRDefault="003730E5" w:rsidP="003730E5">
      <w:pPr>
        <w:pStyle w:val="aa"/>
        <w:jc w:val="both"/>
        <w:rPr>
          <w:rFonts w:ascii="Times New Roman" w:hAnsi="Times New Roman" w:cs="Times New Roman"/>
          <w:sz w:val="24"/>
        </w:rPr>
      </w:pPr>
      <w:r w:rsidRPr="003730E5">
        <w:rPr>
          <w:rFonts w:ascii="Times New Roman" w:hAnsi="Times New Roman" w:cs="Times New Roman"/>
          <w:sz w:val="24"/>
        </w:rPr>
        <w:t xml:space="preserve">(наличие ущерба окружающей среде при производстве изделия; возможность использования вторичного сырья, отходов производства; 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экологическая безопасность).</w:t>
      </w:r>
      <w:r>
        <w:rPr>
          <w:rFonts w:ascii="Times New Roman" w:hAnsi="Times New Roman" w:cs="Times New Roman"/>
          <w:sz w:val="24"/>
        </w:rPr>
        <w:br/>
        <w:t>7. Информационные критерии</w:t>
      </w:r>
    </w:p>
    <w:p w:rsidR="003730E5" w:rsidRDefault="003730E5" w:rsidP="003730E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(стандартность проектной документации; использование дополнительной информации).</w:t>
      </w:r>
    </w:p>
    <w:p w:rsidR="003730E5" w:rsidRDefault="003730E5" w:rsidP="00373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результатов учебной деятельности, обучающихся учитывается характер допущенных ошибок: существенных и несущественных.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К категории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существенных ошибок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следует отнести такие, которые свидетельствуют о непонимании учащимися основных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положений теории изобразительного искусства, значения специальной терминологии (лексики по предмету), а также о неумении 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применить на уроке знания в процессе элементарного анализа воспринимаемого произведения и при выполнении практической работы. Как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правило, существенные ошибки связаны с недостаточной глубиной и осознанностью освоения учебного материала.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К категории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несущественных ошибок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  один из нескольких признаков, характеризующих явление, сферу применения, область.</w:t>
      </w:r>
    </w:p>
    <w:p w:rsidR="003730E5" w:rsidRDefault="003730E5" w:rsidP="003730E5">
      <w:pPr>
        <w:rPr>
          <w:rFonts w:ascii="Times New Roman" w:hAnsi="Times New Roman" w:cs="Times New Roman"/>
          <w:sz w:val="24"/>
          <w:szCs w:val="24"/>
        </w:rPr>
      </w:pPr>
    </w:p>
    <w:p w:rsidR="00D314A8" w:rsidRPr="00D01869" w:rsidRDefault="00D314A8" w:rsidP="0050145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314A8" w:rsidRPr="00D01869" w:rsidRDefault="00D314A8" w:rsidP="00D314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4A8" w:rsidRPr="00D01869" w:rsidRDefault="00D314A8" w:rsidP="00D314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B93" w:rsidRPr="00D01869" w:rsidRDefault="00032B93" w:rsidP="00032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A8" w:rsidRPr="00D01869" w:rsidRDefault="00D314A8" w:rsidP="00032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54C" w:rsidRPr="0017454C" w:rsidRDefault="0017454C" w:rsidP="00032B93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17454C" w:rsidRDefault="0017454C" w:rsidP="0017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4C" w:rsidRDefault="0017454C" w:rsidP="0017454C">
      <w:pPr>
        <w:rPr>
          <w:rFonts w:ascii="Times New Roman" w:hAnsi="Times New Roman" w:cs="Times New Roman"/>
          <w:sz w:val="24"/>
          <w:szCs w:val="24"/>
        </w:rPr>
      </w:pPr>
    </w:p>
    <w:p w:rsidR="0017454C" w:rsidRDefault="0017454C" w:rsidP="001745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17454C" w:rsidTr="001745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54C" w:rsidRDefault="0017454C">
            <w:pPr>
              <w:pStyle w:val="a7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7454C" w:rsidTr="001745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17454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pStyle w:val="a7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7454C" w:rsidRDefault="00174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7454C" w:rsidTr="001745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54C" w:rsidRDefault="0017454C">
            <w:pPr>
              <w:pStyle w:val="a7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7454C" w:rsidTr="001745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17454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17454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454C" w:rsidRDefault="001745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13:59:52 UTC+05</w:t>
                  </w:r>
                </w:p>
              </w:tc>
            </w:tr>
          </w:tbl>
          <w:p w:rsidR="0017454C" w:rsidRDefault="001745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454C" w:rsidRDefault="0017454C" w:rsidP="0017454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314A8" w:rsidRPr="00D01869" w:rsidRDefault="00D314A8" w:rsidP="0017454C">
      <w:pPr>
        <w:rPr>
          <w:rFonts w:ascii="Times New Roman" w:hAnsi="Times New Roman" w:cs="Times New Roman"/>
          <w:sz w:val="24"/>
          <w:szCs w:val="24"/>
        </w:rPr>
      </w:pPr>
    </w:p>
    <w:sectPr w:rsidR="00D314A8" w:rsidRPr="00D01869" w:rsidSect="00921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35" w:rsidRDefault="00B14635" w:rsidP="0017454C">
      <w:pPr>
        <w:spacing w:after="0" w:line="240" w:lineRule="auto"/>
      </w:pPr>
      <w:r>
        <w:separator/>
      </w:r>
    </w:p>
  </w:endnote>
  <w:endnote w:type="continuationSeparator" w:id="0">
    <w:p w:rsidR="00B14635" w:rsidRDefault="00B14635" w:rsidP="0017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35" w:rsidRDefault="00B14635" w:rsidP="0017454C">
      <w:pPr>
        <w:spacing w:after="0" w:line="240" w:lineRule="auto"/>
      </w:pPr>
      <w:r>
        <w:separator/>
      </w:r>
    </w:p>
  </w:footnote>
  <w:footnote w:type="continuationSeparator" w:id="0">
    <w:p w:rsidR="00B14635" w:rsidRDefault="00B14635" w:rsidP="0017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C" w:rsidRDefault="001745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470"/>
    <w:multiLevelType w:val="hybridMultilevel"/>
    <w:tmpl w:val="17102962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246"/>
    <w:multiLevelType w:val="multilevel"/>
    <w:tmpl w:val="CE6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E7579"/>
    <w:multiLevelType w:val="hybridMultilevel"/>
    <w:tmpl w:val="CDCED9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254341D"/>
    <w:multiLevelType w:val="multilevel"/>
    <w:tmpl w:val="F0604A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32A4"/>
    <w:multiLevelType w:val="multilevel"/>
    <w:tmpl w:val="FCE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2104B"/>
    <w:multiLevelType w:val="hybridMultilevel"/>
    <w:tmpl w:val="018EE506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6AA9A0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60C6"/>
    <w:multiLevelType w:val="hybridMultilevel"/>
    <w:tmpl w:val="8C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7950"/>
    <w:multiLevelType w:val="hybridMultilevel"/>
    <w:tmpl w:val="8EE8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633D"/>
    <w:multiLevelType w:val="hybridMultilevel"/>
    <w:tmpl w:val="E9F60BD8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31AA"/>
    <w:multiLevelType w:val="hybridMultilevel"/>
    <w:tmpl w:val="FA1A6776"/>
    <w:lvl w:ilvl="0" w:tplc="256AA9A0"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85F1D01"/>
    <w:multiLevelType w:val="hybridMultilevel"/>
    <w:tmpl w:val="EA323CE2"/>
    <w:lvl w:ilvl="0" w:tplc="256AA9A0"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DB85BB4"/>
    <w:multiLevelType w:val="hybridMultilevel"/>
    <w:tmpl w:val="AB2E902E"/>
    <w:lvl w:ilvl="0" w:tplc="C84E0C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5C4"/>
    <w:multiLevelType w:val="hybridMultilevel"/>
    <w:tmpl w:val="4CA0E51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BDC411E"/>
    <w:multiLevelType w:val="hybridMultilevel"/>
    <w:tmpl w:val="0554A3FE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6AA9A0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87EC5"/>
    <w:multiLevelType w:val="hybridMultilevel"/>
    <w:tmpl w:val="3DDA2370"/>
    <w:lvl w:ilvl="0" w:tplc="1F4629C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76D3"/>
    <w:multiLevelType w:val="hybridMultilevel"/>
    <w:tmpl w:val="808847AA"/>
    <w:lvl w:ilvl="0" w:tplc="1F4629C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2C7C"/>
    <w:multiLevelType w:val="multilevel"/>
    <w:tmpl w:val="9C5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E53916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65AFB"/>
    <w:multiLevelType w:val="hybridMultilevel"/>
    <w:tmpl w:val="56AC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08C"/>
    <w:multiLevelType w:val="hybridMultilevel"/>
    <w:tmpl w:val="0838AB56"/>
    <w:lvl w:ilvl="0" w:tplc="C84E0C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9"/>
  </w:num>
  <w:num w:numId="5">
    <w:abstractNumId w:val="20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15"/>
  </w:num>
  <w:num w:numId="13">
    <w:abstractNumId w:val="16"/>
  </w:num>
  <w:num w:numId="14">
    <w:abstractNumId w:val="5"/>
  </w:num>
  <w:num w:numId="15">
    <w:abstractNumId w:val="0"/>
  </w:num>
  <w:num w:numId="16">
    <w:abstractNumId w:val="2"/>
  </w:num>
  <w:num w:numId="17">
    <w:abstractNumId w:val="13"/>
  </w:num>
  <w:num w:numId="18">
    <w:abstractNumId w:val="3"/>
  </w:num>
  <w:num w:numId="19">
    <w:abstractNumId w:val="1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A2"/>
    <w:rsid w:val="00027D73"/>
    <w:rsid w:val="00032B93"/>
    <w:rsid w:val="00097309"/>
    <w:rsid w:val="0017454C"/>
    <w:rsid w:val="002E6DDC"/>
    <w:rsid w:val="003730E5"/>
    <w:rsid w:val="003B1D99"/>
    <w:rsid w:val="004147B0"/>
    <w:rsid w:val="00432DA2"/>
    <w:rsid w:val="00443536"/>
    <w:rsid w:val="004A799F"/>
    <w:rsid w:val="004F5364"/>
    <w:rsid w:val="004F7DE3"/>
    <w:rsid w:val="00501458"/>
    <w:rsid w:val="005202C8"/>
    <w:rsid w:val="0052592C"/>
    <w:rsid w:val="00576281"/>
    <w:rsid w:val="005C6532"/>
    <w:rsid w:val="006603E4"/>
    <w:rsid w:val="00661086"/>
    <w:rsid w:val="007E4902"/>
    <w:rsid w:val="00806398"/>
    <w:rsid w:val="00826712"/>
    <w:rsid w:val="008E6465"/>
    <w:rsid w:val="00921D4A"/>
    <w:rsid w:val="00933BBB"/>
    <w:rsid w:val="00952048"/>
    <w:rsid w:val="009802F3"/>
    <w:rsid w:val="00A1411E"/>
    <w:rsid w:val="00B14635"/>
    <w:rsid w:val="00B8510E"/>
    <w:rsid w:val="00BD7241"/>
    <w:rsid w:val="00BE59C0"/>
    <w:rsid w:val="00C32646"/>
    <w:rsid w:val="00C3684F"/>
    <w:rsid w:val="00CD7E43"/>
    <w:rsid w:val="00D01869"/>
    <w:rsid w:val="00D314A8"/>
    <w:rsid w:val="00D46A3F"/>
    <w:rsid w:val="00DB697C"/>
    <w:rsid w:val="00E14B8D"/>
    <w:rsid w:val="00E84B14"/>
    <w:rsid w:val="00EF0901"/>
    <w:rsid w:val="00F43298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3E02FC-878A-47E6-B34A-A77D61E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53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Plain Text"/>
    <w:basedOn w:val="a"/>
    <w:link w:val="a6"/>
    <w:uiPriority w:val="99"/>
    <w:rsid w:val="00A1411E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1411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D724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30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01458"/>
    <w:pPr>
      <w:spacing w:after="0" w:line="240" w:lineRule="auto"/>
    </w:pPr>
  </w:style>
  <w:style w:type="character" w:customStyle="1" w:styleId="fontstyle01">
    <w:name w:val="fontstyle01"/>
    <w:basedOn w:val="a0"/>
    <w:rsid w:val="005014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014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7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454C"/>
  </w:style>
  <w:style w:type="paragraph" w:styleId="ad">
    <w:name w:val="footer"/>
    <w:basedOn w:val="a"/>
    <w:link w:val="ae"/>
    <w:uiPriority w:val="99"/>
    <w:unhideWhenUsed/>
    <w:rsid w:val="0017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2020-08-11T17:51:00Z</cp:lastPrinted>
  <dcterms:created xsi:type="dcterms:W3CDTF">2021-03-23T09:00:00Z</dcterms:created>
  <dcterms:modified xsi:type="dcterms:W3CDTF">2021-03-23T09:00:00Z</dcterms:modified>
</cp:coreProperties>
</file>