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D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D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ФСБ России от 10.07.2014 N 378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Состава и содержани</w:t>
            </w:r>
            <w:r>
              <w:rPr>
                <w:rFonts w:ascii="Tahoma" w:hAnsi="Tahoma" w:cs="Tahoma"/>
                <w:sz w:val="48"/>
                <w:szCs w:val="48"/>
              </w:rPr>
              <w:t>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</w:t>
            </w:r>
            <w:r>
              <w:rPr>
                <w:rFonts w:ascii="Tahoma" w:hAnsi="Tahoma" w:cs="Tahoma"/>
                <w:sz w:val="48"/>
                <w:szCs w:val="48"/>
              </w:rPr>
              <w:t>ельством Российской Федерации требований к защите персональных данных для каждого из уровней защищенности"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18.08.2014 N 33620)</w:t>
            </w:r>
          </w:p>
          <w:p w:rsidR="00000000" w:rsidRDefault="00DD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D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17.09.2014</w:t>
            </w:r>
          </w:p>
          <w:p w:rsidR="00000000" w:rsidRDefault="00DD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D5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D5E06">
      <w:pPr>
        <w:pStyle w:val="ConsPlusNormal"/>
        <w:jc w:val="both"/>
        <w:outlineLvl w:val="0"/>
      </w:pPr>
    </w:p>
    <w:p w:rsidR="00000000" w:rsidRDefault="00DD5E06">
      <w:pPr>
        <w:pStyle w:val="ConsPlusNormal"/>
        <w:outlineLvl w:val="0"/>
      </w:pPr>
      <w:bookmarkStart w:id="0" w:name="Par1"/>
      <w:bookmarkEnd w:id="0"/>
      <w:r>
        <w:t>Зарегистрировано в Минюсте России 18 августа 2014 г. N 33620</w:t>
      </w:r>
    </w:p>
    <w:p w:rsidR="00000000" w:rsidRDefault="00DD5E06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DD5E06">
      <w:pPr>
        <w:pStyle w:val="ConsPlusNormal"/>
        <w:jc w:val="both"/>
      </w:pP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БЕЗОПАСНОСТИ РОССИЙСКОЙ ФЕДЕРАЦИИ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июля 2014 г. N 378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СОСТАВА И СОДЕРЖАНИЯ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ОРГАНИЗАЦИОННЫХ И ТЕХНИЧЕСКИХ МЕР ПО ОБЕСПЕЧЕНИЮ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ПЕРСОНАЛЬНЫХ ДАННЫХ ПРИ ИХ ОБРАБОТКЕ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ИНФОРМАЦИОННЫХ СИСТЕМАХ ПЕРСОНАЛ</w:t>
      </w:r>
      <w:r>
        <w:rPr>
          <w:b/>
          <w:bCs/>
          <w:sz w:val="16"/>
          <w:szCs w:val="16"/>
        </w:rPr>
        <w:t>ЬНЫХ ДАННЫХ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ИСПОЛЬЗОВАНИЕМ СРЕДСТВ КРИПТОГРАФИЧЕСКОЙ ЗАЩИТЫ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ИНФОРМАЦИИ, НЕОБХОДИМЫХ ДЛЯ ВЫПОЛНЕНИЯ УСТАНОВЛЕННЫХ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ПРАВИТЕЛЬСТВОМ РОССИЙСКОЙ ФЕДЕРАЦИИ ТРЕБОВАНИЙ К ЗАЩИТЕ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ПЕРСОНАЛЬНЫХ ДАННЫХ ДЛЯ КАЖДОГО ИЗ УРОВНЕЙ ЗАЩИЩЕННОСТИ</w:t>
      </w:r>
    </w:p>
    <w:p w:rsidR="00000000" w:rsidRDefault="00DD5E06">
      <w:pPr>
        <w:pStyle w:val="ConsPlusNormal"/>
        <w:jc w:val="both"/>
      </w:pPr>
    </w:p>
    <w:p w:rsidR="00000000" w:rsidRDefault="00DD5E06">
      <w:pPr>
        <w:pStyle w:val="ConsPlusNormal"/>
        <w:ind w:firstLine="540"/>
        <w:jc w:val="both"/>
      </w:pPr>
      <w:r>
        <w:t>В соответствии с частью 4 ст</w:t>
      </w:r>
      <w:r>
        <w:t>атьи 19 Федерального закона от 27 июля 2006 г. N 152-ФЗ "О персональных данных" &lt;1&gt; приказываю:</w:t>
      </w:r>
    </w:p>
    <w:p w:rsidR="00000000" w:rsidRDefault="00DD5E06">
      <w:pPr>
        <w:pStyle w:val="ConsPlusNormal"/>
        <w:ind w:firstLine="540"/>
        <w:jc w:val="both"/>
      </w:pPr>
      <w:r>
        <w:t>--------------------------------</w:t>
      </w:r>
    </w:p>
    <w:p w:rsidR="00000000" w:rsidRDefault="00DD5E06">
      <w:pPr>
        <w:pStyle w:val="ConsPlusNormal"/>
        <w:ind w:firstLine="540"/>
        <w:jc w:val="both"/>
      </w:pPr>
      <w:r>
        <w:t>&lt;1&gt; Собрание законодательства Российской Федерации, 2006, N 31 (ч. I), ст. 3451; 2009, N 48, ст. 5716; N 52 (ч. I), ст. 6439; 2</w:t>
      </w:r>
      <w:r>
        <w:t>010, N 27, ст. 3407; N 31, ст. 4173, ст. 4196; N 49, ст. 6409; N 52 (ч. I), ст. 6974; 2011, N 23, ст. 3263; N 31, ст. 4701; 2013, N 14, ст. 1651; N 30 (ч. I), ст. 4038.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Состав</w:t>
        </w:r>
      </w:hyperlink>
      <w:r>
        <w:t xml:space="preserve"> и с</w:t>
      </w:r>
      <w:r>
        <w:t>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</w:t>
      </w:r>
      <w:r>
        <w:t>х Правительством Российской Федерации требований к защите персональных данных для каждого из уровней защищенности.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right"/>
      </w:pPr>
      <w:r>
        <w:t>Директор</w:t>
      </w:r>
    </w:p>
    <w:p w:rsidR="00000000" w:rsidRDefault="00DD5E06">
      <w:pPr>
        <w:pStyle w:val="ConsPlusNormal"/>
        <w:jc w:val="right"/>
      </w:pPr>
      <w:r>
        <w:t>А.БОРТНИКОВ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right"/>
        <w:outlineLvl w:val="0"/>
      </w:pPr>
      <w:bookmarkStart w:id="1" w:name="Par31"/>
      <w:bookmarkEnd w:id="1"/>
      <w:r>
        <w:t>Приложение</w:t>
      </w:r>
    </w:p>
    <w:p w:rsidR="00000000" w:rsidRDefault="00DD5E06">
      <w:pPr>
        <w:pStyle w:val="ConsPlusNormal"/>
        <w:jc w:val="right"/>
      </w:pPr>
      <w:r>
        <w:t>к приказу ФСБ России</w:t>
      </w:r>
    </w:p>
    <w:p w:rsidR="00000000" w:rsidRDefault="00DD5E06">
      <w:pPr>
        <w:pStyle w:val="ConsPlusNormal"/>
        <w:jc w:val="right"/>
      </w:pPr>
      <w:r>
        <w:t>от 10 июля 2014 г. N 378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СОСТАВ И СОДЕРЖАНИЕ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ОРГАНИЗАЦИОННЫХ И ТЕХНИЧЕСКИХ МЕР ПО ОБЕСПЕЧЕНИЮ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ПЕРСОНАЛЬНЫХ ДАННЫХ ПРИ ИХ ОБРАБОТКЕ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ИНФОРМАЦИОННЫХ СИСТЕМАХ ПЕРСОНАЛЬНЫХ ДАННЫХ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ИСПОЛЬЗОВАНИЕМ СРЕДСТВ КРИПТОГРАФИЧЕСКОЙ ЗАЩИТЫ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ИНФОРМАЦИИ, НЕОБХОДИМЫХ ДЛЯ ВЫПОЛНЕНИЯ УСТАНОВЛЕННЫХ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</w:t>
      </w:r>
      <w:r>
        <w:rPr>
          <w:b/>
          <w:bCs/>
          <w:sz w:val="16"/>
          <w:szCs w:val="16"/>
        </w:rPr>
        <w:t>ЬСТВОМ РОССИЙСКОЙ ФЕДЕРАЦИИ ТРЕБОВАНИЙ К ЗАЩИТЕ</w:t>
      </w:r>
    </w:p>
    <w:p w:rsidR="00000000" w:rsidRDefault="00DD5E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ПЕРСОНАЛЬНЫХ ДАННЫХ ДЛЯ КАЖДОГО ИЗ УРОВНЕЙ ЗАЩИЩЕННОСТИ</w:t>
      </w:r>
    </w:p>
    <w:p w:rsidR="00000000" w:rsidRDefault="00DD5E06">
      <w:pPr>
        <w:pStyle w:val="ConsPlusNormal"/>
        <w:jc w:val="center"/>
      </w:pPr>
    </w:p>
    <w:p w:rsidR="00000000" w:rsidRDefault="00DD5E06">
      <w:pPr>
        <w:pStyle w:val="ConsPlusNormal"/>
        <w:jc w:val="center"/>
        <w:outlineLvl w:val="1"/>
      </w:pPr>
      <w:bookmarkStart w:id="3" w:name="Par44"/>
      <w:bookmarkEnd w:id="3"/>
      <w:r>
        <w:t>I. Общие положения</w:t>
      </w:r>
    </w:p>
    <w:p w:rsidR="00000000" w:rsidRDefault="00DD5E06">
      <w:pPr>
        <w:pStyle w:val="ConsPlusNormal"/>
        <w:jc w:val="center"/>
      </w:pPr>
    </w:p>
    <w:p w:rsidR="00000000" w:rsidRDefault="00DD5E06">
      <w:pPr>
        <w:pStyle w:val="ConsPlusNormal"/>
        <w:ind w:firstLine="540"/>
        <w:jc w:val="both"/>
      </w:pPr>
      <w:r>
        <w:t>1. Настоящий документ определяет состав и содержание организационных и технических мер по обеспечению безопасности персон</w:t>
      </w:r>
      <w:r>
        <w:t>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</w:t>
      </w:r>
      <w:r>
        <w:t>дерации требований к защите персональных данных для каждого из уровней защищенности.</w:t>
      </w:r>
    </w:p>
    <w:p w:rsidR="00000000" w:rsidRDefault="00DD5E06">
      <w:pPr>
        <w:pStyle w:val="ConsPlusNormal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000000" w:rsidRDefault="00DD5E06">
      <w:pPr>
        <w:pStyle w:val="ConsPlusNormal"/>
        <w:ind w:firstLine="540"/>
        <w:jc w:val="both"/>
      </w:pPr>
      <w:r>
        <w:lastRenderedPageBreak/>
        <w:t>3. Примен</w:t>
      </w:r>
      <w:r>
        <w:t>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</w:t>
      </w:r>
      <w:r>
        <w:t>мах.</w:t>
      </w:r>
    </w:p>
    <w:p w:rsidR="00000000" w:rsidRDefault="00DD5E06">
      <w:pPr>
        <w:pStyle w:val="ConsPlusNormal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center"/>
        <w:outlineLvl w:val="1"/>
      </w:pPr>
      <w:bookmarkStart w:id="4" w:name="Par51"/>
      <w:bookmarkEnd w:id="4"/>
      <w:r>
        <w:t>II. Состав и содержание организационных</w:t>
      </w:r>
    </w:p>
    <w:p w:rsidR="00000000" w:rsidRDefault="00DD5E06">
      <w:pPr>
        <w:pStyle w:val="ConsPlusNormal"/>
        <w:jc w:val="center"/>
      </w:pPr>
      <w:r>
        <w:t>и технических мер, необходимых для выполнения</w:t>
      </w:r>
    </w:p>
    <w:p w:rsidR="00000000" w:rsidRDefault="00DD5E06">
      <w:pPr>
        <w:pStyle w:val="ConsPlusNormal"/>
        <w:jc w:val="center"/>
      </w:pPr>
      <w:r>
        <w:t>установленных Правительством Российской Федерации</w:t>
      </w:r>
    </w:p>
    <w:p w:rsidR="00000000" w:rsidRDefault="00DD5E06">
      <w:pPr>
        <w:pStyle w:val="ConsPlusNormal"/>
        <w:jc w:val="center"/>
      </w:pPr>
      <w:r>
        <w:t>требований к защите персональных данных</w:t>
      </w:r>
    </w:p>
    <w:p w:rsidR="00000000" w:rsidRDefault="00DD5E06">
      <w:pPr>
        <w:pStyle w:val="ConsPlusNormal"/>
        <w:jc w:val="center"/>
      </w:pPr>
      <w:r>
        <w:t>для 4 уровня защищенности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bookmarkStart w:id="5" w:name="Par57"/>
      <w:bookmarkEnd w:id="5"/>
      <w:r>
        <w:t>5. В соответствии с пунктом 13 Тр</w:t>
      </w:r>
      <w:r>
        <w:t>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</w:t>
      </w:r>
      <w:r>
        <w:t>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000000" w:rsidRDefault="00DD5E06">
      <w:pPr>
        <w:pStyle w:val="ConsPlusNormal"/>
        <w:ind w:firstLine="540"/>
        <w:jc w:val="both"/>
      </w:pPr>
      <w:r>
        <w:t>--------------------------------</w:t>
      </w:r>
    </w:p>
    <w:p w:rsidR="00000000" w:rsidRDefault="00DD5E06">
      <w:pPr>
        <w:pStyle w:val="ConsPlusNormal"/>
        <w:ind w:firstLine="540"/>
        <w:jc w:val="both"/>
      </w:pPr>
      <w:r>
        <w:t>&lt;1&gt; Собрание законодательства Российской Федерации, 2012, N 45, 6257.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bookmarkStart w:id="6" w:name="Par61"/>
      <w:bookmarkEnd w:id="6"/>
      <w:r>
        <w:t>а) орг</w:t>
      </w:r>
      <w:r>
        <w:t>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DD5E06">
      <w:pPr>
        <w:pStyle w:val="ConsPlusNormal"/>
        <w:ind w:firstLine="540"/>
        <w:jc w:val="both"/>
      </w:pPr>
      <w:bookmarkStart w:id="7" w:name="Par62"/>
      <w:bookmarkEnd w:id="7"/>
      <w:r>
        <w:t>б) обеспеч</w:t>
      </w:r>
      <w:r>
        <w:t>ение сохранности носителей персональных данных;</w:t>
      </w:r>
    </w:p>
    <w:p w:rsidR="00000000" w:rsidRDefault="00DD5E06">
      <w:pPr>
        <w:pStyle w:val="ConsPlusNormal"/>
        <w:ind w:firstLine="540"/>
        <w:jc w:val="both"/>
      </w:pPr>
      <w:bookmarkStart w:id="8" w:name="Par63"/>
      <w:bookmarkEnd w:id="8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</w:t>
      </w:r>
      <w:r>
        <w:t>рудовых) обязанностей;</w:t>
      </w:r>
    </w:p>
    <w:p w:rsidR="00000000" w:rsidRDefault="00DD5E06">
      <w:pPr>
        <w:pStyle w:val="ConsPlusNormal"/>
        <w:ind w:firstLine="540"/>
        <w:jc w:val="both"/>
      </w:pPr>
      <w:bookmarkStart w:id="9" w:name="Par64"/>
      <w:bookmarkEnd w:id="9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</w:t>
      </w:r>
      <w:r>
        <w:t>еобходимо для нейтрализации актуальных угроз.</w:t>
      </w:r>
    </w:p>
    <w:p w:rsidR="00000000" w:rsidRDefault="00DD5E06">
      <w:pPr>
        <w:pStyle w:val="ConsPlusNormal"/>
        <w:ind w:firstLine="540"/>
        <w:jc w:val="both"/>
      </w:pPr>
      <w:r>
        <w:t xml:space="preserve">6. Для выполнения требования, указанного в </w:t>
      </w:r>
      <w:hyperlink w:anchor="Par61" w:tooltip="Ссылка на текущий документ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</w:t>
      </w:r>
      <w:r>
        <w:t xml:space="preserve">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</w:t>
      </w:r>
      <w:r>
        <w:t>путем:</w:t>
      </w:r>
    </w:p>
    <w:p w:rsidR="00000000" w:rsidRDefault="00DD5E06">
      <w:pPr>
        <w:pStyle w:val="ConsPlusNormal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</w:t>
      </w:r>
      <w:r>
        <w:t>ответствующими техническими устройствами, сигнализирующими о несанкционированном вскрытии Помещений;</w:t>
      </w:r>
    </w:p>
    <w:p w:rsidR="00000000" w:rsidRDefault="00DD5E06">
      <w:pPr>
        <w:pStyle w:val="ConsPlusNormal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000000" w:rsidRDefault="00DD5E06">
      <w:pPr>
        <w:pStyle w:val="ConsPlusNormal"/>
        <w:ind w:firstLine="540"/>
        <w:jc w:val="both"/>
      </w:pPr>
      <w:r>
        <w:t>в) утверждения перечня лиц, имеющих право доступа в П</w:t>
      </w:r>
      <w:r>
        <w:t>омещения.</w:t>
      </w:r>
    </w:p>
    <w:p w:rsidR="00000000" w:rsidRDefault="00DD5E06">
      <w:pPr>
        <w:pStyle w:val="ConsPlusNormal"/>
        <w:ind w:firstLine="540"/>
        <w:jc w:val="both"/>
      </w:pPr>
      <w:r>
        <w:t xml:space="preserve">7. Для выполнения требования, указанного в </w:t>
      </w:r>
      <w:hyperlink w:anchor="Par62" w:tooltip="Ссылка на текущий документ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000000" w:rsidRDefault="00DD5E06">
      <w:pPr>
        <w:pStyle w:val="ConsPlusNormal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</w:t>
      </w:r>
      <w:r>
        <w:t>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</w:t>
      </w:r>
      <w:r>
        <w:t>е в зашифрованном с использованием СКЗИ виде, допускается хранение таких носителей вне сейфов (металлических шкафов);</w:t>
      </w:r>
    </w:p>
    <w:p w:rsidR="00000000" w:rsidRDefault="00DD5E06">
      <w:pPr>
        <w:pStyle w:val="ConsPlusNormal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</w:t>
      </w:r>
      <w:r>
        <w:t>ональных данных с использованием регистрационных (заводских) номеров.</w:t>
      </w:r>
    </w:p>
    <w:p w:rsidR="00000000" w:rsidRDefault="00DD5E06">
      <w:pPr>
        <w:pStyle w:val="ConsPlusNormal"/>
        <w:ind w:firstLine="540"/>
        <w:jc w:val="both"/>
      </w:pPr>
      <w:r>
        <w:t xml:space="preserve">8. Для выполнения требования, указанного в </w:t>
      </w:r>
      <w:hyperlink w:anchor="Par63" w:tooltip="Ссылка на текущий документ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000000" w:rsidRDefault="00DD5E06">
      <w:pPr>
        <w:pStyle w:val="ConsPlusNormal"/>
        <w:ind w:firstLine="540"/>
        <w:jc w:val="both"/>
      </w:pPr>
      <w:r>
        <w:lastRenderedPageBreak/>
        <w:t>а) разработать и утвердить докум</w:t>
      </w:r>
      <w:r>
        <w:t>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0000" w:rsidRDefault="00DD5E06">
      <w:pPr>
        <w:pStyle w:val="ConsPlusNormal"/>
        <w:ind w:firstLine="540"/>
        <w:jc w:val="both"/>
      </w:pPr>
      <w:r>
        <w:t>б) поддерживать в актуальном состоянии документ, определяющий перечень лиц, досту</w:t>
      </w:r>
      <w:r>
        <w:t>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000000" w:rsidRDefault="00DD5E06">
      <w:pPr>
        <w:pStyle w:val="ConsPlusNormal"/>
        <w:ind w:firstLine="540"/>
        <w:jc w:val="both"/>
      </w:pPr>
      <w:r>
        <w:t xml:space="preserve">9. Для выполнения требования, указанного в </w:t>
      </w:r>
      <w:hyperlink w:anchor="Par64" w:tooltip="Ссылка на текущий документ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</w:t>
      </w:r>
      <w:r>
        <w:t>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</w:p>
    <w:p w:rsidR="00000000" w:rsidRDefault="00DD5E06">
      <w:pPr>
        <w:pStyle w:val="ConsPlusNormal"/>
        <w:ind w:firstLine="540"/>
        <w:jc w:val="both"/>
      </w:pPr>
      <w:r>
        <w:t>а) получения исходных данных для формирования совокупности предположений о возможно</w:t>
      </w:r>
      <w:r>
        <w:t>стях, которые могут использоваться при создании способов, подготовке и проведении атак;</w:t>
      </w:r>
    </w:p>
    <w:p w:rsidR="00000000" w:rsidRDefault="00DD5E06">
      <w:pPr>
        <w:pStyle w:val="ConsPlusNormal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</w:t>
      </w:r>
      <w:r>
        <w:t>ении атак, и определение на этой основе и с учетом типа актуальных угроз требуемого класса СКЗИ;</w:t>
      </w:r>
    </w:p>
    <w:p w:rsidR="00000000" w:rsidRDefault="00DD5E06">
      <w:pPr>
        <w:pStyle w:val="ConsPlusNormal"/>
        <w:ind w:firstLine="540"/>
        <w:jc w:val="both"/>
      </w:pPr>
      <w:bookmarkStart w:id="10" w:name="Par78"/>
      <w:bookmarkEnd w:id="10"/>
      <w:r>
        <w:t>в) использования для обеспечения требуемого уровня защищенности персональных данных при их обработке в информационной системе СКЗИ класса КС1 и выше.</w:t>
      </w:r>
    </w:p>
    <w:p w:rsidR="00000000" w:rsidRDefault="00DD5E06">
      <w:pPr>
        <w:pStyle w:val="ConsPlusNormal"/>
        <w:ind w:firstLine="540"/>
        <w:jc w:val="both"/>
      </w:pPr>
      <w:bookmarkStart w:id="11" w:name="Par79"/>
      <w:bookmarkEnd w:id="11"/>
      <w:r>
        <w:t>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000000" w:rsidRDefault="00DD5E06">
      <w:pPr>
        <w:pStyle w:val="ConsPlusNormal"/>
        <w:ind w:firstLine="540"/>
        <w:jc w:val="both"/>
      </w:pPr>
      <w:r>
        <w:t>а) создание способов, подготовка и проведение атак без привлечения специалистов в области</w:t>
      </w:r>
      <w:r>
        <w:t xml:space="preserve"> разработки и анализа СКЗИ;</w:t>
      </w:r>
    </w:p>
    <w:p w:rsidR="00000000" w:rsidRDefault="00DD5E06">
      <w:pPr>
        <w:pStyle w:val="ConsPlusNormal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000000" w:rsidRDefault="00DD5E06">
      <w:pPr>
        <w:pStyle w:val="ConsPlusNormal"/>
        <w:ind w:firstLine="540"/>
        <w:jc w:val="both"/>
      </w:pPr>
      <w:r>
        <w:t>--------------------------------</w:t>
      </w:r>
    </w:p>
    <w:p w:rsidR="00000000" w:rsidRDefault="00DD5E06">
      <w:pPr>
        <w:pStyle w:val="ConsPlusNormal"/>
        <w:ind w:firstLine="540"/>
        <w:jc w:val="both"/>
      </w:pPr>
      <w:r>
        <w:t>&lt;1&gt; К этапам жизненного цикла СКЗИ относятся разработка (модернизация) указанных средств, их прои</w:t>
      </w:r>
      <w:r>
        <w:t>зводство, хранение, транспортировка, ввод в эксплуатацию (пусконаладочные работы), эксплуатация.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r>
        <w:t>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</w:t>
      </w:r>
      <w:r>
        <w:t>е - контролируемая зона) &lt;1&gt;;</w:t>
      </w:r>
    </w:p>
    <w:p w:rsidR="00000000" w:rsidRDefault="00DD5E06">
      <w:pPr>
        <w:pStyle w:val="ConsPlusNormal"/>
        <w:ind w:firstLine="540"/>
        <w:jc w:val="both"/>
      </w:pPr>
      <w:r>
        <w:t>--------------------------------</w:t>
      </w:r>
    </w:p>
    <w:p w:rsidR="00000000" w:rsidRDefault="00DD5E06">
      <w:pPr>
        <w:pStyle w:val="ConsPlusNormal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000000" w:rsidRDefault="00DD5E06">
      <w:pPr>
        <w:pStyle w:val="ConsPlusNormal"/>
        <w:ind w:firstLine="540"/>
        <w:jc w:val="both"/>
      </w:pPr>
      <w:r>
        <w:t>внесение несанкционированных изменений в СКЗИ и (или) в компоненты аппаратных и прог</w:t>
      </w:r>
      <w:r>
        <w:t>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</w:t>
      </w:r>
      <w:r>
        <w:t>рамм;</w:t>
      </w:r>
    </w:p>
    <w:p w:rsidR="00000000" w:rsidRDefault="00DD5E06">
      <w:pPr>
        <w:pStyle w:val="ConsPlusNormal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000000" w:rsidRDefault="00DD5E06">
      <w:pPr>
        <w:pStyle w:val="ConsPlusNormal"/>
        <w:ind w:firstLine="540"/>
        <w:jc w:val="both"/>
      </w:pPr>
      <w:r>
        <w:t>д) проведение атак на этапе эксплуатации СКЗИ на:</w:t>
      </w:r>
    </w:p>
    <w:p w:rsidR="00000000" w:rsidRDefault="00DD5E06">
      <w:pPr>
        <w:pStyle w:val="ConsPlusNormal"/>
        <w:ind w:firstLine="540"/>
        <w:jc w:val="both"/>
      </w:pPr>
      <w:r>
        <w:t>персональные данные;</w:t>
      </w:r>
    </w:p>
    <w:p w:rsidR="00000000" w:rsidRDefault="00DD5E06">
      <w:pPr>
        <w:pStyle w:val="ConsPlusNormal"/>
        <w:ind w:firstLine="540"/>
        <w:jc w:val="both"/>
      </w:pPr>
      <w:r>
        <w:t>ключевую, аутентифицирующую и парольную информацию СКЗИ;</w:t>
      </w:r>
    </w:p>
    <w:p w:rsidR="00000000" w:rsidRDefault="00DD5E06">
      <w:pPr>
        <w:pStyle w:val="ConsPlusNormal"/>
        <w:ind w:firstLine="540"/>
        <w:jc w:val="both"/>
      </w:pPr>
      <w:r>
        <w:t>программные компоненты СКЗИ;</w:t>
      </w:r>
    </w:p>
    <w:p w:rsidR="00000000" w:rsidRDefault="00DD5E06">
      <w:pPr>
        <w:pStyle w:val="ConsPlusNormal"/>
        <w:ind w:firstLine="540"/>
        <w:jc w:val="both"/>
      </w:pPr>
      <w:r>
        <w:t>аппаратные ком</w:t>
      </w:r>
      <w:r>
        <w:t>поненты СКЗИ;</w:t>
      </w:r>
    </w:p>
    <w:p w:rsidR="00000000" w:rsidRDefault="00DD5E06">
      <w:pPr>
        <w:pStyle w:val="ConsPlusNormal"/>
        <w:ind w:firstLine="540"/>
        <w:jc w:val="both"/>
      </w:pPr>
      <w:r>
        <w:t>программные компоненты СФ, включая программное обеспечение BIOS;</w:t>
      </w:r>
    </w:p>
    <w:p w:rsidR="00000000" w:rsidRDefault="00DD5E06">
      <w:pPr>
        <w:pStyle w:val="ConsPlusNormal"/>
        <w:ind w:firstLine="540"/>
        <w:jc w:val="both"/>
      </w:pPr>
      <w:r>
        <w:t>аппаратные компоненты СФ;</w:t>
      </w:r>
    </w:p>
    <w:p w:rsidR="00000000" w:rsidRDefault="00DD5E06">
      <w:pPr>
        <w:pStyle w:val="ConsPlusNormal"/>
        <w:ind w:firstLine="540"/>
        <w:jc w:val="both"/>
      </w:pPr>
      <w:r>
        <w:t>данные, передаваемые по каналам связи;</w:t>
      </w:r>
    </w:p>
    <w:p w:rsidR="00000000" w:rsidRDefault="00DD5E06">
      <w:pPr>
        <w:pStyle w:val="ConsPlusNormal"/>
        <w:ind w:firstLine="540"/>
        <w:jc w:val="both"/>
      </w:pPr>
      <w:r>
        <w:t>иные объекты, которые установлены при формировании совокупности предположений о возможностях, которые могут испо</w:t>
      </w:r>
      <w:r>
        <w:t>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ПО);</w:t>
      </w:r>
    </w:p>
    <w:p w:rsidR="00000000" w:rsidRDefault="00DD5E06">
      <w:pPr>
        <w:pStyle w:val="ConsPlusNormal"/>
        <w:ind w:firstLine="540"/>
        <w:jc w:val="both"/>
      </w:pPr>
      <w:r>
        <w:lastRenderedPageBreak/>
        <w:t>е) получение из находящихся в свободном доступе</w:t>
      </w:r>
      <w:r>
        <w:t xml:space="preserve">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</w:t>
      </w:r>
      <w:r>
        <w:t xml:space="preserve"> может быть получена следующая информация:</w:t>
      </w:r>
    </w:p>
    <w:p w:rsidR="00000000" w:rsidRDefault="00DD5E06">
      <w:pPr>
        <w:pStyle w:val="ConsPlusNormal"/>
        <w:ind w:firstLine="540"/>
        <w:jc w:val="both"/>
      </w:pPr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000000" w:rsidRDefault="00DD5E06">
      <w:pPr>
        <w:pStyle w:val="ConsPlusNormal"/>
        <w:ind w:firstLine="540"/>
        <w:jc w:val="both"/>
      </w:pPr>
      <w:r>
        <w:t>сведения об информационных технологиях, базах данн</w:t>
      </w:r>
      <w:r>
        <w:t>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информационной системе совместно с СКЗИ;</w:t>
      </w:r>
    </w:p>
    <w:p w:rsidR="00000000" w:rsidRDefault="00DD5E06">
      <w:pPr>
        <w:pStyle w:val="ConsPlusNormal"/>
        <w:ind w:firstLine="540"/>
        <w:jc w:val="both"/>
      </w:pPr>
      <w:r>
        <w:t>содер</w:t>
      </w:r>
      <w:r>
        <w:t>жание конструкторской документации на СКЗИ;</w:t>
      </w:r>
    </w:p>
    <w:p w:rsidR="00000000" w:rsidRDefault="00DD5E06">
      <w:pPr>
        <w:pStyle w:val="ConsPlusNormal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000000" w:rsidRDefault="00DD5E06">
      <w:pPr>
        <w:pStyle w:val="ConsPlusNormal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000000" w:rsidRDefault="00DD5E06">
      <w:pPr>
        <w:pStyle w:val="ConsPlusNormal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000000" w:rsidRDefault="00DD5E06">
      <w:pPr>
        <w:pStyle w:val="ConsPlusNormal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</w:t>
      </w:r>
      <w:r>
        <w:t>хническими мерами;</w:t>
      </w:r>
    </w:p>
    <w:p w:rsidR="00000000" w:rsidRDefault="00DD5E06">
      <w:pPr>
        <w:pStyle w:val="ConsPlusNormal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000000" w:rsidRDefault="00DD5E06">
      <w:pPr>
        <w:pStyle w:val="ConsPlusNormal"/>
        <w:ind w:firstLine="540"/>
        <w:jc w:val="both"/>
      </w:pPr>
      <w:r>
        <w:t>сведения обо всех проявляющихся в каналах связи</w:t>
      </w:r>
      <w:r>
        <w:t>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000000" w:rsidRDefault="00DD5E06">
      <w:pPr>
        <w:pStyle w:val="ConsPlusNormal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000000" w:rsidRDefault="00DD5E06">
      <w:pPr>
        <w:pStyle w:val="ConsPlusNormal"/>
        <w:ind w:firstLine="540"/>
        <w:jc w:val="both"/>
      </w:pPr>
      <w:r>
        <w:t>ж) п</w:t>
      </w:r>
      <w:r>
        <w:t>рименение:</w:t>
      </w:r>
    </w:p>
    <w:p w:rsidR="00000000" w:rsidRDefault="00DD5E06">
      <w:pPr>
        <w:pStyle w:val="ConsPlusNormal"/>
        <w:ind w:firstLine="540"/>
        <w:jc w:val="both"/>
      </w:pPr>
      <w:r>
        <w:t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000000" w:rsidRDefault="00DD5E06">
      <w:pPr>
        <w:pStyle w:val="ConsPlusNormal"/>
        <w:ind w:firstLine="540"/>
        <w:jc w:val="both"/>
      </w:pPr>
      <w:r>
        <w:t>специально разработанных АС и ПО;</w:t>
      </w:r>
    </w:p>
    <w:p w:rsidR="00000000" w:rsidRDefault="00DD5E06">
      <w:pPr>
        <w:pStyle w:val="ConsPlusNormal"/>
        <w:ind w:firstLine="540"/>
        <w:jc w:val="both"/>
      </w:pPr>
      <w:r>
        <w:t xml:space="preserve">з) использование на этапе эксплуатации в качестве среды переноса </w:t>
      </w:r>
      <w:r>
        <w:t>от субъекта к объекту (от объекта к субъекту) атаки действий, осуществляемых при подготовке и (или) проведении атаки:</w:t>
      </w:r>
    </w:p>
    <w:p w:rsidR="00000000" w:rsidRDefault="00DD5E06">
      <w:pPr>
        <w:pStyle w:val="ConsPlusNormal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000000" w:rsidRDefault="00DD5E06">
      <w:pPr>
        <w:pStyle w:val="ConsPlusNormal"/>
        <w:ind w:firstLine="540"/>
        <w:jc w:val="both"/>
      </w:pPr>
      <w:r>
        <w:t xml:space="preserve">каналов распространения </w:t>
      </w:r>
      <w:r>
        <w:t>сигналов, сопровождающих функционирование СКЗИ и СФ;</w:t>
      </w:r>
    </w:p>
    <w:p w:rsidR="00000000" w:rsidRDefault="00DD5E06">
      <w:pPr>
        <w:pStyle w:val="ConsPlusNormal"/>
        <w:ind w:firstLine="540"/>
        <w:jc w:val="both"/>
      </w:pPr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</w:t>
      </w:r>
      <w:r>
        <w:t>ют выход в эти сети;</w:t>
      </w:r>
    </w:p>
    <w:p w:rsidR="00000000" w:rsidRDefault="00DD5E06">
      <w:pPr>
        <w:pStyle w:val="ConsPlusNormal"/>
        <w:ind w:firstLine="540"/>
        <w:jc w:val="both"/>
      </w:pPr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000000" w:rsidRDefault="00DD5E06">
      <w:pPr>
        <w:pStyle w:val="ConsPlusNormal"/>
        <w:ind w:firstLine="540"/>
        <w:jc w:val="both"/>
      </w:pPr>
      <w:bookmarkStart w:id="12" w:name="Par120"/>
      <w:bookmarkEnd w:id="12"/>
      <w:r>
        <w:t xml:space="preserve">11. СКЗИ класса КС2 </w:t>
      </w:r>
      <w:r>
        <w:t xml:space="preserve">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</w:t>
      </w:r>
      <w:r>
        <w:t>дополнительных возможностей:</w:t>
      </w:r>
    </w:p>
    <w:p w:rsidR="00000000" w:rsidRDefault="00DD5E06">
      <w:pPr>
        <w:pStyle w:val="ConsPlusNormal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000000" w:rsidRDefault="00DD5E06">
      <w:pPr>
        <w:pStyle w:val="ConsPlusNormal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000000" w:rsidRDefault="00DD5E06">
      <w:pPr>
        <w:pStyle w:val="ConsPlusNormal"/>
        <w:ind w:firstLine="540"/>
        <w:jc w:val="both"/>
      </w:pPr>
      <w:r>
        <w:t>документацию на СКЗИ и компоненты СФ;</w:t>
      </w:r>
    </w:p>
    <w:p w:rsidR="00000000" w:rsidRDefault="00DD5E06">
      <w:pPr>
        <w:pStyle w:val="ConsPlusNormal"/>
        <w:ind w:firstLine="540"/>
        <w:jc w:val="both"/>
      </w:pPr>
      <w:r>
        <w:t>Помещения, в которых находится совокупность программны</w:t>
      </w:r>
      <w:r>
        <w:t>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000000" w:rsidRDefault="00DD5E06">
      <w:pPr>
        <w:pStyle w:val="ConsPlusNormal"/>
        <w:ind w:firstLine="540"/>
        <w:jc w:val="both"/>
      </w:pPr>
      <w:r>
        <w:t>в) получение в рамках предоставленных полномочий, а также в результате наблюдений следу</w:t>
      </w:r>
      <w:r>
        <w:t>ющей информации:</w:t>
      </w:r>
    </w:p>
    <w:p w:rsidR="00000000" w:rsidRDefault="00DD5E06">
      <w:pPr>
        <w:pStyle w:val="ConsPlusNormal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000000" w:rsidRDefault="00DD5E06">
      <w:pPr>
        <w:pStyle w:val="ConsPlusNormal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000000" w:rsidRDefault="00DD5E06">
      <w:pPr>
        <w:pStyle w:val="ConsPlusNormal"/>
        <w:ind w:firstLine="540"/>
        <w:jc w:val="both"/>
      </w:pPr>
      <w:r>
        <w:lastRenderedPageBreak/>
        <w:t>сведений о мерах по разграни</w:t>
      </w:r>
      <w:r>
        <w:t>чению доступа в Помещения, в которых находятся СВТ, на которых реализованы СКЗИ и СФ;</w:t>
      </w:r>
    </w:p>
    <w:p w:rsidR="00000000" w:rsidRDefault="00DD5E06">
      <w:pPr>
        <w:pStyle w:val="ConsPlusNormal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</w:t>
      </w:r>
      <w:r>
        <w:t>е несанкционированных действий.</w:t>
      </w:r>
    </w:p>
    <w:p w:rsidR="00000000" w:rsidRDefault="00DD5E06">
      <w:pPr>
        <w:pStyle w:val="ConsPlusNormal"/>
        <w:ind w:firstLine="540"/>
        <w:jc w:val="both"/>
      </w:pPr>
      <w:bookmarkStart w:id="13" w:name="Par130"/>
      <w:bookmarkEnd w:id="13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120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DD5E06">
      <w:pPr>
        <w:pStyle w:val="ConsPlusNormal"/>
        <w:ind w:firstLine="540"/>
        <w:jc w:val="both"/>
      </w:pPr>
      <w:r>
        <w:t>а) физический доступ к СВТ, на которых реализованы СКЗИ и СФ;</w:t>
      </w:r>
    </w:p>
    <w:p w:rsidR="00000000" w:rsidRDefault="00DD5E06">
      <w:pPr>
        <w:pStyle w:val="ConsPlusNormal"/>
        <w:ind w:firstLine="540"/>
        <w:jc w:val="both"/>
      </w:pPr>
      <w:r>
        <w:t>б) возможность располагать аппаратными к</w:t>
      </w:r>
      <w:r>
        <w:t>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00000" w:rsidRDefault="00DD5E06">
      <w:pPr>
        <w:pStyle w:val="ConsPlusNormal"/>
        <w:ind w:firstLine="540"/>
        <w:jc w:val="both"/>
      </w:pPr>
      <w:bookmarkStart w:id="14" w:name="Par133"/>
      <w:bookmarkEnd w:id="14"/>
      <w:r>
        <w:t>13. СКЗИ класса КВ применяются для нейтрализации атак</w:t>
      </w:r>
      <w:r>
        <w:t xml:space="preserve">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130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DD5E06">
      <w:pPr>
        <w:pStyle w:val="ConsPlusNormal"/>
        <w:ind w:firstLine="540"/>
        <w:jc w:val="both"/>
      </w:pPr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</w:t>
      </w:r>
      <w:r>
        <w:t>ного ПО;</w:t>
      </w:r>
    </w:p>
    <w:p w:rsidR="00000000" w:rsidRDefault="00DD5E06">
      <w:pPr>
        <w:pStyle w:val="ConsPlusNormal"/>
        <w:ind w:firstLine="540"/>
        <w:jc w:val="both"/>
      </w:pPr>
      <w: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</w:t>
      </w:r>
      <w:r>
        <w:t>вий;</w:t>
      </w:r>
    </w:p>
    <w:p w:rsidR="00000000" w:rsidRDefault="00DD5E06">
      <w:pPr>
        <w:pStyle w:val="ConsPlusNormal"/>
        <w:ind w:firstLine="540"/>
        <w:jc w:val="both"/>
      </w:pPr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</w:t>
      </w:r>
      <w:r>
        <w:t>ьзующего вызовы программных функций СКЗИ.</w:t>
      </w:r>
    </w:p>
    <w:p w:rsidR="00000000" w:rsidRDefault="00DD5E06">
      <w:pPr>
        <w:pStyle w:val="ConsPlusNormal"/>
        <w:ind w:firstLine="540"/>
        <w:jc w:val="both"/>
      </w:pPr>
      <w:bookmarkStart w:id="15" w:name="Par137"/>
      <w:bookmarkEnd w:id="15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133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DD5E06">
      <w:pPr>
        <w:pStyle w:val="ConsPlusNormal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</w:t>
      </w:r>
      <w:r>
        <w:t>льзования для реализации атак недокументированных (недекларированных) возможностей системного ПО;</w:t>
      </w:r>
    </w:p>
    <w:p w:rsidR="00000000" w:rsidRDefault="00DD5E06">
      <w:pPr>
        <w:pStyle w:val="ConsPlusNormal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000000" w:rsidRDefault="00DD5E06">
      <w:pPr>
        <w:pStyle w:val="ConsPlusNormal"/>
        <w:ind w:firstLine="540"/>
        <w:jc w:val="both"/>
      </w:pPr>
      <w:r>
        <w:t>в) возможность располагать всем</w:t>
      </w:r>
      <w:r>
        <w:t>и аппаратными компонентами СКЗИ и СФ.</w:t>
      </w:r>
    </w:p>
    <w:p w:rsidR="00000000" w:rsidRDefault="00DD5E06">
      <w:pPr>
        <w:pStyle w:val="ConsPlusNormal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ar79" w:tooltip="Ссылка на текущий документ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137" w:tooltip="Ссылка на текущий документ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center"/>
        <w:outlineLvl w:val="1"/>
      </w:pPr>
      <w:bookmarkStart w:id="16" w:name="Par143"/>
      <w:bookmarkEnd w:id="16"/>
      <w:r>
        <w:t>III. Состав и содержание организационных</w:t>
      </w:r>
    </w:p>
    <w:p w:rsidR="00000000" w:rsidRDefault="00DD5E06">
      <w:pPr>
        <w:pStyle w:val="ConsPlusNormal"/>
        <w:jc w:val="center"/>
      </w:pPr>
      <w:r>
        <w:t>и технических мер, необходимых для выполнения</w:t>
      </w:r>
    </w:p>
    <w:p w:rsidR="00000000" w:rsidRDefault="00DD5E06">
      <w:pPr>
        <w:pStyle w:val="ConsPlusNormal"/>
        <w:jc w:val="center"/>
      </w:pPr>
      <w:r>
        <w:t>установленных Правительством Российской Федерации</w:t>
      </w:r>
    </w:p>
    <w:p w:rsidR="00000000" w:rsidRDefault="00DD5E06">
      <w:pPr>
        <w:pStyle w:val="ConsPlusNormal"/>
        <w:jc w:val="center"/>
      </w:pPr>
      <w:r>
        <w:t>требований к защите персональных данных</w:t>
      </w:r>
    </w:p>
    <w:p w:rsidR="00000000" w:rsidRDefault="00DD5E06">
      <w:pPr>
        <w:pStyle w:val="ConsPlusNormal"/>
        <w:jc w:val="center"/>
      </w:pPr>
      <w:r>
        <w:t>для 3 уровня защищенности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bookmarkStart w:id="17" w:name="Par149"/>
      <w:bookmarkEnd w:id="17"/>
      <w:r>
        <w:t>16. В соответствии с пунктом 14 Требований к защите персональных данных для обес</w:t>
      </w:r>
      <w:r>
        <w:t xml:space="preserve">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</w:t>
      </w:r>
      <w:r>
        <w:t>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000000" w:rsidRDefault="00DD5E06">
      <w:pPr>
        <w:pStyle w:val="ConsPlusNormal"/>
        <w:ind w:firstLine="540"/>
        <w:jc w:val="both"/>
      </w:pPr>
      <w:r>
        <w:t xml:space="preserve">17. Для выполнения требования, указанного в </w:t>
      </w:r>
      <w:hyperlink w:anchor="Par149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настоящего д</w:t>
      </w:r>
      <w:r>
        <w:t>окумента, необходимо назначение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</w:t>
      </w:r>
    </w:p>
    <w:p w:rsidR="00000000" w:rsidRDefault="00DD5E06">
      <w:pPr>
        <w:pStyle w:val="ConsPlusNormal"/>
        <w:ind w:firstLine="540"/>
        <w:jc w:val="both"/>
      </w:pPr>
      <w:bookmarkStart w:id="18" w:name="Par151"/>
      <w:bookmarkEnd w:id="18"/>
      <w:r>
        <w:t xml:space="preserve">18. Для выполнения требования, указанного в </w:t>
      </w:r>
      <w:hyperlink w:anchor="Par64" w:tooltip="Ссылка на текущий документ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ar78" w:tooltip="Ссылка на текущий документ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</w:t>
      </w:r>
      <w:r>
        <w:lastRenderedPageBreak/>
        <w:t>для обеспе</w:t>
      </w:r>
      <w:r>
        <w:t>чения требуемого уровня защищенности персональных данных при их обработке в информационной системе:</w:t>
      </w:r>
    </w:p>
    <w:p w:rsidR="00000000" w:rsidRDefault="00DD5E06">
      <w:pPr>
        <w:pStyle w:val="ConsPlusNormal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000000" w:rsidRDefault="00DD5E06">
      <w:pPr>
        <w:pStyle w:val="ConsPlusNormal"/>
        <w:ind w:firstLine="540"/>
        <w:jc w:val="both"/>
      </w:pPr>
      <w:r>
        <w:t>СКЗИ класса КС1 и выше в случаях, когда для информационной систем</w:t>
      </w:r>
      <w:r>
        <w:t>ы актуальны угрозы 3 типа.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center"/>
        <w:outlineLvl w:val="1"/>
      </w:pPr>
      <w:bookmarkStart w:id="19" w:name="Par155"/>
      <w:bookmarkEnd w:id="19"/>
      <w:r>
        <w:t>IV. Состав и содержание организационных</w:t>
      </w:r>
    </w:p>
    <w:p w:rsidR="00000000" w:rsidRDefault="00DD5E06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000000" w:rsidRDefault="00DD5E06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000000" w:rsidRDefault="00DD5E06">
      <w:pPr>
        <w:pStyle w:val="ConsPlusNormal"/>
        <w:jc w:val="center"/>
      </w:pPr>
      <w:r>
        <w:t>персональных данных для 2 уровня защищенности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bookmarkStart w:id="20" w:name="Par160"/>
      <w:bookmarkEnd w:id="20"/>
      <w:r>
        <w:t>1</w:t>
      </w:r>
      <w:r>
        <w:t xml:space="preserve">9. 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49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</w:t>
      </w:r>
      <w:r>
        <w:t>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000000" w:rsidRDefault="00DD5E06">
      <w:pPr>
        <w:pStyle w:val="ConsPlusNormal"/>
        <w:ind w:firstLine="540"/>
        <w:jc w:val="both"/>
      </w:pPr>
      <w:r>
        <w:t xml:space="preserve">20. Для выполнения требования, указанного в </w:t>
      </w:r>
      <w:hyperlink w:anchor="Par160" w:tooltip="Ссылка на текущий документ" w:history="1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000000" w:rsidRDefault="00DD5E06">
      <w:pPr>
        <w:pStyle w:val="ConsPlusNormal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000000" w:rsidRDefault="00DD5E06">
      <w:pPr>
        <w:pStyle w:val="ConsPlusNormal"/>
        <w:ind w:firstLine="540"/>
        <w:jc w:val="both"/>
      </w:pPr>
      <w:bookmarkStart w:id="21" w:name="Par163"/>
      <w:bookmarkEnd w:id="21"/>
      <w:r>
        <w:t>б) обеспечение информационной сист</w:t>
      </w:r>
      <w:r>
        <w:t>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000000" w:rsidRDefault="00DD5E06">
      <w:pPr>
        <w:pStyle w:val="ConsPlusNormal"/>
        <w:ind w:firstLine="540"/>
        <w:jc w:val="both"/>
      </w:pPr>
      <w:bookmarkStart w:id="22" w:name="Par164"/>
      <w:bookmarkEnd w:id="22"/>
      <w:r>
        <w:t>в) обеспечение</w:t>
      </w:r>
      <w:r>
        <w:t xml:space="preserve">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000000" w:rsidRDefault="00DD5E06">
      <w:pPr>
        <w:pStyle w:val="ConsPlusNormal"/>
        <w:ind w:firstLine="540"/>
        <w:jc w:val="both"/>
      </w:pPr>
      <w:r>
        <w:t>г) обеспече</w:t>
      </w:r>
      <w:r>
        <w:t xml:space="preserve">ние периодического контроля работоспособности указанных в </w:t>
      </w:r>
      <w:hyperlink w:anchor="Par163" w:tooltip="Ссылка на текущий документ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64" w:tooltip="Ссылка на текущий документ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</w:t>
      </w:r>
      <w:r>
        <w:t>ода).</w:t>
      </w:r>
    </w:p>
    <w:p w:rsidR="00000000" w:rsidRDefault="00DD5E06">
      <w:pPr>
        <w:pStyle w:val="ConsPlusNormal"/>
        <w:ind w:firstLine="540"/>
        <w:jc w:val="both"/>
      </w:pPr>
      <w:bookmarkStart w:id="23" w:name="Par166"/>
      <w:bookmarkEnd w:id="23"/>
      <w:r>
        <w:t xml:space="preserve">21. Для выполнения требования, указанного в </w:t>
      </w:r>
      <w:hyperlink w:anchor="Par64" w:tooltip="Ссылка на текущий документ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ar78" w:tooltip="Ссылка на текущий документ" w:history="1">
        <w:r>
          <w:rPr>
            <w:color w:val="0000FF"/>
          </w:rPr>
          <w:t>подпу</w:t>
        </w:r>
        <w:r>
          <w:rPr>
            <w:color w:val="0000FF"/>
          </w:rPr>
          <w:t>нктом "в" пункта 9</w:t>
        </w:r>
      </w:hyperlink>
      <w:r>
        <w:t xml:space="preserve"> и </w:t>
      </w:r>
      <w:hyperlink w:anchor="Par151" w:tooltip="Ссылка на текущий документ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00000" w:rsidRDefault="00DD5E06">
      <w:pPr>
        <w:pStyle w:val="ConsPlusNormal"/>
        <w:ind w:firstLine="540"/>
        <w:jc w:val="both"/>
      </w:pPr>
      <w:r>
        <w:t>СКЗИ класса КА в случ</w:t>
      </w:r>
      <w:r>
        <w:t>аях, когда для информационной системы актуальны угрозы 1 типа;</w:t>
      </w:r>
    </w:p>
    <w:p w:rsidR="00000000" w:rsidRDefault="00DD5E06">
      <w:pPr>
        <w:pStyle w:val="ConsPlusNormal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000000" w:rsidRDefault="00DD5E06">
      <w:pPr>
        <w:pStyle w:val="ConsPlusNormal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jc w:val="center"/>
        <w:outlineLvl w:val="1"/>
      </w:pPr>
      <w:bookmarkStart w:id="24" w:name="Par171"/>
      <w:bookmarkEnd w:id="24"/>
      <w:r>
        <w:t>V. Состав и содержание организационных</w:t>
      </w:r>
    </w:p>
    <w:p w:rsidR="00000000" w:rsidRDefault="00DD5E06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000000" w:rsidRDefault="00DD5E06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000000" w:rsidRDefault="00DD5E06">
      <w:pPr>
        <w:pStyle w:val="ConsPlusNormal"/>
        <w:jc w:val="center"/>
      </w:pPr>
      <w:r>
        <w:t>персональных данных для 1 уровня защищенности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  <w:r>
        <w:t>22. В соответствии с пунктом 16 Требований к защите</w:t>
      </w:r>
      <w:r>
        <w:t xml:space="preserve">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49" w:tooltip="Ссылка на текущий документ" w:history="1">
        <w:r>
          <w:rPr>
            <w:color w:val="0000FF"/>
          </w:rPr>
          <w:t>16</w:t>
        </w:r>
      </w:hyperlink>
      <w:r>
        <w:t xml:space="preserve"> и </w:t>
      </w:r>
      <w:hyperlink w:anchor="Par160" w:tooltip="Ссылка на текущий документ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000000" w:rsidRDefault="00DD5E06">
      <w:pPr>
        <w:pStyle w:val="ConsPlusNormal"/>
        <w:ind w:firstLine="540"/>
        <w:jc w:val="both"/>
      </w:pPr>
      <w:bookmarkStart w:id="25" w:name="Par177"/>
      <w:bookmarkEnd w:id="25"/>
      <w:r>
        <w:t>а) автоматическая регистрация в электронном журнале безопасности изменения полномо</w:t>
      </w:r>
      <w:r>
        <w:t>чий сотрудника оператора по доступу к персональным данным, содержащимся в информационной системе;</w:t>
      </w:r>
    </w:p>
    <w:p w:rsidR="00000000" w:rsidRDefault="00DD5E06">
      <w:pPr>
        <w:pStyle w:val="ConsPlusNormal"/>
        <w:ind w:firstLine="540"/>
        <w:jc w:val="both"/>
      </w:pPr>
      <w:bookmarkStart w:id="26" w:name="Par178"/>
      <w:bookmarkEnd w:id="26"/>
      <w: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</w:t>
      </w:r>
      <w:r>
        <w:t>озложение его функций на одно из существующих структурных подразделений.</w:t>
      </w:r>
    </w:p>
    <w:p w:rsidR="00000000" w:rsidRDefault="00DD5E06">
      <w:pPr>
        <w:pStyle w:val="ConsPlusNormal"/>
        <w:ind w:firstLine="540"/>
        <w:jc w:val="both"/>
      </w:pPr>
      <w:r>
        <w:t xml:space="preserve">23. Для выполнения требования, указанного в </w:t>
      </w:r>
      <w:hyperlink w:anchor="Par177" w:tooltip="Ссылка на текущий документ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000000" w:rsidRDefault="00DD5E06">
      <w:pPr>
        <w:pStyle w:val="ConsPlusNormal"/>
        <w:ind w:firstLine="540"/>
        <w:jc w:val="both"/>
      </w:pPr>
      <w:r>
        <w:t>а) обеспечение информацион</w:t>
      </w:r>
      <w:r>
        <w:t>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000000" w:rsidRDefault="00DD5E06">
      <w:pPr>
        <w:pStyle w:val="ConsPlusNormal"/>
        <w:ind w:firstLine="540"/>
        <w:jc w:val="both"/>
      </w:pPr>
      <w:r>
        <w:lastRenderedPageBreak/>
        <w:t>б) отражение в элект</w:t>
      </w:r>
      <w:r>
        <w:t>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000000" w:rsidRDefault="00DD5E06">
      <w:pPr>
        <w:pStyle w:val="ConsPlusNormal"/>
        <w:ind w:firstLine="540"/>
        <w:jc w:val="both"/>
      </w:pPr>
      <w:r>
        <w:t>в) назначе</w:t>
      </w:r>
      <w:r>
        <w:t>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000000" w:rsidRDefault="00DD5E06">
      <w:pPr>
        <w:pStyle w:val="ConsPlusNormal"/>
        <w:ind w:firstLine="540"/>
        <w:jc w:val="both"/>
      </w:pPr>
      <w:r>
        <w:t>24. Для выполнения требования, ук</w:t>
      </w:r>
      <w:r>
        <w:t xml:space="preserve">азанного в </w:t>
      </w:r>
      <w:hyperlink w:anchor="Par178" w:tooltip="Ссылка на текущий документ" w:history="1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000000" w:rsidRDefault="00DD5E06">
      <w:pPr>
        <w:pStyle w:val="ConsPlusNormal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</w:t>
      </w:r>
      <w:r>
        <w:t>нальных данных в информационной системе;</w:t>
      </w:r>
    </w:p>
    <w:p w:rsidR="00000000" w:rsidRDefault="00DD5E06">
      <w:pPr>
        <w:pStyle w:val="ConsPlusNormal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000000" w:rsidRDefault="00DD5E06">
      <w:pPr>
        <w:pStyle w:val="ConsPlusNormal"/>
        <w:ind w:firstLine="540"/>
        <w:jc w:val="both"/>
      </w:pPr>
      <w:r>
        <w:t>2</w:t>
      </w:r>
      <w:r>
        <w:t xml:space="preserve">5. Для выполнения требования, указанного в </w:t>
      </w:r>
      <w:hyperlink w:anchor="Par61" w:tooltip="Ссылка на текущий документ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000000" w:rsidRDefault="00DD5E06">
      <w:pPr>
        <w:pStyle w:val="ConsPlusNormal"/>
        <w:ind w:firstLine="540"/>
        <w:jc w:val="both"/>
      </w:pPr>
      <w:r>
        <w:t>а) оборудовать окна Помещений, расположенные на первых и (или) п</w:t>
      </w:r>
      <w:r>
        <w:t>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</w:t>
      </w:r>
      <w:r>
        <w:t>ми неконтролируемому проникновению посторонних лиц в помещения;</w:t>
      </w:r>
    </w:p>
    <w:p w:rsidR="00000000" w:rsidRDefault="00DD5E06">
      <w:pPr>
        <w:pStyle w:val="ConsPlusNormal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</w:t>
      </w:r>
      <w:r>
        <w:t>ствами, препятствующими неконтролируемому проникновению посторонних лиц в помещения.</w:t>
      </w:r>
    </w:p>
    <w:p w:rsidR="00000000" w:rsidRDefault="00DD5E06">
      <w:pPr>
        <w:pStyle w:val="ConsPlusNormal"/>
        <w:ind w:firstLine="540"/>
        <w:jc w:val="both"/>
      </w:pPr>
      <w:r>
        <w:t xml:space="preserve">26. Для выполнения требования, указанного в </w:t>
      </w:r>
      <w:hyperlink w:anchor="Par64" w:tooltip="Ссылка на текущий документ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</w:t>
      </w:r>
      <w:r>
        <w:t xml:space="preserve">смотренных </w:t>
      </w:r>
      <w:hyperlink w:anchor="Par78" w:tooltip="Ссылка на текущий документ" w:history="1">
        <w:r>
          <w:rPr>
            <w:color w:val="0000FF"/>
          </w:rPr>
          <w:t>подпунктом "в" пункта 9</w:t>
        </w:r>
      </w:hyperlink>
      <w:r>
        <w:t xml:space="preserve">, </w:t>
      </w:r>
      <w:hyperlink w:anchor="Par151" w:tooltip="Ссылка на текущий документ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166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документа, использовать для </w:t>
      </w:r>
      <w:r>
        <w:t>обеспечения требуемого уровня защищенности персональных данных при их обработке в информационной системе:</w:t>
      </w:r>
    </w:p>
    <w:p w:rsidR="00000000" w:rsidRDefault="00DD5E06">
      <w:pPr>
        <w:pStyle w:val="ConsPlusNormal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000000" w:rsidRDefault="00DD5E06">
      <w:pPr>
        <w:pStyle w:val="ConsPlusNormal"/>
        <w:ind w:firstLine="540"/>
        <w:jc w:val="both"/>
      </w:pPr>
      <w:r>
        <w:t xml:space="preserve">СКЗИ класса КВ и выше в случаях, когда для информационной системы </w:t>
      </w:r>
      <w:r>
        <w:t>актуальны угрозы 2 типа.</w:t>
      </w: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ind w:firstLine="540"/>
        <w:jc w:val="both"/>
      </w:pPr>
    </w:p>
    <w:p w:rsidR="00000000" w:rsidRDefault="00DD5E06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D5E06">
      <w:pPr>
        <w:spacing w:after="0" w:line="240" w:lineRule="auto"/>
      </w:pPr>
      <w:r>
        <w:separator/>
      </w:r>
    </w:p>
  </w:endnote>
  <w:endnote w:type="continuationSeparator" w:id="0">
    <w:p w:rsidR="00000000" w:rsidRDefault="00D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5E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D5E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D5E06">
      <w:pPr>
        <w:spacing w:after="0" w:line="240" w:lineRule="auto"/>
      </w:pPr>
      <w:r>
        <w:separator/>
      </w:r>
    </w:p>
  </w:footnote>
  <w:footnote w:type="continuationSeparator" w:id="0">
    <w:p w:rsidR="00000000" w:rsidRDefault="00DD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ФСБ России от 10.07.2014 N 378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Состава и содержания организационных и технических мер по обеспечению безопасности персональных данных п</w:t>
          </w:r>
          <w:r>
            <w:rPr>
              <w:rFonts w:ascii="Tahoma" w:hAnsi="Tahoma" w:cs="Tahoma"/>
              <w:sz w:val="16"/>
              <w:szCs w:val="16"/>
            </w:rPr>
            <w:t xml:space="preserve">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</w:t>
          </w:r>
          <w:r>
            <w:rPr>
              <w:rFonts w:ascii="Tahoma" w:hAnsi="Tahoma" w:cs="Tahoma"/>
              <w:sz w:val="16"/>
              <w:szCs w:val="16"/>
            </w:rPr>
            <w:t>уровней защищенности"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18.08.2014 N 33620)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5E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17.09.2014</w:t>
          </w:r>
        </w:p>
      </w:tc>
    </w:tr>
  </w:tbl>
  <w:p w:rsidR="00000000" w:rsidRDefault="00DD5E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D5E0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E3AE0"/>
    <w:rsid w:val="009E3AE0"/>
    <w:rsid w:val="00D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3964</Words>
  <Characters>22596</Characters>
  <Application>Microsoft Office Word</Application>
  <DocSecurity>2</DocSecurity>
  <Lines>188</Lines>
  <Paragraphs>53</Paragraphs>
  <ScaleCrop>false</ScaleCrop>
  <Company/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10.07.2014 N 378"Об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</dc:title>
  <dc:creator>ConsultantPlus</dc:creator>
  <cp:lastModifiedBy>РублевЕЛ</cp:lastModifiedBy>
  <cp:revision>2</cp:revision>
  <dcterms:created xsi:type="dcterms:W3CDTF">2014-10-09T05:01:00Z</dcterms:created>
  <dcterms:modified xsi:type="dcterms:W3CDTF">2014-10-09T05:01:00Z</dcterms:modified>
</cp:coreProperties>
</file>