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8A" w:rsidRPr="00437FD8" w:rsidRDefault="002377F2" w:rsidP="00B72427">
      <w:pPr>
        <w:spacing w:line="360" w:lineRule="auto"/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628650"/>
            <wp:effectExtent l="19050" t="0" r="0" b="0"/>
            <wp:docPr id="1" name="Рисунок 1" descr="gerd_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d_m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CA" w:rsidRPr="00437FD8" w:rsidRDefault="00BB72CA" w:rsidP="002377F2">
      <w:pPr>
        <w:pStyle w:val="10"/>
        <w:spacing w:before="120"/>
        <w:ind w:left="283"/>
        <w:rPr>
          <w:rFonts w:ascii="Times New Roman" w:hAnsi="Times New Roman"/>
          <w:b w:val="0"/>
          <w:sz w:val="22"/>
          <w:szCs w:val="22"/>
        </w:rPr>
      </w:pPr>
      <w:r w:rsidRPr="00437FD8">
        <w:rPr>
          <w:rFonts w:ascii="Times New Roman" w:hAnsi="Times New Roman"/>
          <w:b w:val="0"/>
          <w:sz w:val="22"/>
          <w:szCs w:val="22"/>
        </w:rPr>
        <w:t xml:space="preserve">МУНИЦИПАЛЬНОЕ КАЗЕННОЕ УЧРЕЖДЕНИЕ «ЦЕНТР </w:t>
      </w:r>
      <w:proofErr w:type="gramStart"/>
      <w:r w:rsidRPr="00437FD8">
        <w:rPr>
          <w:rFonts w:ascii="Times New Roman" w:hAnsi="Times New Roman"/>
          <w:b w:val="0"/>
          <w:sz w:val="22"/>
          <w:szCs w:val="22"/>
        </w:rPr>
        <w:t>ОБЕСПЕЧЕНИЯ ДЕЯТЕЛЬНОСТИ ОБРАЗОВАТЕЛЬНЫХ ОРГАНИЗАЦИЙ ГОРОДА ЧЕЛЯБИНСКА</w:t>
      </w:r>
      <w:proofErr w:type="gramEnd"/>
      <w:r w:rsidRPr="00437FD8">
        <w:rPr>
          <w:rFonts w:ascii="Times New Roman" w:hAnsi="Times New Roman"/>
          <w:b w:val="0"/>
          <w:sz w:val="22"/>
          <w:szCs w:val="22"/>
        </w:rPr>
        <w:t>»</w:t>
      </w:r>
    </w:p>
    <w:p w:rsidR="00BB72CA" w:rsidRPr="00437FD8" w:rsidRDefault="00BB72CA" w:rsidP="002377F2">
      <w:pPr>
        <w:pStyle w:val="10"/>
        <w:spacing w:before="120"/>
        <w:ind w:left="283"/>
        <w:rPr>
          <w:rFonts w:ascii="Times New Roman" w:hAnsi="Times New Roman"/>
          <w:bCs/>
          <w:sz w:val="22"/>
          <w:szCs w:val="22"/>
        </w:rPr>
      </w:pPr>
      <w:r w:rsidRPr="00437FD8">
        <w:rPr>
          <w:rFonts w:ascii="Times New Roman" w:hAnsi="Times New Roman"/>
          <w:sz w:val="22"/>
          <w:szCs w:val="22"/>
        </w:rPr>
        <w:t xml:space="preserve">СТРУКТУРНОЕ ПОДРАЗДЕЛЕНИЕ ПО </w:t>
      </w:r>
      <w:r w:rsidR="002C7932" w:rsidRPr="00437FD8">
        <w:rPr>
          <w:rFonts w:ascii="Times New Roman" w:hAnsi="Times New Roman"/>
          <w:sz w:val="22"/>
          <w:szCs w:val="22"/>
        </w:rPr>
        <w:t>ЛЕ</w:t>
      </w:r>
      <w:r w:rsidRPr="00437FD8">
        <w:rPr>
          <w:rFonts w:ascii="Times New Roman" w:hAnsi="Times New Roman"/>
          <w:sz w:val="22"/>
          <w:szCs w:val="22"/>
        </w:rPr>
        <w:t>НИНСКОМУ РАЙОНУ</w:t>
      </w:r>
    </w:p>
    <w:p w:rsidR="002C7932" w:rsidRPr="00437FD8" w:rsidRDefault="002C7932" w:rsidP="002377F2">
      <w:pPr>
        <w:ind w:right="-96"/>
        <w:jc w:val="center"/>
        <w:rPr>
          <w:sz w:val="22"/>
          <w:szCs w:val="22"/>
        </w:rPr>
      </w:pPr>
      <w:r w:rsidRPr="00437FD8">
        <w:rPr>
          <w:sz w:val="22"/>
          <w:szCs w:val="22"/>
        </w:rPr>
        <w:t xml:space="preserve">ул. Машиностроителей, 48  г. Челябинск,  454129,  тел./факс: (8-351) 727-94-74, </w:t>
      </w:r>
      <w:r w:rsidRPr="00437FD8">
        <w:rPr>
          <w:sz w:val="22"/>
          <w:szCs w:val="22"/>
          <w:lang w:val="en-US"/>
        </w:rPr>
        <w:t>e</w:t>
      </w:r>
      <w:r w:rsidRPr="00437FD8">
        <w:rPr>
          <w:sz w:val="22"/>
          <w:szCs w:val="22"/>
        </w:rPr>
        <w:t>-</w:t>
      </w:r>
      <w:r w:rsidRPr="00437FD8">
        <w:rPr>
          <w:sz w:val="22"/>
          <w:szCs w:val="22"/>
          <w:lang w:val="en-US"/>
        </w:rPr>
        <w:t>mail</w:t>
      </w:r>
      <w:r w:rsidRPr="00437FD8">
        <w:rPr>
          <w:sz w:val="22"/>
          <w:szCs w:val="22"/>
        </w:rPr>
        <w:t xml:space="preserve">: </w:t>
      </w:r>
      <w:hyperlink r:id="rId9" w:history="1">
        <w:r w:rsidRPr="00437FD8">
          <w:rPr>
            <w:rStyle w:val="a5"/>
            <w:sz w:val="22"/>
            <w:szCs w:val="22"/>
            <w:lang w:val="en-US"/>
          </w:rPr>
          <w:t>lenruo</w:t>
        </w:r>
        <w:r w:rsidRPr="00437FD8">
          <w:rPr>
            <w:rStyle w:val="a5"/>
            <w:sz w:val="22"/>
            <w:szCs w:val="22"/>
          </w:rPr>
          <w:t>@</w:t>
        </w:r>
        <w:r w:rsidRPr="00437FD8">
          <w:rPr>
            <w:rStyle w:val="a5"/>
            <w:sz w:val="22"/>
            <w:szCs w:val="22"/>
            <w:lang w:val="en-US"/>
          </w:rPr>
          <w:t>ya</w:t>
        </w:r>
        <w:r w:rsidRPr="00437FD8">
          <w:rPr>
            <w:rStyle w:val="a5"/>
            <w:sz w:val="22"/>
            <w:szCs w:val="22"/>
          </w:rPr>
          <w:t>.</w:t>
        </w:r>
        <w:r w:rsidRPr="00437FD8">
          <w:rPr>
            <w:rStyle w:val="a5"/>
            <w:sz w:val="22"/>
            <w:szCs w:val="22"/>
            <w:lang w:val="en-US"/>
          </w:rPr>
          <w:t>ru</w:t>
        </w:r>
      </w:hyperlink>
    </w:p>
    <w:p w:rsidR="00687A12" w:rsidRDefault="00004AF7" w:rsidP="002377F2">
      <w:pPr>
        <w:jc w:val="both"/>
        <w:rPr>
          <w:sz w:val="28"/>
          <w:szCs w:val="28"/>
        </w:rPr>
      </w:pPr>
      <w:r w:rsidRPr="00004AF7">
        <w:rPr>
          <w:noProof/>
          <w:sz w:val="26"/>
          <w:szCs w:val="26"/>
          <w:u w:val="single"/>
        </w:rPr>
        <w:pict>
          <v:line id="_x0000_s1030" style="position:absolute;left:0;text-align:left;z-index:251653120" from="251.45pt,13.4pt" to="271.3pt,13.4pt"/>
        </w:pict>
      </w:r>
    </w:p>
    <w:p w:rsidR="00061C14" w:rsidRPr="002324B0" w:rsidRDefault="00004AF7" w:rsidP="002377F2">
      <w:pPr>
        <w:jc w:val="both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line id="_x0000_s1042" style="position:absolute;left:0;text-align:left;z-index:251657216" from="457.15pt,8.95pt" to="477pt,8.95pt"/>
        </w:pict>
      </w:r>
      <w:r>
        <w:rPr>
          <w:noProof/>
          <w:sz w:val="26"/>
          <w:szCs w:val="26"/>
          <w:u w:val="single"/>
        </w:rPr>
        <w:pict>
          <v:line id="_x0000_s1037" style="position:absolute;left:0;text-align:left;z-index:251654144" from="477pt,8.25pt" to="477pt,22.65pt"/>
        </w:pict>
      </w:r>
      <w:r>
        <w:rPr>
          <w:noProof/>
          <w:sz w:val="26"/>
          <w:szCs w:val="26"/>
          <w:u w:val="single"/>
        </w:rPr>
        <w:pict>
          <v:rect id="_x0000_s1039" style="position:absolute;left:0;text-align:left;margin-left:251.45pt;margin-top:10.3pt;width:217.35pt;height:86.25pt;z-index:251656192" stroked="f">
            <v:textbox style="mso-next-textbox:#_x0000_s1039">
              <w:txbxContent>
                <w:p w:rsidR="000910DB" w:rsidRPr="001C500D" w:rsidRDefault="000910DB" w:rsidP="000910DB">
                  <w:pPr>
                    <w:spacing w:after="12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Руководителям общеобразовательных</w:t>
                  </w:r>
                  <w:r w:rsidR="00060689">
                    <w:rPr>
                      <w:sz w:val="26"/>
                      <w:szCs w:val="26"/>
                    </w:rPr>
                    <w:t xml:space="preserve">, дошкольных </w:t>
                  </w:r>
                  <w:r>
                    <w:rPr>
                      <w:sz w:val="26"/>
                      <w:szCs w:val="26"/>
                    </w:rPr>
                    <w:t xml:space="preserve"> организаций</w:t>
                  </w:r>
                </w:p>
                <w:p w:rsidR="004D163A" w:rsidRPr="000910DB" w:rsidRDefault="004D163A" w:rsidP="000910DB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noProof/>
          <w:sz w:val="26"/>
          <w:szCs w:val="26"/>
          <w:u w:val="single"/>
        </w:rPr>
        <w:pict>
          <v:line id="_x0000_s1038" style="position:absolute;left:0;text-align:left;z-index:251655168" from="250.25pt,8.25pt" to="250.25pt,22.65pt"/>
        </w:pict>
      </w:r>
      <w:r w:rsidR="00060689">
        <w:rPr>
          <w:noProof/>
          <w:sz w:val="26"/>
          <w:szCs w:val="26"/>
          <w:u w:val="single"/>
        </w:rPr>
        <w:t>26</w:t>
      </w:r>
      <w:r w:rsidR="00CC6D88">
        <w:rPr>
          <w:noProof/>
          <w:sz w:val="26"/>
          <w:szCs w:val="26"/>
          <w:u w:val="single"/>
        </w:rPr>
        <w:t>.0</w:t>
      </w:r>
      <w:r w:rsidR="00060689">
        <w:rPr>
          <w:noProof/>
          <w:sz w:val="26"/>
          <w:szCs w:val="26"/>
          <w:u w:val="single"/>
        </w:rPr>
        <w:t>4</w:t>
      </w:r>
      <w:r w:rsidR="00EC2B65">
        <w:rPr>
          <w:noProof/>
          <w:sz w:val="26"/>
          <w:szCs w:val="26"/>
          <w:u w:val="single"/>
        </w:rPr>
        <w:t>.2023г.</w:t>
      </w:r>
      <w:r w:rsidR="00822C07" w:rsidRPr="00F00C9A">
        <w:rPr>
          <w:sz w:val="26"/>
          <w:szCs w:val="26"/>
        </w:rPr>
        <w:t xml:space="preserve">   № </w:t>
      </w:r>
    </w:p>
    <w:p w:rsidR="00061C14" w:rsidRPr="00437FD8" w:rsidRDefault="00061C14" w:rsidP="002377F2">
      <w:pPr>
        <w:jc w:val="both"/>
        <w:rPr>
          <w:sz w:val="28"/>
          <w:szCs w:val="28"/>
        </w:rPr>
      </w:pPr>
    </w:p>
    <w:p w:rsidR="00061C14" w:rsidRPr="00437FD8" w:rsidRDefault="00061C14" w:rsidP="002377F2">
      <w:pPr>
        <w:jc w:val="both"/>
        <w:rPr>
          <w:sz w:val="28"/>
          <w:szCs w:val="28"/>
        </w:rPr>
      </w:pPr>
    </w:p>
    <w:p w:rsidR="00BF6858" w:rsidRPr="00437FD8" w:rsidRDefault="00004AF7" w:rsidP="002377F2">
      <w:pPr>
        <w:ind w:right="-3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6" style="position:absolute;left:0;text-align:left;margin-left:-3.5pt;margin-top:4.15pt;width:227.7pt;height:84.75pt;z-index:251661312" stroked="f">
            <v:textbox style="mso-next-textbox:#_x0000_s1046">
              <w:txbxContent>
                <w:p w:rsidR="00060689" w:rsidRDefault="00CC6D88" w:rsidP="00E96C12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Об участии в </w:t>
                  </w:r>
                  <w:r w:rsidR="00060689">
                    <w:rPr>
                      <w:bCs/>
                      <w:sz w:val="26"/>
                      <w:szCs w:val="26"/>
                    </w:rPr>
                    <w:t xml:space="preserve">межведомственной профилактической акции </w:t>
                  </w:r>
                </w:p>
                <w:p w:rsidR="00F11D9C" w:rsidRPr="00E96C12" w:rsidRDefault="00060689" w:rsidP="00E96C12">
                  <w:pPr>
                    <w:rPr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«Безопасное окно» в 2023 году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43" style="position:absolute;left:0;text-align:left;z-index:251658240" from="-3.5pt,9.95pt" to="-3.5pt,17.15pt">
            <v:stroke startarrowlength="long" endarrowlength="long"/>
          </v:line>
        </w:pict>
      </w:r>
      <w:r>
        <w:rPr>
          <w:noProof/>
          <w:sz w:val="28"/>
          <w:szCs w:val="28"/>
        </w:rPr>
        <w:pict>
          <v:line id="_x0000_s1047" style="position:absolute;left:0;text-align:left;z-index:251662336" from="-3.6pt,9.95pt" to="18pt,9.95pt">
            <v:stroke startarrowlength="long" endarrowlength="long"/>
          </v:line>
        </w:pict>
      </w:r>
      <w:r>
        <w:rPr>
          <w:noProof/>
          <w:sz w:val="28"/>
          <w:szCs w:val="28"/>
        </w:rPr>
        <w:pict>
          <v:line id="_x0000_s1044" style="position:absolute;left:0;text-align:left;z-index:251659264" from="206.85pt,9.95pt" to="206.85pt,17.15pt">
            <v:stroke startarrowlength="long" endarrowlength="long"/>
          </v:line>
        </w:pict>
      </w:r>
      <w:r>
        <w:rPr>
          <w:noProof/>
          <w:sz w:val="28"/>
          <w:szCs w:val="28"/>
        </w:rPr>
        <w:pict>
          <v:line id="_x0000_s1045" style="position:absolute;left:0;text-align:left;z-index:251660288" from="185.4pt,9.95pt" to="207pt,9.95pt">
            <v:stroke startarrowlength="long" endarrowlength="long"/>
          </v:line>
        </w:pict>
      </w:r>
      <w:r w:rsidR="00BF6858" w:rsidRPr="00437FD8">
        <w:rPr>
          <w:sz w:val="28"/>
          <w:szCs w:val="28"/>
        </w:rPr>
        <w:t xml:space="preserve">                                                                      </w:t>
      </w:r>
    </w:p>
    <w:p w:rsidR="00BF6858" w:rsidRPr="00437FD8" w:rsidRDefault="00BF6858" w:rsidP="002377F2">
      <w:pPr>
        <w:ind w:right="-30"/>
        <w:jc w:val="both"/>
        <w:rPr>
          <w:sz w:val="28"/>
          <w:szCs w:val="28"/>
        </w:rPr>
      </w:pPr>
    </w:p>
    <w:p w:rsidR="00BF6858" w:rsidRPr="00437FD8" w:rsidRDefault="00BF6858" w:rsidP="002377F2">
      <w:pPr>
        <w:ind w:right="-30"/>
        <w:jc w:val="both"/>
        <w:rPr>
          <w:sz w:val="28"/>
          <w:szCs w:val="28"/>
        </w:rPr>
      </w:pPr>
    </w:p>
    <w:p w:rsidR="00061C14" w:rsidRPr="00437FD8" w:rsidRDefault="00061C14" w:rsidP="002377F2">
      <w:pPr>
        <w:jc w:val="both"/>
        <w:rPr>
          <w:sz w:val="28"/>
          <w:szCs w:val="28"/>
        </w:rPr>
      </w:pPr>
    </w:p>
    <w:p w:rsidR="00BE20D9" w:rsidRDefault="00BE20D9" w:rsidP="002377F2">
      <w:pPr>
        <w:pStyle w:val="a3"/>
        <w:spacing w:line="360" w:lineRule="auto"/>
        <w:ind w:firstLine="709"/>
        <w:jc w:val="center"/>
        <w:rPr>
          <w:bCs/>
          <w:sz w:val="26"/>
          <w:szCs w:val="26"/>
        </w:rPr>
      </w:pPr>
    </w:p>
    <w:p w:rsidR="00A41E38" w:rsidRDefault="00F11D9C" w:rsidP="008A7CCD">
      <w:pPr>
        <w:pStyle w:val="a3"/>
        <w:spacing w:line="276" w:lineRule="auto"/>
        <w:ind w:firstLine="709"/>
        <w:jc w:val="center"/>
        <w:rPr>
          <w:bCs/>
          <w:sz w:val="26"/>
          <w:szCs w:val="26"/>
        </w:rPr>
      </w:pPr>
      <w:r w:rsidRPr="00F00C9A">
        <w:rPr>
          <w:bCs/>
          <w:sz w:val="26"/>
          <w:szCs w:val="26"/>
        </w:rPr>
        <w:t>Уважаемые коллеги</w:t>
      </w:r>
      <w:r w:rsidR="00A41E38">
        <w:rPr>
          <w:bCs/>
          <w:sz w:val="26"/>
          <w:szCs w:val="26"/>
        </w:rPr>
        <w:t>!</w:t>
      </w:r>
    </w:p>
    <w:p w:rsidR="00B1626C" w:rsidRDefault="00B1626C" w:rsidP="008A7CCD">
      <w:pPr>
        <w:pStyle w:val="a3"/>
        <w:spacing w:line="276" w:lineRule="auto"/>
        <w:ind w:firstLine="709"/>
        <w:jc w:val="center"/>
        <w:rPr>
          <w:bCs/>
          <w:sz w:val="26"/>
          <w:szCs w:val="26"/>
        </w:rPr>
      </w:pPr>
    </w:p>
    <w:p w:rsidR="00060689" w:rsidRDefault="00060689" w:rsidP="0006068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Во исполнение распоряжения Администрации города Челябинска № 29 от 09.01.2023 «О проведении межведомственных профилактических акций на территории города Челябинска в 2023 году», в соответствии с письмом Комитета по делам образования города Челябинска от 25.04.2023 №  06/3323, в соответствии с письм</w:t>
      </w:r>
      <w:r w:rsidR="00985160">
        <w:rPr>
          <w:sz w:val="26"/>
          <w:szCs w:val="26"/>
        </w:rPr>
        <w:t>ами Министерства образования и науки Челябинской области №4208 от 20.04.2023, Комиссии по делам несовершеннолетних и защите их прав Администрации города Челябинска №17-01-250</w:t>
      </w:r>
      <w:proofErr w:type="gramEnd"/>
      <w:r w:rsidR="00985160">
        <w:rPr>
          <w:sz w:val="26"/>
          <w:szCs w:val="26"/>
        </w:rPr>
        <w:t xml:space="preserve"> </w:t>
      </w:r>
      <w:proofErr w:type="gramStart"/>
      <w:r w:rsidR="00985160">
        <w:rPr>
          <w:sz w:val="26"/>
          <w:szCs w:val="26"/>
        </w:rPr>
        <w:t xml:space="preserve">от 18.04.2023, в соответствии с постановлением межведомственной комиссии по делам несовершеннолетних и защите их прав при Правительстве Челябинской области от 24.04.2019 №5, в целях предупреждения и профилактики несчастных случаев выпадения из окон, в период с 01 по 31 мая 2023 года на территории города Челябинска проводится межведомственная профилактическая акция «Безопасное окно» (далее – Акция). </w:t>
      </w:r>
      <w:proofErr w:type="gramEnd"/>
    </w:p>
    <w:p w:rsidR="00985160" w:rsidRDefault="00985160" w:rsidP="0006068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Акция направлена на предупреждение выпадения малолетних детей из окон многоквартирных домов. </w:t>
      </w:r>
    </w:p>
    <w:p w:rsidR="00985160" w:rsidRDefault="00985160" w:rsidP="0098516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Просим Вас:</w:t>
      </w:r>
    </w:p>
    <w:p w:rsidR="005A6CEC" w:rsidRDefault="00985160" w:rsidP="005A6CEC">
      <w:pPr>
        <w:pStyle w:val="a9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985160">
        <w:rPr>
          <w:sz w:val="26"/>
          <w:szCs w:val="26"/>
        </w:rPr>
        <w:t xml:space="preserve">Организовать проведение информационно-просветительских мероприятий для обучающихся и их родителей (законных представителей) по предупреждению  случаев выпадения детей из окон и формированию культуры безопасного поведения во взаимодействии всех органов и учреждений системы профилактики, общественных организаций; разъяснительной работы с родителями (законными представителями) о возможных правовых последствиях за ненадлежащее </w:t>
      </w:r>
      <w:r w:rsidRPr="00985160">
        <w:rPr>
          <w:sz w:val="26"/>
          <w:szCs w:val="26"/>
        </w:rPr>
        <w:lastRenderedPageBreak/>
        <w:t>исполнение обязанностей по содержанию и воспитанию несовершеннолетних;</w:t>
      </w:r>
      <w:r w:rsidR="005A6CEC">
        <w:rPr>
          <w:sz w:val="26"/>
          <w:szCs w:val="26"/>
        </w:rPr>
        <w:t xml:space="preserve"> рейды и посещение семей во взаимодействии с органами и учреждениями системы профилактики с целью организации профилактических бесед по предупреждению несчастных случаев;</w:t>
      </w:r>
    </w:p>
    <w:p w:rsidR="005A6CEC" w:rsidRDefault="00985160" w:rsidP="005A6CEC">
      <w:pPr>
        <w:pStyle w:val="a9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A6CEC">
        <w:rPr>
          <w:sz w:val="26"/>
          <w:szCs w:val="26"/>
        </w:rPr>
        <w:t>обеспечить размещение информации о проведении Акции на официальных сайтах образовательных организаций, в группах в социальных сетях, АИС «Сетевой город», «Образование», «родительских чатах»;</w:t>
      </w:r>
    </w:p>
    <w:p w:rsidR="00985160" w:rsidRPr="005A6CEC" w:rsidRDefault="00985160" w:rsidP="005A6CEC">
      <w:pPr>
        <w:pStyle w:val="a9"/>
        <w:numPr>
          <w:ilvl w:val="0"/>
          <w:numId w:val="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A6CEC">
        <w:rPr>
          <w:sz w:val="26"/>
          <w:szCs w:val="26"/>
        </w:rPr>
        <w:t xml:space="preserve">предоставить в срок до </w:t>
      </w:r>
      <w:r w:rsidR="005A6CEC" w:rsidRPr="005A6CEC">
        <w:rPr>
          <w:sz w:val="26"/>
          <w:szCs w:val="26"/>
        </w:rPr>
        <w:t>30</w:t>
      </w:r>
      <w:r w:rsidRPr="005A6CEC">
        <w:rPr>
          <w:sz w:val="26"/>
          <w:szCs w:val="26"/>
        </w:rPr>
        <w:t>.05.202</w:t>
      </w:r>
      <w:r w:rsidR="005A6CEC" w:rsidRPr="005A6CEC">
        <w:rPr>
          <w:sz w:val="26"/>
          <w:szCs w:val="26"/>
        </w:rPr>
        <w:t>3</w:t>
      </w:r>
      <w:r w:rsidRPr="005A6CEC">
        <w:rPr>
          <w:sz w:val="26"/>
          <w:szCs w:val="26"/>
        </w:rPr>
        <w:t xml:space="preserve"> текстовую информацию о принятых мерах, проведенных мероприятий в рамках Акции.</w:t>
      </w:r>
    </w:p>
    <w:p w:rsidR="006C053B" w:rsidRDefault="006C053B" w:rsidP="008A7CCD">
      <w:pPr>
        <w:pStyle w:val="a3"/>
        <w:spacing w:line="276" w:lineRule="auto"/>
        <w:rPr>
          <w:bCs/>
          <w:sz w:val="26"/>
          <w:szCs w:val="26"/>
        </w:rPr>
      </w:pPr>
    </w:p>
    <w:p w:rsidR="008A7CCD" w:rsidRDefault="008A7CCD" w:rsidP="008A7CCD">
      <w:pPr>
        <w:pStyle w:val="a3"/>
        <w:spacing w:line="276" w:lineRule="auto"/>
        <w:rPr>
          <w:bCs/>
          <w:sz w:val="26"/>
          <w:szCs w:val="26"/>
        </w:rPr>
      </w:pPr>
    </w:p>
    <w:p w:rsidR="008A7CCD" w:rsidRDefault="008A7CCD" w:rsidP="008A7CCD">
      <w:pPr>
        <w:pStyle w:val="a3"/>
        <w:spacing w:line="276" w:lineRule="auto"/>
        <w:rPr>
          <w:bCs/>
          <w:sz w:val="26"/>
          <w:szCs w:val="26"/>
        </w:rPr>
      </w:pPr>
    </w:p>
    <w:p w:rsidR="008A7CCD" w:rsidRPr="00544A3C" w:rsidRDefault="008A7CCD" w:rsidP="008A7CCD">
      <w:pPr>
        <w:pStyle w:val="a3"/>
        <w:spacing w:line="276" w:lineRule="auto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Начальник </w:t>
      </w:r>
      <w:r w:rsidRPr="007B0FF8">
        <w:rPr>
          <w:bCs/>
          <w:sz w:val="26"/>
          <w:szCs w:val="26"/>
        </w:rPr>
        <w:t>структурного подразделения</w:t>
      </w:r>
      <w:r>
        <w:rPr>
          <w:bCs/>
          <w:sz w:val="26"/>
          <w:szCs w:val="26"/>
        </w:rPr>
        <w:t xml:space="preserve">                                                      Г. Б. Толстова</w:t>
      </w:r>
    </w:p>
    <w:p w:rsidR="008A7CCD" w:rsidRDefault="008A7CCD" w:rsidP="008A7CCD">
      <w:pPr>
        <w:spacing w:line="276" w:lineRule="auto"/>
        <w:ind w:right="-1"/>
        <w:jc w:val="both"/>
        <w:rPr>
          <w:sz w:val="22"/>
          <w:szCs w:val="22"/>
        </w:rPr>
      </w:pPr>
    </w:p>
    <w:p w:rsidR="006C053B" w:rsidRDefault="006C053B" w:rsidP="008A7CCD">
      <w:pPr>
        <w:pStyle w:val="a3"/>
        <w:spacing w:line="276" w:lineRule="auto"/>
        <w:rPr>
          <w:bCs/>
          <w:sz w:val="26"/>
          <w:szCs w:val="26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0910DB" w:rsidRDefault="000910DB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5A6CEC" w:rsidRDefault="005A6CEC" w:rsidP="006C053B">
      <w:pPr>
        <w:pStyle w:val="a3"/>
        <w:spacing w:line="360" w:lineRule="auto"/>
        <w:rPr>
          <w:bCs/>
          <w:sz w:val="22"/>
          <w:szCs w:val="22"/>
        </w:rPr>
      </w:pPr>
    </w:p>
    <w:p w:rsidR="008A7CCD" w:rsidRDefault="00EF5DCA" w:rsidP="006C053B">
      <w:pPr>
        <w:pStyle w:val="a3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А.А.Юрова</w:t>
      </w:r>
    </w:p>
    <w:p w:rsidR="005A6CEC" w:rsidRPr="00EF5DCA" w:rsidRDefault="005A6CEC" w:rsidP="00EF5DCA">
      <w:pPr>
        <w:pStyle w:val="a3"/>
        <w:spacing w:line="360" w:lineRule="auto"/>
        <w:rPr>
          <w:bCs/>
          <w:sz w:val="22"/>
          <w:szCs w:val="22"/>
        </w:rPr>
        <w:sectPr w:rsidR="005A6CEC" w:rsidRPr="00EF5DCA" w:rsidSect="00F42389">
          <w:pgSz w:w="11906" w:h="16838" w:code="9"/>
          <w:pgMar w:top="709" w:right="567" w:bottom="426" w:left="1701" w:header="709" w:footer="709" w:gutter="0"/>
          <w:cols w:space="708"/>
          <w:docGrid w:linePitch="360"/>
        </w:sectPr>
      </w:pPr>
      <w:r>
        <w:rPr>
          <w:bCs/>
          <w:sz w:val="22"/>
          <w:szCs w:val="22"/>
        </w:rPr>
        <w:t>+7-909-082-08-59</w:t>
      </w:r>
    </w:p>
    <w:p w:rsidR="006C053B" w:rsidRDefault="006C053B" w:rsidP="000910DB">
      <w:pPr>
        <w:pStyle w:val="a3"/>
        <w:spacing w:line="360" w:lineRule="auto"/>
        <w:jc w:val="left"/>
        <w:rPr>
          <w:bCs/>
          <w:sz w:val="26"/>
          <w:szCs w:val="26"/>
        </w:rPr>
      </w:pPr>
    </w:p>
    <w:sectPr w:rsidR="006C053B" w:rsidSect="00293170">
      <w:headerReference w:type="default" r:id="rId10"/>
      <w:footnotePr>
        <w:pos w:val="beneathText"/>
      </w:footnotePr>
      <w:pgSz w:w="11905" w:h="16837"/>
      <w:pgMar w:top="426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E9" w:rsidRDefault="009371E9" w:rsidP="00074DE4">
      <w:r>
        <w:separator/>
      </w:r>
    </w:p>
  </w:endnote>
  <w:endnote w:type="continuationSeparator" w:id="0">
    <w:p w:rsidR="009371E9" w:rsidRDefault="009371E9" w:rsidP="0007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E9" w:rsidRDefault="009371E9" w:rsidP="00074DE4">
      <w:r>
        <w:separator/>
      </w:r>
    </w:p>
  </w:footnote>
  <w:footnote w:type="continuationSeparator" w:id="0">
    <w:p w:rsidR="009371E9" w:rsidRDefault="009371E9" w:rsidP="00074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E7" w:rsidRDefault="009371E9">
    <w:pPr>
      <w:pStyle w:val="aa"/>
      <w:jc w:val="center"/>
    </w:pPr>
  </w:p>
  <w:p w:rsidR="003C45E7" w:rsidRDefault="009371E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5D7"/>
    <w:multiLevelType w:val="hybridMultilevel"/>
    <w:tmpl w:val="EAFA2F70"/>
    <w:lvl w:ilvl="0" w:tplc="647E9C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5815CC"/>
    <w:multiLevelType w:val="hybridMultilevel"/>
    <w:tmpl w:val="6870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620B0"/>
    <w:multiLevelType w:val="hybridMultilevel"/>
    <w:tmpl w:val="525C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7C6"/>
    <w:rsid w:val="00004AF7"/>
    <w:rsid w:val="000057EF"/>
    <w:rsid w:val="0003245E"/>
    <w:rsid w:val="00042115"/>
    <w:rsid w:val="00047D79"/>
    <w:rsid w:val="00060689"/>
    <w:rsid w:val="00061C14"/>
    <w:rsid w:val="00074DE4"/>
    <w:rsid w:val="00080130"/>
    <w:rsid w:val="000910DB"/>
    <w:rsid w:val="000A27C6"/>
    <w:rsid w:val="000F53F1"/>
    <w:rsid w:val="00127AF6"/>
    <w:rsid w:val="00144180"/>
    <w:rsid w:val="001512CA"/>
    <w:rsid w:val="001536D2"/>
    <w:rsid w:val="001544DC"/>
    <w:rsid w:val="00170B31"/>
    <w:rsid w:val="001B2D0B"/>
    <w:rsid w:val="0021248D"/>
    <w:rsid w:val="00225445"/>
    <w:rsid w:val="002324B0"/>
    <w:rsid w:val="002377F2"/>
    <w:rsid w:val="00244CCE"/>
    <w:rsid w:val="00270D90"/>
    <w:rsid w:val="002B279C"/>
    <w:rsid w:val="002C77F7"/>
    <w:rsid w:val="002C7932"/>
    <w:rsid w:val="002D5F72"/>
    <w:rsid w:val="002F67A5"/>
    <w:rsid w:val="003478D7"/>
    <w:rsid w:val="00351AC5"/>
    <w:rsid w:val="003A3E0F"/>
    <w:rsid w:val="003C07B7"/>
    <w:rsid w:val="003C58C5"/>
    <w:rsid w:val="00411D54"/>
    <w:rsid w:val="00431C59"/>
    <w:rsid w:val="00437FD8"/>
    <w:rsid w:val="00442539"/>
    <w:rsid w:val="00462578"/>
    <w:rsid w:val="004652DA"/>
    <w:rsid w:val="0046540E"/>
    <w:rsid w:val="00486981"/>
    <w:rsid w:val="004D163A"/>
    <w:rsid w:val="004D1B8A"/>
    <w:rsid w:val="004E3E9C"/>
    <w:rsid w:val="00533D3E"/>
    <w:rsid w:val="00544A3C"/>
    <w:rsid w:val="005971C5"/>
    <w:rsid w:val="005A6CEC"/>
    <w:rsid w:val="005C5061"/>
    <w:rsid w:val="005F0396"/>
    <w:rsid w:val="00636A61"/>
    <w:rsid w:val="006605D9"/>
    <w:rsid w:val="0067256A"/>
    <w:rsid w:val="00687A12"/>
    <w:rsid w:val="006C053B"/>
    <w:rsid w:val="006F047E"/>
    <w:rsid w:val="007012D7"/>
    <w:rsid w:val="00720D42"/>
    <w:rsid w:val="007418C0"/>
    <w:rsid w:val="0079676D"/>
    <w:rsid w:val="007A2EBD"/>
    <w:rsid w:val="007B0087"/>
    <w:rsid w:val="007B0FF8"/>
    <w:rsid w:val="007C0363"/>
    <w:rsid w:val="007D74BE"/>
    <w:rsid w:val="007F1479"/>
    <w:rsid w:val="00822C07"/>
    <w:rsid w:val="00864AEB"/>
    <w:rsid w:val="0089524A"/>
    <w:rsid w:val="00896815"/>
    <w:rsid w:val="008A7CCD"/>
    <w:rsid w:val="008E40F0"/>
    <w:rsid w:val="008E7748"/>
    <w:rsid w:val="00925EBD"/>
    <w:rsid w:val="009371E9"/>
    <w:rsid w:val="009541F0"/>
    <w:rsid w:val="0097145F"/>
    <w:rsid w:val="00981010"/>
    <w:rsid w:val="00985160"/>
    <w:rsid w:val="009A0104"/>
    <w:rsid w:val="009A37B6"/>
    <w:rsid w:val="009C5779"/>
    <w:rsid w:val="009E46B3"/>
    <w:rsid w:val="00A07025"/>
    <w:rsid w:val="00A10456"/>
    <w:rsid w:val="00A2099C"/>
    <w:rsid w:val="00A23FF9"/>
    <w:rsid w:val="00A41E38"/>
    <w:rsid w:val="00AB2963"/>
    <w:rsid w:val="00B102FF"/>
    <w:rsid w:val="00B11E41"/>
    <w:rsid w:val="00B1626C"/>
    <w:rsid w:val="00B23657"/>
    <w:rsid w:val="00B46236"/>
    <w:rsid w:val="00B5360F"/>
    <w:rsid w:val="00B55CF6"/>
    <w:rsid w:val="00B5758E"/>
    <w:rsid w:val="00B61D3C"/>
    <w:rsid w:val="00B67B55"/>
    <w:rsid w:val="00B72427"/>
    <w:rsid w:val="00B861DD"/>
    <w:rsid w:val="00B94050"/>
    <w:rsid w:val="00BB72CA"/>
    <w:rsid w:val="00BD6EEE"/>
    <w:rsid w:val="00BE20D9"/>
    <w:rsid w:val="00BE5D2B"/>
    <w:rsid w:val="00BF6858"/>
    <w:rsid w:val="00C85017"/>
    <w:rsid w:val="00CC4DCB"/>
    <w:rsid w:val="00CC6D88"/>
    <w:rsid w:val="00D42B35"/>
    <w:rsid w:val="00D56EF3"/>
    <w:rsid w:val="00D72797"/>
    <w:rsid w:val="00DA6176"/>
    <w:rsid w:val="00DB11D1"/>
    <w:rsid w:val="00DC2D0C"/>
    <w:rsid w:val="00DC720A"/>
    <w:rsid w:val="00DD61D8"/>
    <w:rsid w:val="00E06B3A"/>
    <w:rsid w:val="00E131B8"/>
    <w:rsid w:val="00E364EA"/>
    <w:rsid w:val="00E5516C"/>
    <w:rsid w:val="00E77C2E"/>
    <w:rsid w:val="00E9158B"/>
    <w:rsid w:val="00E96C12"/>
    <w:rsid w:val="00EC2B65"/>
    <w:rsid w:val="00ED6A29"/>
    <w:rsid w:val="00EE3DD0"/>
    <w:rsid w:val="00EF1F6E"/>
    <w:rsid w:val="00EF5DCA"/>
    <w:rsid w:val="00F00C9A"/>
    <w:rsid w:val="00F00EC9"/>
    <w:rsid w:val="00F01369"/>
    <w:rsid w:val="00F11D9C"/>
    <w:rsid w:val="00F42389"/>
    <w:rsid w:val="00F56BF4"/>
    <w:rsid w:val="00F64A36"/>
    <w:rsid w:val="00F862A9"/>
    <w:rsid w:val="00FA502D"/>
    <w:rsid w:val="00FB7CB0"/>
    <w:rsid w:val="00FC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2D"/>
    <w:rPr>
      <w:sz w:val="24"/>
      <w:szCs w:val="24"/>
    </w:rPr>
  </w:style>
  <w:style w:type="paragraph" w:styleId="1">
    <w:name w:val="heading 1"/>
    <w:basedOn w:val="a"/>
    <w:next w:val="a"/>
    <w:qFormat/>
    <w:rsid w:val="00FA502D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502D"/>
    <w:pPr>
      <w:jc w:val="both"/>
    </w:pPr>
    <w:rPr>
      <w:szCs w:val="20"/>
    </w:rPr>
  </w:style>
  <w:style w:type="paragraph" w:customStyle="1" w:styleId="10">
    <w:name w:val="заголовок 1"/>
    <w:basedOn w:val="a"/>
    <w:next w:val="a"/>
    <w:rsid w:val="00FA502D"/>
    <w:pPr>
      <w:keepNext/>
      <w:jc w:val="center"/>
    </w:pPr>
    <w:rPr>
      <w:rFonts w:ascii="Arial" w:hAnsi="Arial"/>
      <w:b/>
      <w:szCs w:val="20"/>
    </w:rPr>
  </w:style>
  <w:style w:type="paragraph" w:styleId="a4">
    <w:name w:val="caption"/>
    <w:basedOn w:val="a"/>
    <w:next w:val="a"/>
    <w:qFormat/>
    <w:rsid w:val="00FA502D"/>
    <w:pPr>
      <w:spacing w:line="360" w:lineRule="auto"/>
      <w:jc w:val="center"/>
    </w:pPr>
    <w:rPr>
      <w:rFonts w:ascii="Arial" w:hAnsi="Arial"/>
      <w:b/>
      <w:caps/>
      <w:sz w:val="16"/>
    </w:rPr>
  </w:style>
  <w:style w:type="character" w:styleId="a5">
    <w:name w:val="Hyperlink"/>
    <w:basedOn w:val="a0"/>
    <w:rsid w:val="002C7932"/>
    <w:rPr>
      <w:color w:val="0000FF"/>
      <w:u w:val="single"/>
    </w:rPr>
  </w:style>
  <w:style w:type="table" w:styleId="a6">
    <w:name w:val="Table Grid"/>
    <w:basedOn w:val="a1"/>
    <w:rsid w:val="00F11D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0057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57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7D7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87A1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rsid w:val="000910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10D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0606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0689"/>
    <w:rPr>
      <w:sz w:val="16"/>
      <w:szCs w:val="16"/>
    </w:rPr>
  </w:style>
  <w:style w:type="paragraph" w:styleId="ac">
    <w:name w:val="No Spacing"/>
    <w:uiPriority w:val="1"/>
    <w:qFormat/>
    <w:rsid w:val="00060689"/>
    <w:rPr>
      <w:rFonts w:ascii="Calibri" w:hAnsi="Calibri"/>
      <w:sz w:val="22"/>
      <w:szCs w:val="22"/>
    </w:rPr>
  </w:style>
  <w:style w:type="character" w:styleId="ad">
    <w:name w:val="Intense Emphasis"/>
    <w:basedOn w:val="a0"/>
    <w:uiPriority w:val="21"/>
    <w:qFormat/>
    <w:rsid w:val="005A6CE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ruo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A02EC-62F0-4A23-BC5D-8FBA6BEA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4587621</vt:i4>
      </vt:variant>
      <vt:variant>
        <vt:i4>3</vt:i4>
      </vt:variant>
      <vt:variant>
        <vt:i4>0</vt:i4>
      </vt:variant>
      <vt:variant>
        <vt:i4>5</vt:i4>
      </vt:variant>
      <vt:variant>
        <vt:lpwstr>mailto:lenruo@ya.ru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mailto:lenruo@ya.ru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USER</cp:lastModifiedBy>
  <cp:revision>6</cp:revision>
  <cp:lastPrinted>2022-08-29T09:22:00Z</cp:lastPrinted>
  <dcterms:created xsi:type="dcterms:W3CDTF">2023-01-09T06:13:00Z</dcterms:created>
  <dcterms:modified xsi:type="dcterms:W3CDTF">2023-04-26T06:33:00Z</dcterms:modified>
</cp:coreProperties>
</file>