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E7E" w:rsidRPr="00AF3E7E" w:rsidRDefault="00AF3E7E" w:rsidP="00AF3E7E">
      <w:pPr>
        <w:pStyle w:val="a3"/>
        <w:shd w:val="clear" w:color="auto" w:fill="FFFFFF"/>
        <w:spacing w:before="0" w:beforeAutospacing="0" w:after="0" w:afterAutospacing="0" w:line="330" w:lineRule="atLeast"/>
        <w:jc w:val="center"/>
        <w:rPr>
          <w:b/>
          <w:color w:val="151515"/>
          <w:sz w:val="28"/>
          <w:szCs w:val="28"/>
        </w:rPr>
      </w:pPr>
      <w:proofErr w:type="spellStart"/>
      <w:r w:rsidRPr="00AF3E7E">
        <w:rPr>
          <w:b/>
          <w:color w:val="151515"/>
          <w:sz w:val="28"/>
          <w:szCs w:val="28"/>
        </w:rPr>
        <w:t>Танцевально</w:t>
      </w:r>
      <w:proofErr w:type="spellEnd"/>
      <w:r w:rsidRPr="00AF3E7E">
        <w:rPr>
          <w:b/>
          <w:color w:val="151515"/>
          <w:sz w:val="28"/>
          <w:szCs w:val="28"/>
        </w:rPr>
        <w:t xml:space="preserve">  - игровые технологии</w:t>
      </w:r>
      <w:bookmarkStart w:id="0" w:name="_GoBack"/>
      <w:bookmarkEnd w:id="0"/>
    </w:p>
    <w:p w:rsidR="00AF3E7E" w:rsidRPr="00AF3E7E" w:rsidRDefault="00AF3E7E" w:rsidP="00AF3E7E">
      <w:pPr>
        <w:pStyle w:val="a3"/>
        <w:shd w:val="clear" w:color="auto" w:fill="FFFFFF"/>
        <w:spacing w:before="0" w:beforeAutospacing="0" w:after="0" w:afterAutospacing="0" w:line="330" w:lineRule="atLeast"/>
        <w:jc w:val="center"/>
        <w:rPr>
          <w:color w:val="151515"/>
          <w:sz w:val="28"/>
          <w:szCs w:val="28"/>
        </w:rPr>
      </w:pPr>
      <w:r>
        <w:rPr>
          <w:color w:val="151515"/>
          <w:sz w:val="28"/>
          <w:szCs w:val="28"/>
        </w:rPr>
        <w:t xml:space="preserve"> </w:t>
      </w:r>
      <w:r w:rsidRPr="00AF3E7E">
        <w:rPr>
          <w:color w:val="151515"/>
          <w:sz w:val="28"/>
          <w:szCs w:val="28"/>
        </w:rPr>
        <w:t xml:space="preserve"> для занятий хореографией с детьми в возрасте 5-6 лет.</w:t>
      </w:r>
    </w:p>
    <w:p w:rsidR="00AF3E7E" w:rsidRPr="00AF3E7E" w:rsidRDefault="00AF3E7E" w:rsidP="00AF3E7E">
      <w:pPr>
        <w:pStyle w:val="a3"/>
        <w:shd w:val="clear" w:color="auto" w:fill="FFFFFF"/>
        <w:spacing w:before="0" w:beforeAutospacing="0" w:after="0" w:afterAutospacing="0" w:line="330" w:lineRule="atLeast"/>
        <w:jc w:val="both"/>
        <w:rPr>
          <w:color w:val="151515"/>
          <w:sz w:val="28"/>
          <w:szCs w:val="28"/>
        </w:rPr>
      </w:pPr>
      <w:r>
        <w:rPr>
          <w:color w:val="151515"/>
          <w:sz w:val="28"/>
          <w:szCs w:val="28"/>
        </w:rPr>
        <w:t xml:space="preserve"> </w:t>
      </w:r>
    </w:p>
    <w:p w:rsidR="00AF3E7E" w:rsidRPr="00AF3E7E" w:rsidRDefault="00AF3E7E" w:rsidP="00AF3E7E">
      <w:pPr>
        <w:pStyle w:val="a3"/>
        <w:shd w:val="clear" w:color="auto" w:fill="FFFFFF"/>
        <w:spacing w:before="0" w:beforeAutospacing="0" w:after="240" w:afterAutospacing="0" w:line="330" w:lineRule="atLeast"/>
        <w:ind w:firstLine="708"/>
        <w:jc w:val="both"/>
        <w:rPr>
          <w:color w:val="151515"/>
          <w:sz w:val="28"/>
          <w:szCs w:val="28"/>
        </w:rPr>
      </w:pPr>
      <w:r w:rsidRPr="00AF3E7E">
        <w:rPr>
          <w:color w:val="151515"/>
          <w:sz w:val="28"/>
          <w:szCs w:val="28"/>
        </w:rPr>
        <w:t>Движение – это одно из главных средств воспитания, которое жизненно необходимо в развитии ребенка. Игра – это универсальная возможность общения с детьми; ценное звено развития ребенка, инструмент воспитания внутреннего «Я». Она гарантирует эмоциональное удовлетворение, формирует физическое и духовное развитие, раскрывает детскую активность, самостоятельность, воображение, наполняет занятия сказочностью и волшебством, и ни в какой другой деятельности ребенок так не заинтересован и раскрепощен как в игре.</w:t>
      </w:r>
    </w:p>
    <w:p w:rsidR="00AF3E7E" w:rsidRPr="00AF3E7E" w:rsidRDefault="00AF3E7E" w:rsidP="00AF3E7E">
      <w:pPr>
        <w:pStyle w:val="a3"/>
        <w:shd w:val="clear" w:color="auto" w:fill="FFFFFF"/>
        <w:spacing w:before="0" w:beforeAutospacing="0" w:after="240" w:afterAutospacing="0" w:line="330" w:lineRule="atLeast"/>
        <w:jc w:val="both"/>
        <w:rPr>
          <w:color w:val="151515"/>
          <w:sz w:val="28"/>
          <w:szCs w:val="28"/>
        </w:rPr>
      </w:pPr>
      <w:r w:rsidRPr="00AF3E7E">
        <w:rPr>
          <w:color w:val="151515"/>
          <w:sz w:val="28"/>
          <w:szCs w:val="28"/>
        </w:rPr>
        <w:t xml:space="preserve">На занятиях дети танцуют под музыку, которая содержит различные образы, что благотворно влияет на развитие фантазии и воображения. Музыкально-ролевые игры позволяют детям представить себя персонажами сказочных </w:t>
      </w:r>
      <w:proofErr w:type="gramStart"/>
      <w:r w:rsidRPr="00AF3E7E">
        <w:rPr>
          <w:color w:val="151515"/>
          <w:sz w:val="28"/>
          <w:szCs w:val="28"/>
        </w:rPr>
        <w:t>миров</w:t>
      </w:r>
      <w:proofErr w:type="gramEnd"/>
      <w:r w:rsidRPr="00AF3E7E">
        <w:rPr>
          <w:color w:val="151515"/>
          <w:sz w:val="28"/>
          <w:szCs w:val="28"/>
        </w:rPr>
        <w:t xml:space="preserve"> как самих детей, так и педагога. Данный подход в обучении позволяет детям </w:t>
      </w:r>
      <w:proofErr w:type="spellStart"/>
      <w:r w:rsidRPr="00AF3E7E">
        <w:rPr>
          <w:color w:val="151515"/>
          <w:sz w:val="28"/>
          <w:szCs w:val="28"/>
        </w:rPr>
        <w:t>самовыражаться</w:t>
      </w:r>
      <w:proofErr w:type="spellEnd"/>
      <w:r w:rsidRPr="00AF3E7E">
        <w:rPr>
          <w:color w:val="151515"/>
          <w:sz w:val="28"/>
          <w:szCs w:val="28"/>
        </w:rPr>
        <w:t xml:space="preserve"> в движении, развиваясь эмоционально и духовно. Освоив базовый уровень </w:t>
      </w:r>
      <w:proofErr w:type="gramStart"/>
      <w:r w:rsidRPr="00AF3E7E">
        <w:rPr>
          <w:color w:val="151515"/>
          <w:sz w:val="28"/>
          <w:szCs w:val="28"/>
        </w:rPr>
        <w:t>хореографии</w:t>
      </w:r>
      <w:proofErr w:type="gramEnd"/>
      <w:r w:rsidRPr="00AF3E7E">
        <w:rPr>
          <w:color w:val="151515"/>
          <w:sz w:val="28"/>
          <w:szCs w:val="28"/>
        </w:rPr>
        <w:t xml:space="preserve"> дети во время игры чувствуют себя уверенней в коллективе. Они плодотворно взаимодействуют друг с другом и получают удовольствие от совместного творчества, в ходе этого взаимодействия укрепляются межличностные связи, формируется их способность к коммуникации. </w:t>
      </w:r>
    </w:p>
    <w:p w:rsidR="00AF3E7E" w:rsidRPr="00AF3E7E" w:rsidRDefault="00AF3E7E" w:rsidP="00AF3E7E">
      <w:pPr>
        <w:pStyle w:val="a3"/>
        <w:shd w:val="clear" w:color="auto" w:fill="FFFFFF"/>
        <w:spacing w:before="0" w:beforeAutospacing="0" w:after="240" w:afterAutospacing="0" w:line="330" w:lineRule="atLeast"/>
        <w:jc w:val="both"/>
        <w:rPr>
          <w:color w:val="151515"/>
          <w:sz w:val="28"/>
          <w:szCs w:val="28"/>
        </w:rPr>
      </w:pPr>
      <w:r w:rsidRPr="00AF3E7E">
        <w:rPr>
          <w:color w:val="151515"/>
          <w:sz w:val="28"/>
          <w:szCs w:val="28"/>
        </w:rPr>
        <w:t>Игровые приемы используются в обучении детей различным предметам, в этом смысле занятия с детьми хореографией не являются исключением. Интегрируя богатый мир игр с обучением, мы приобретаем возможность сделать интересным запоминание любых бесполезных с точки зрения ребенка движений, комбинаций, учебных заданий. Организуя в игровой форме, их работу, мы формируем у детей желание овладеть предлагаемым учебным материалом без усилия с их стороны, принося радость и удовлетворения от их взаимодействия с игрой.</w:t>
      </w:r>
    </w:p>
    <w:p w:rsidR="00AF3E7E" w:rsidRPr="00AF3E7E" w:rsidRDefault="00AF3E7E" w:rsidP="00AF3E7E">
      <w:pPr>
        <w:pStyle w:val="a3"/>
        <w:shd w:val="clear" w:color="auto" w:fill="FFFFFF"/>
        <w:spacing w:before="0" w:beforeAutospacing="0" w:after="240" w:afterAutospacing="0" w:line="330" w:lineRule="atLeast"/>
        <w:jc w:val="both"/>
        <w:rPr>
          <w:color w:val="151515"/>
          <w:sz w:val="28"/>
          <w:szCs w:val="28"/>
        </w:rPr>
      </w:pPr>
      <w:r w:rsidRPr="00AF3E7E">
        <w:rPr>
          <w:color w:val="151515"/>
          <w:sz w:val="28"/>
          <w:szCs w:val="28"/>
        </w:rPr>
        <w:t>Занятие хореографией для детей – это не просто красиво и полезно, но ещё и сложно. Танцевальное искусство требуют трудолюбия, усердия и упорства, что иногда влечет за собой ряд трудностей. Музыкально-ролевые игры формируют у детей музыкальность и пластичность выразительности. Они предлагают определенный образ и передают в движении богатый мир чувств.</w:t>
      </w:r>
    </w:p>
    <w:p w:rsidR="00AF3E7E" w:rsidRPr="00AF3E7E" w:rsidRDefault="00AF3E7E" w:rsidP="00AF3E7E">
      <w:pPr>
        <w:pStyle w:val="a3"/>
        <w:shd w:val="clear" w:color="auto" w:fill="FFFFFF"/>
        <w:spacing w:before="0" w:beforeAutospacing="0" w:after="240" w:afterAutospacing="0" w:line="330" w:lineRule="atLeast"/>
        <w:jc w:val="both"/>
        <w:rPr>
          <w:color w:val="151515"/>
          <w:sz w:val="28"/>
          <w:szCs w:val="28"/>
        </w:rPr>
      </w:pPr>
      <w:r w:rsidRPr="00AF3E7E">
        <w:rPr>
          <w:color w:val="151515"/>
          <w:sz w:val="28"/>
          <w:szCs w:val="28"/>
        </w:rPr>
        <w:t>Детям дошкольного возраста свойственно фантазировать, они смело могут менять правила игры, тем самым усложняя ее содержание. Необходимо поддерживать такой творческий подход. Но при этом не забывать, что задача педагога умело создавать такие условия игры</w:t>
      </w:r>
      <w:proofErr w:type="gramStart"/>
      <w:r w:rsidRPr="00AF3E7E">
        <w:rPr>
          <w:color w:val="151515"/>
          <w:sz w:val="28"/>
          <w:szCs w:val="28"/>
        </w:rPr>
        <w:t xml:space="preserve"> ,</w:t>
      </w:r>
      <w:proofErr w:type="gramEnd"/>
      <w:r w:rsidRPr="00AF3E7E">
        <w:rPr>
          <w:color w:val="151515"/>
          <w:sz w:val="28"/>
          <w:szCs w:val="28"/>
        </w:rPr>
        <w:t xml:space="preserve"> при которых сохранялось бы ее основная цель- трансформировать обучение с применением игровых технологий в увлекательное для ребенка занятие. В организации таких занятий необходимо чувство меры, ведь детям свойственны азарт и </w:t>
      </w:r>
      <w:r w:rsidRPr="00AF3E7E">
        <w:rPr>
          <w:color w:val="151515"/>
          <w:sz w:val="28"/>
          <w:szCs w:val="28"/>
        </w:rPr>
        <w:lastRenderedPageBreak/>
        <w:t>увлеченность, которые могут нанести ущерб занятиям. В этот момент открывается роль педагога, который хоть и не принимает участие в игре, но очень внимательно наблюдает за ее участниками, корректирует их исполнение, поведение, дает оценки. Не следует, однако в одно занятие вводить сразу много игр. Окончание занятие должно быть ярким, запоминающимся и, конечно, содержать анализ. </w:t>
      </w:r>
    </w:p>
    <w:p w:rsidR="00AF3E7E" w:rsidRPr="00AF3E7E" w:rsidRDefault="00AF3E7E" w:rsidP="00AF3E7E">
      <w:pPr>
        <w:pStyle w:val="a3"/>
        <w:shd w:val="clear" w:color="auto" w:fill="FFFFFF"/>
        <w:spacing w:before="0" w:beforeAutospacing="0" w:after="0" w:afterAutospacing="0" w:line="330" w:lineRule="atLeast"/>
        <w:jc w:val="both"/>
        <w:rPr>
          <w:color w:val="151515"/>
          <w:sz w:val="28"/>
          <w:szCs w:val="28"/>
        </w:rPr>
      </w:pPr>
      <w:r w:rsidRPr="00AF3E7E">
        <w:rPr>
          <w:color w:val="151515"/>
          <w:sz w:val="28"/>
          <w:szCs w:val="28"/>
        </w:rPr>
        <w:t>Выбор игровых форм для занятий по хореографии зависит от возраста и физического развития детей. Для детей дошкольного возраста подходят детские подвижные игры. Их необходимо сопровождать считалками, песнями. Подвижные русские - народные игры лаконичны, выразительны, поэтому если педагог включает их в занятие, то оно становится ярче.</w:t>
      </w:r>
    </w:p>
    <w:p w:rsidR="00AF3E7E" w:rsidRPr="00AF3E7E" w:rsidRDefault="00AF3E7E" w:rsidP="00AF3E7E">
      <w:pPr>
        <w:pStyle w:val="a3"/>
        <w:shd w:val="clear" w:color="auto" w:fill="FFFFFF"/>
        <w:spacing w:before="0" w:beforeAutospacing="0" w:after="240" w:afterAutospacing="0" w:line="330" w:lineRule="atLeast"/>
        <w:jc w:val="both"/>
        <w:rPr>
          <w:color w:val="151515"/>
          <w:sz w:val="28"/>
          <w:szCs w:val="28"/>
        </w:rPr>
      </w:pPr>
      <w:r w:rsidRPr="00AF3E7E">
        <w:rPr>
          <w:color w:val="151515"/>
          <w:sz w:val="28"/>
          <w:szCs w:val="28"/>
        </w:rPr>
        <w:t>Необходимо определить игровые формы и приемы, которые необходимо использовать на занятии хореографией. </w:t>
      </w:r>
    </w:p>
    <w:p w:rsidR="00AF3E7E" w:rsidRPr="00AF3E7E" w:rsidRDefault="00AF3E7E" w:rsidP="00AF3E7E">
      <w:pPr>
        <w:pStyle w:val="a3"/>
        <w:shd w:val="clear" w:color="auto" w:fill="FFFFFF"/>
        <w:spacing w:before="0" w:beforeAutospacing="0" w:after="240" w:afterAutospacing="0" w:line="330" w:lineRule="atLeast"/>
        <w:jc w:val="both"/>
        <w:rPr>
          <w:color w:val="151515"/>
          <w:sz w:val="28"/>
          <w:szCs w:val="28"/>
        </w:rPr>
      </w:pPr>
      <w:r w:rsidRPr="00AF3E7E">
        <w:rPr>
          <w:color w:val="151515"/>
          <w:sz w:val="28"/>
          <w:szCs w:val="28"/>
        </w:rPr>
        <w:t>Игры - превращения, где дети перевоплощаются в животных, птиц и т.д. Они развивают способности овладеть мышцами своего тела, произвольно напрягать и расслаблять</w:t>
      </w:r>
      <w:proofErr w:type="gramStart"/>
      <w:r w:rsidRPr="00AF3E7E">
        <w:rPr>
          <w:color w:val="151515"/>
          <w:sz w:val="28"/>
          <w:szCs w:val="28"/>
        </w:rPr>
        <w:t xml:space="preserve"> .</w:t>
      </w:r>
      <w:proofErr w:type="gramEnd"/>
    </w:p>
    <w:p w:rsidR="00AF3E7E" w:rsidRPr="00AF3E7E" w:rsidRDefault="00AF3E7E" w:rsidP="00AF3E7E">
      <w:pPr>
        <w:pStyle w:val="a3"/>
        <w:shd w:val="clear" w:color="auto" w:fill="FFFFFF"/>
        <w:spacing w:before="0" w:beforeAutospacing="0" w:after="240" w:afterAutospacing="0" w:line="330" w:lineRule="atLeast"/>
        <w:jc w:val="both"/>
        <w:rPr>
          <w:color w:val="151515"/>
          <w:sz w:val="28"/>
          <w:szCs w:val="28"/>
        </w:rPr>
      </w:pPr>
      <w:r w:rsidRPr="00AF3E7E">
        <w:rPr>
          <w:color w:val="151515"/>
          <w:sz w:val="28"/>
          <w:szCs w:val="28"/>
        </w:rPr>
        <w:t xml:space="preserve">Фантазийная игра «Сон». Сюжеты должны быть разнообразными. Необходимо помнить, что они должны быть понятны детям, и в них было не более двух перемен действий, иначе все усилия уйдут на то чтобы не забыть, что делать дальше. </w:t>
      </w:r>
      <w:r>
        <w:rPr>
          <w:color w:val="151515"/>
          <w:sz w:val="28"/>
          <w:szCs w:val="28"/>
        </w:rPr>
        <w:t>М</w:t>
      </w:r>
      <w:r w:rsidRPr="00AF3E7E">
        <w:rPr>
          <w:color w:val="151515"/>
          <w:sz w:val="28"/>
          <w:szCs w:val="28"/>
        </w:rPr>
        <w:t xml:space="preserve">ожно обыгрывать и другие образы, опираясь на взаимодействие одного центрального персонажа и нескольких подобных друг другу, которые, однако, не будут идентичными, позволяя детям «искать себя», как например, в многообразии животных, птиц и т.д. </w:t>
      </w:r>
      <w:r>
        <w:rPr>
          <w:color w:val="151515"/>
          <w:sz w:val="28"/>
          <w:szCs w:val="28"/>
        </w:rPr>
        <w:t xml:space="preserve"> </w:t>
      </w:r>
    </w:p>
    <w:p w:rsidR="00AF3E7E" w:rsidRPr="00AF3E7E" w:rsidRDefault="00AF3E7E" w:rsidP="00AF3E7E">
      <w:pPr>
        <w:pStyle w:val="a3"/>
        <w:shd w:val="clear" w:color="auto" w:fill="FFFFFF"/>
        <w:spacing w:before="0" w:beforeAutospacing="0" w:after="0" w:afterAutospacing="0" w:line="330" w:lineRule="atLeast"/>
        <w:jc w:val="both"/>
        <w:rPr>
          <w:color w:val="151515"/>
          <w:sz w:val="28"/>
          <w:szCs w:val="28"/>
        </w:rPr>
      </w:pPr>
      <w:r w:rsidRPr="00AF3E7E">
        <w:rPr>
          <w:color w:val="151515"/>
          <w:sz w:val="28"/>
          <w:szCs w:val="28"/>
        </w:rPr>
        <w:t>Сюжеты с центральным персонажем и его окружением разнообразны. Например:</w:t>
      </w:r>
    </w:p>
    <w:p w:rsidR="00AF3E7E" w:rsidRPr="00AF3E7E" w:rsidRDefault="00AF3E7E" w:rsidP="00AF3E7E">
      <w:pPr>
        <w:pStyle w:val="a3"/>
        <w:shd w:val="clear" w:color="auto" w:fill="FFFFFF"/>
        <w:spacing w:before="0" w:beforeAutospacing="0" w:after="240" w:afterAutospacing="0" w:line="330" w:lineRule="atLeast"/>
        <w:jc w:val="both"/>
        <w:rPr>
          <w:color w:val="151515"/>
          <w:sz w:val="28"/>
          <w:szCs w:val="28"/>
        </w:rPr>
      </w:pPr>
      <w:r w:rsidRPr="00AF3E7E">
        <w:rPr>
          <w:color w:val="151515"/>
          <w:sz w:val="28"/>
          <w:szCs w:val="28"/>
        </w:rPr>
        <w:t>«Цветы весной», распускающиеся, когда солнце просыпается. Оно может их обогревать, ласково погладив по голове каждого по очереди. </w:t>
      </w:r>
    </w:p>
    <w:p w:rsidR="00AF3E7E" w:rsidRPr="00AF3E7E" w:rsidRDefault="00AF3E7E" w:rsidP="00AF3E7E">
      <w:pPr>
        <w:pStyle w:val="a3"/>
        <w:shd w:val="clear" w:color="auto" w:fill="FFFFFF"/>
        <w:spacing w:before="0" w:beforeAutospacing="0" w:after="240" w:afterAutospacing="0" w:line="330" w:lineRule="atLeast"/>
        <w:jc w:val="both"/>
        <w:rPr>
          <w:color w:val="151515"/>
          <w:sz w:val="28"/>
          <w:szCs w:val="28"/>
        </w:rPr>
      </w:pPr>
      <w:r w:rsidRPr="00AF3E7E">
        <w:rPr>
          <w:color w:val="151515"/>
          <w:sz w:val="28"/>
          <w:szCs w:val="28"/>
        </w:rPr>
        <w:t>«Спящий кот». Спящий кот позволяет мышкам подкрадываться, а затем пытается схватить одну из них. Мышки крадутся и пританцовывают.</w:t>
      </w:r>
    </w:p>
    <w:p w:rsidR="00AF3E7E" w:rsidRPr="00AF3E7E" w:rsidRDefault="00AF3E7E" w:rsidP="00AF3E7E">
      <w:pPr>
        <w:pStyle w:val="a3"/>
        <w:shd w:val="clear" w:color="auto" w:fill="FFFFFF"/>
        <w:spacing w:before="0" w:beforeAutospacing="0" w:after="240" w:afterAutospacing="0" w:line="330" w:lineRule="atLeast"/>
        <w:jc w:val="both"/>
        <w:rPr>
          <w:color w:val="151515"/>
          <w:sz w:val="28"/>
          <w:szCs w:val="28"/>
        </w:rPr>
      </w:pPr>
      <w:r w:rsidRPr="00AF3E7E">
        <w:rPr>
          <w:color w:val="151515"/>
          <w:sz w:val="28"/>
          <w:szCs w:val="28"/>
        </w:rPr>
        <w:t>«Снежинки и снеговик», «Воспитательница и озорные детки»,</w:t>
      </w:r>
      <w:proofErr w:type="gramStart"/>
      <w:r w:rsidRPr="00AF3E7E">
        <w:rPr>
          <w:color w:val="151515"/>
          <w:sz w:val="28"/>
          <w:szCs w:val="28"/>
        </w:rPr>
        <w:t xml:space="preserve"> ,</w:t>
      </w:r>
      <w:proofErr w:type="gramEnd"/>
      <w:r w:rsidRPr="00AF3E7E">
        <w:rPr>
          <w:color w:val="151515"/>
          <w:sz w:val="28"/>
          <w:szCs w:val="28"/>
        </w:rPr>
        <w:t xml:space="preserve">«Дождик и дети с зонтиками», «Белоснежка и </w:t>
      </w:r>
      <w:proofErr w:type="spellStart"/>
      <w:r w:rsidRPr="00AF3E7E">
        <w:rPr>
          <w:color w:val="151515"/>
          <w:sz w:val="28"/>
          <w:szCs w:val="28"/>
        </w:rPr>
        <w:t>гномики»,и</w:t>
      </w:r>
      <w:proofErr w:type="spellEnd"/>
      <w:r w:rsidRPr="00AF3E7E">
        <w:rPr>
          <w:color w:val="151515"/>
          <w:sz w:val="28"/>
          <w:szCs w:val="28"/>
        </w:rPr>
        <w:t xml:space="preserve"> т.д. Можно придумать много аналогичных сюжетов. Выбирать </w:t>
      </w:r>
      <w:proofErr w:type="gramStart"/>
      <w:r w:rsidRPr="00AF3E7E">
        <w:rPr>
          <w:color w:val="151515"/>
          <w:sz w:val="28"/>
          <w:szCs w:val="28"/>
        </w:rPr>
        <w:t>сюжет</w:t>
      </w:r>
      <w:proofErr w:type="gramEnd"/>
      <w:r w:rsidRPr="00AF3E7E">
        <w:rPr>
          <w:color w:val="151515"/>
          <w:sz w:val="28"/>
          <w:szCs w:val="28"/>
        </w:rPr>
        <w:t xml:space="preserve"> необходимо ориентируясь на возраст, пол, настроение и интересы собравшихся детей. </w:t>
      </w:r>
    </w:p>
    <w:p w:rsidR="00AF3E7E" w:rsidRPr="00AF3E7E" w:rsidRDefault="00AF3E7E" w:rsidP="00AF3E7E">
      <w:pPr>
        <w:pStyle w:val="a3"/>
        <w:shd w:val="clear" w:color="auto" w:fill="FFFFFF"/>
        <w:spacing w:before="0" w:beforeAutospacing="0" w:after="240" w:afterAutospacing="0" w:line="330" w:lineRule="atLeast"/>
        <w:jc w:val="both"/>
        <w:rPr>
          <w:color w:val="151515"/>
          <w:sz w:val="28"/>
          <w:szCs w:val="28"/>
        </w:rPr>
      </w:pPr>
      <w:r w:rsidRPr="00AF3E7E">
        <w:rPr>
          <w:color w:val="151515"/>
          <w:sz w:val="28"/>
          <w:szCs w:val="28"/>
        </w:rPr>
        <w:t>Любую игру надо проиграть несколько раз, не только позволяя детям по очереди становиться центральным персонажем, но и стимулируя менять образы «окружения». То есть побыть и кузнечиком, и бабочкой. И нарциссом, и розой.</w:t>
      </w:r>
    </w:p>
    <w:p w:rsidR="00AF3E7E" w:rsidRPr="00AF3E7E" w:rsidRDefault="00AF3E7E" w:rsidP="00AF3E7E">
      <w:pPr>
        <w:pStyle w:val="a3"/>
        <w:shd w:val="clear" w:color="auto" w:fill="FFFFFF"/>
        <w:spacing w:before="0" w:beforeAutospacing="0" w:after="240" w:afterAutospacing="0" w:line="330" w:lineRule="atLeast"/>
        <w:jc w:val="both"/>
        <w:rPr>
          <w:color w:val="151515"/>
          <w:sz w:val="28"/>
          <w:szCs w:val="28"/>
        </w:rPr>
      </w:pPr>
      <w:r w:rsidRPr="00AF3E7E">
        <w:rPr>
          <w:color w:val="151515"/>
          <w:sz w:val="28"/>
          <w:szCs w:val="28"/>
        </w:rPr>
        <w:lastRenderedPageBreak/>
        <w:t>Длительная игра, как наиболее высокая ступень развития детской игры характерна скорее для детей старшего возраста. Но при этом любая игра в наших руках. Изменим правила, и она станет сложнее или легче.</w:t>
      </w:r>
    </w:p>
    <w:p w:rsidR="00AF3E7E" w:rsidRPr="00AF3E7E" w:rsidRDefault="00AF3E7E" w:rsidP="00AF3E7E">
      <w:pPr>
        <w:pStyle w:val="a3"/>
        <w:shd w:val="clear" w:color="auto" w:fill="FFFFFF"/>
        <w:spacing w:before="0" w:beforeAutospacing="0" w:after="240" w:afterAutospacing="0" w:line="330" w:lineRule="atLeast"/>
        <w:jc w:val="both"/>
        <w:rPr>
          <w:color w:val="151515"/>
          <w:sz w:val="28"/>
          <w:szCs w:val="28"/>
        </w:rPr>
      </w:pPr>
      <w:r w:rsidRPr="00AF3E7E">
        <w:rPr>
          <w:color w:val="151515"/>
          <w:sz w:val="28"/>
          <w:szCs w:val="28"/>
        </w:rPr>
        <w:t xml:space="preserve">Необходимо отметить, что игровые технологии </w:t>
      </w:r>
      <w:proofErr w:type="gramStart"/>
      <w:r w:rsidRPr="00AF3E7E">
        <w:rPr>
          <w:color w:val="151515"/>
          <w:sz w:val="28"/>
          <w:szCs w:val="28"/>
        </w:rPr>
        <w:t>представляют бескрайние возможности</w:t>
      </w:r>
      <w:proofErr w:type="gramEnd"/>
      <w:r w:rsidRPr="00AF3E7E">
        <w:rPr>
          <w:color w:val="151515"/>
          <w:sz w:val="28"/>
          <w:szCs w:val="28"/>
        </w:rPr>
        <w:t xml:space="preserve"> для их использования их на занятиях хореографией. Игра на занятиях по хореографии становит неотъемлемой частью в формировании и развитии творческой личности ребенка.</w:t>
      </w:r>
    </w:p>
    <w:p w:rsidR="00AF3E7E" w:rsidRPr="00AF3E7E" w:rsidRDefault="00AF3E7E" w:rsidP="00AF3E7E">
      <w:pPr>
        <w:pStyle w:val="a3"/>
        <w:shd w:val="clear" w:color="auto" w:fill="FFFFFF"/>
        <w:spacing w:before="0" w:beforeAutospacing="0" w:after="240" w:afterAutospacing="0" w:line="330" w:lineRule="atLeast"/>
        <w:jc w:val="both"/>
        <w:rPr>
          <w:color w:val="151515"/>
          <w:sz w:val="28"/>
          <w:szCs w:val="28"/>
        </w:rPr>
      </w:pPr>
      <w:r w:rsidRPr="00AF3E7E">
        <w:rPr>
          <w:color w:val="151515"/>
          <w:sz w:val="28"/>
          <w:szCs w:val="28"/>
        </w:rPr>
        <w:t xml:space="preserve">Интегрирование игры и танца дает детям дополнительный стимул, интерес к танцу и вообще к творческому самовыражению. Скучные упражнения после игры, как на занятии, так и вне </w:t>
      </w:r>
      <w:proofErr w:type="gramStart"/>
      <w:r w:rsidRPr="00AF3E7E">
        <w:rPr>
          <w:color w:val="151515"/>
          <w:sz w:val="28"/>
          <w:szCs w:val="28"/>
        </w:rPr>
        <w:t>него</w:t>
      </w:r>
      <w:proofErr w:type="gramEnd"/>
      <w:r w:rsidRPr="00AF3E7E">
        <w:rPr>
          <w:color w:val="151515"/>
          <w:sz w:val="28"/>
          <w:szCs w:val="28"/>
        </w:rPr>
        <w:t>, приобретает совсем другой, более богатый смысл. Занимаясь хореографией играя, дети раскрываются, увлеченно взаимодействуют друг с другом, что благотворно влияет на будущую результативность.</w:t>
      </w:r>
    </w:p>
    <w:p w:rsidR="00170B3C" w:rsidRPr="00AF3E7E" w:rsidRDefault="00170B3C" w:rsidP="00AF3E7E">
      <w:pPr>
        <w:jc w:val="both"/>
        <w:rPr>
          <w:rFonts w:ascii="Times New Roman" w:hAnsi="Times New Roman" w:cs="Times New Roman"/>
          <w:sz w:val="28"/>
          <w:szCs w:val="28"/>
        </w:rPr>
      </w:pPr>
    </w:p>
    <w:sectPr w:rsidR="00170B3C" w:rsidRPr="00AF3E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E7E"/>
    <w:rsid w:val="00170B3C"/>
    <w:rsid w:val="00AF3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3E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3E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545794">
      <w:bodyDiv w:val="1"/>
      <w:marLeft w:val="0"/>
      <w:marRight w:val="0"/>
      <w:marTop w:val="0"/>
      <w:marBottom w:val="0"/>
      <w:divBdr>
        <w:top w:val="none" w:sz="0" w:space="0" w:color="auto"/>
        <w:left w:val="none" w:sz="0" w:space="0" w:color="auto"/>
        <w:bottom w:val="none" w:sz="0" w:space="0" w:color="auto"/>
        <w:right w:val="none" w:sz="0" w:space="0" w:color="auto"/>
      </w:divBdr>
      <w:divsChild>
        <w:div w:id="183204918">
          <w:marLeft w:val="0"/>
          <w:marRight w:val="0"/>
          <w:marTop w:val="0"/>
          <w:marBottom w:val="0"/>
          <w:divBdr>
            <w:top w:val="none" w:sz="0" w:space="0" w:color="auto"/>
            <w:left w:val="none" w:sz="0" w:space="0" w:color="auto"/>
            <w:bottom w:val="none" w:sz="0" w:space="0" w:color="auto"/>
            <w:right w:val="none" w:sz="0" w:space="0" w:color="auto"/>
          </w:divBdr>
        </w:div>
        <w:div w:id="1662125668">
          <w:marLeft w:val="0"/>
          <w:marRight w:val="0"/>
          <w:marTop w:val="0"/>
          <w:marBottom w:val="0"/>
          <w:divBdr>
            <w:top w:val="none" w:sz="0" w:space="0" w:color="auto"/>
            <w:left w:val="none" w:sz="0" w:space="0" w:color="auto"/>
            <w:bottom w:val="none" w:sz="0" w:space="0" w:color="auto"/>
            <w:right w:val="none" w:sz="0" w:space="0" w:color="auto"/>
          </w:divBdr>
        </w:div>
        <w:div w:id="908076930">
          <w:marLeft w:val="0"/>
          <w:marRight w:val="0"/>
          <w:marTop w:val="0"/>
          <w:marBottom w:val="0"/>
          <w:divBdr>
            <w:top w:val="none" w:sz="0" w:space="0" w:color="auto"/>
            <w:left w:val="none" w:sz="0" w:space="0" w:color="auto"/>
            <w:bottom w:val="none" w:sz="0" w:space="0" w:color="auto"/>
            <w:right w:val="none" w:sz="0" w:space="0" w:color="auto"/>
          </w:divBdr>
        </w:div>
        <w:div w:id="890774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847</Words>
  <Characters>4828</Characters>
  <Application>Microsoft Office Word</Application>
  <DocSecurity>0</DocSecurity>
  <Lines>40</Lines>
  <Paragraphs>11</Paragraphs>
  <ScaleCrop>false</ScaleCrop>
  <Company>МБДОУЦРР-детский сад №6</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cp:revision>
  <dcterms:created xsi:type="dcterms:W3CDTF">2025-09-26T11:36:00Z</dcterms:created>
  <dcterms:modified xsi:type="dcterms:W3CDTF">2025-09-26T11:41:00Z</dcterms:modified>
</cp:coreProperties>
</file>