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B76" w:rsidRDefault="00AA7B76" w:rsidP="00AA7B76">
      <w:pPr>
        <w:pStyle w:val="a3"/>
        <w:jc w:val="center"/>
        <w:rPr>
          <w:rFonts w:ascii="Times New Roman" w:hAnsi="Times New Roman"/>
          <w:b/>
          <w:bCs/>
          <w:color w:val="424242"/>
          <w:sz w:val="28"/>
          <w:szCs w:val="28"/>
          <w:shd w:val="clear" w:color="auto" w:fill="FFFFFF"/>
        </w:rPr>
      </w:pPr>
      <w:bookmarkStart w:id="0" w:name="_GoBack"/>
      <w:bookmarkEnd w:id="0"/>
    </w:p>
    <w:p w:rsidR="00AA7B76" w:rsidRDefault="00AA7B76" w:rsidP="00AA7B76">
      <w:pPr>
        <w:pStyle w:val="a3"/>
        <w:jc w:val="center"/>
        <w:rPr>
          <w:rFonts w:ascii="Times New Roman" w:hAnsi="Times New Roman"/>
          <w:b/>
          <w:bCs/>
          <w:color w:val="424242"/>
          <w:sz w:val="28"/>
          <w:szCs w:val="28"/>
          <w:shd w:val="clear" w:color="auto" w:fill="FFFFFF"/>
        </w:rPr>
      </w:pPr>
    </w:p>
    <w:p w:rsidR="00F1763F" w:rsidRPr="00AA7B76" w:rsidRDefault="00AA7B76" w:rsidP="00AA7B76">
      <w:pPr>
        <w:pStyle w:val="a3"/>
        <w:jc w:val="center"/>
        <w:rPr>
          <w:rFonts w:ascii="Times New Roman" w:hAnsi="Times New Roman"/>
          <w:b/>
          <w:bCs/>
          <w:color w:val="424242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bCs/>
          <w:color w:val="424242"/>
          <w:sz w:val="32"/>
          <w:szCs w:val="32"/>
          <w:shd w:val="clear" w:color="auto" w:fill="FFFFFF"/>
        </w:rPr>
        <w:t>«</w:t>
      </w:r>
      <w:proofErr w:type="spellStart"/>
      <w:r w:rsidRPr="00AA7B76">
        <w:rPr>
          <w:rFonts w:ascii="Times New Roman" w:hAnsi="Times New Roman"/>
          <w:b/>
          <w:bCs/>
          <w:color w:val="424242"/>
          <w:sz w:val="32"/>
          <w:szCs w:val="32"/>
          <w:shd w:val="clear" w:color="auto" w:fill="FFFFFF"/>
          <w:lang w:val="en-US"/>
        </w:rPr>
        <w:t>Формирование</w:t>
      </w:r>
      <w:proofErr w:type="spellEnd"/>
      <w:r w:rsidRPr="00AA7B76">
        <w:rPr>
          <w:rFonts w:ascii="Times New Roman" w:hAnsi="Times New Roman"/>
          <w:b/>
          <w:bCs/>
          <w:color w:val="424242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AA7B76">
        <w:rPr>
          <w:rFonts w:ascii="Times New Roman" w:hAnsi="Times New Roman"/>
          <w:b/>
          <w:bCs/>
          <w:color w:val="424242"/>
          <w:sz w:val="32"/>
          <w:szCs w:val="32"/>
          <w:shd w:val="clear" w:color="auto" w:fill="FFFFFF"/>
          <w:lang w:val="en-US"/>
        </w:rPr>
        <w:t>игровой</w:t>
      </w:r>
      <w:proofErr w:type="spellEnd"/>
      <w:r w:rsidRPr="00AA7B76">
        <w:rPr>
          <w:rFonts w:ascii="Times New Roman" w:hAnsi="Times New Roman"/>
          <w:b/>
          <w:bCs/>
          <w:color w:val="424242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AA7B76">
        <w:rPr>
          <w:rFonts w:ascii="Times New Roman" w:hAnsi="Times New Roman"/>
          <w:b/>
          <w:bCs/>
          <w:color w:val="424242"/>
          <w:sz w:val="32"/>
          <w:szCs w:val="32"/>
          <w:shd w:val="clear" w:color="auto" w:fill="FFFFFF"/>
          <w:lang w:val="en-US"/>
        </w:rPr>
        <w:t>компетентности</w:t>
      </w:r>
      <w:proofErr w:type="spellEnd"/>
      <w:r w:rsidRPr="00AA7B76">
        <w:rPr>
          <w:rFonts w:ascii="Times New Roman" w:hAnsi="Times New Roman"/>
          <w:b/>
          <w:bCs/>
          <w:color w:val="424242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AA7B76">
        <w:rPr>
          <w:rFonts w:ascii="Times New Roman" w:hAnsi="Times New Roman"/>
          <w:b/>
          <w:bCs/>
          <w:color w:val="424242"/>
          <w:sz w:val="32"/>
          <w:szCs w:val="32"/>
          <w:shd w:val="clear" w:color="auto" w:fill="FFFFFF"/>
          <w:lang w:val="en-US"/>
        </w:rPr>
        <w:t>воспитателя</w:t>
      </w:r>
      <w:proofErr w:type="spellEnd"/>
      <w:r>
        <w:rPr>
          <w:rFonts w:ascii="Times New Roman" w:hAnsi="Times New Roman"/>
          <w:b/>
          <w:bCs/>
          <w:color w:val="424242"/>
          <w:sz w:val="32"/>
          <w:szCs w:val="32"/>
          <w:shd w:val="clear" w:color="auto" w:fill="FFFFFF"/>
        </w:rPr>
        <w:t>»</w:t>
      </w:r>
    </w:p>
    <w:p w:rsidR="00AA7B76" w:rsidRDefault="00AA7B76" w:rsidP="00E24295">
      <w:pPr>
        <w:pStyle w:val="a3"/>
        <w:jc w:val="right"/>
        <w:rPr>
          <w:rFonts w:ascii="Times New Roman" w:hAnsi="Times New Roman"/>
          <w:b/>
          <w:bCs/>
          <w:color w:val="424242"/>
          <w:sz w:val="28"/>
          <w:szCs w:val="28"/>
          <w:shd w:val="clear" w:color="auto" w:fill="FFFFFF"/>
          <w:lang w:val="en-US"/>
        </w:rPr>
      </w:pPr>
    </w:p>
    <w:p w:rsidR="00AA7B76" w:rsidRDefault="00AA7B76" w:rsidP="00E24295">
      <w:pPr>
        <w:pStyle w:val="a3"/>
        <w:jc w:val="right"/>
        <w:rPr>
          <w:rFonts w:ascii="Times New Roman" w:hAnsi="Times New Roman"/>
          <w:b/>
          <w:bCs/>
          <w:color w:val="424242"/>
          <w:sz w:val="28"/>
          <w:szCs w:val="28"/>
          <w:shd w:val="clear" w:color="auto" w:fill="FFFFFF"/>
          <w:lang w:val="en-US"/>
        </w:rPr>
      </w:pPr>
    </w:p>
    <w:p w:rsidR="00452E8E" w:rsidRPr="00F1763F" w:rsidRDefault="008C5AF0" w:rsidP="00E24295">
      <w:pPr>
        <w:pStyle w:val="a3"/>
        <w:jc w:val="right"/>
        <w:rPr>
          <w:rFonts w:hint="eastAsia"/>
          <w:i/>
        </w:rPr>
      </w:pPr>
      <w:r w:rsidRPr="00F1763F">
        <w:rPr>
          <w:rFonts w:ascii="Times New Roman" w:hAnsi="Times New Roman"/>
          <w:b/>
          <w:bCs/>
          <w:i/>
          <w:color w:val="424242"/>
          <w:sz w:val="28"/>
          <w:szCs w:val="28"/>
          <w:shd w:val="clear" w:color="auto" w:fill="FFFFFF"/>
        </w:rPr>
        <w:t>«Игра – это огромное светлое окно,</w:t>
      </w:r>
      <w:r w:rsidRPr="00F1763F">
        <w:rPr>
          <w:rStyle w:val="apple-converted-space"/>
          <w:rFonts w:ascii="Times New Roman" w:hAnsi="Times New Roman"/>
          <w:b/>
          <w:bCs/>
          <w:i/>
          <w:color w:val="424242"/>
          <w:sz w:val="28"/>
          <w:szCs w:val="28"/>
          <w:shd w:val="clear" w:color="auto" w:fill="FFFFFF"/>
        </w:rPr>
        <w:t> </w:t>
      </w:r>
      <w:r w:rsidRPr="00F1763F">
        <w:rPr>
          <w:rFonts w:ascii="Times New Roman" w:hAnsi="Times New Roman" w:cs="Tahoma"/>
          <w:b/>
          <w:bCs/>
          <w:i/>
          <w:color w:val="424242"/>
          <w:sz w:val="28"/>
          <w:szCs w:val="28"/>
        </w:rPr>
        <w:br/>
      </w:r>
      <w:r w:rsidRPr="00F1763F">
        <w:rPr>
          <w:rFonts w:ascii="Times New Roman" w:hAnsi="Times New Roman"/>
          <w:b/>
          <w:bCs/>
          <w:i/>
          <w:color w:val="424242"/>
          <w:sz w:val="28"/>
          <w:szCs w:val="28"/>
          <w:shd w:val="clear" w:color="auto" w:fill="FFFFFF"/>
        </w:rPr>
        <w:t>через которое в духовный мир ребенка</w:t>
      </w:r>
      <w:r w:rsidRPr="00F1763F">
        <w:rPr>
          <w:rStyle w:val="apple-converted-space"/>
          <w:rFonts w:ascii="Times New Roman" w:hAnsi="Times New Roman"/>
          <w:b/>
          <w:bCs/>
          <w:i/>
          <w:color w:val="424242"/>
          <w:sz w:val="28"/>
          <w:szCs w:val="28"/>
          <w:shd w:val="clear" w:color="auto" w:fill="FFFFFF"/>
        </w:rPr>
        <w:t> </w:t>
      </w:r>
      <w:r w:rsidRPr="00F1763F">
        <w:rPr>
          <w:rFonts w:ascii="Times New Roman" w:hAnsi="Times New Roman" w:cs="Tahoma"/>
          <w:b/>
          <w:bCs/>
          <w:i/>
          <w:color w:val="424242"/>
          <w:sz w:val="28"/>
          <w:szCs w:val="28"/>
        </w:rPr>
        <w:br/>
      </w:r>
      <w:r w:rsidRPr="00F1763F">
        <w:rPr>
          <w:rFonts w:ascii="Times New Roman" w:hAnsi="Times New Roman"/>
          <w:b/>
          <w:bCs/>
          <w:i/>
          <w:color w:val="424242"/>
          <w:sz w:val="28"/>
          <w:szCs w:val="28"/>
          <w:shd w:val="clear" w:color="auto" w:fill="FFFFFF"/>
        </w:rPr>
        <w:t>вливается живительный поток представлений,</w:t>
      </w:r>
      <w:r w:rsidRPr="00F1763F">
        <w:rPr>
          <w:rStyle w:val="apple-converted-space"/>
          <w:rFonts w:ascii="Times New Roman" w:hAnsi="Times New Roman"/>
          <w:b/>
          <w:bCs/>
          <w:i/>
          <w:color w:val="424242"/>
          <w:sz w:val="28"/>
          <w:szCs w:val="28"/>
          <w:shd w:val="clear" w:color="auto" w:fill="FFFFFF"/>
        </w:rPr>
        <w:t> </w:t>
      </w:r>
      <w:r w:rsidRPr="00F1763F">
        <w:rPr>
          <w:rFonts w:ascii="Times New Roman" w:hAnsi="Times New Roman" w:cs="Tahoma"/>
          <w:b/>
          <w:bCs/>
          <w:i/>
          <w:color w:val="424242"/>
          <w:sz w:val="28"/>
          <w:szCs w:val="28"/>
        </w:rPr>
        <w:br/>
      </w:r>
      <w:r w:rsidRPr="00F1763F">
        <w:rPr>
          <w:rFonts w:ascii="Times New Roman" w:hAnsi="Times New Roman"/>
          <w:b/>
          <w:bCs/>
          <w:i/>
          <w:color w:val="424242"/>
          <w:sz w:val="28"/>
          <w:szCs w:val="28"/>
          <w:shd w:val="clear" w:color="auto" w:fill="FFFFFF"/>
        </w:rPr>
        <w:t>понятий об окружающем мире».</w:t>
      </w:r>
      <w:r w:rsidRPr="00F1763F">
        <w:rPr>
          <w:rFonts w:ascii="Times New Roman" w:hAnsi="Times New Roman" w:cs="Tahoma"/>
          <w:b/>
          <w:bCs/>
          <w:i/>
          <w:color w:val="424242"/>
          <w:sz w:val="28"/>
          <w:szCs w:val="28"/>
        </w:rPr>
        <w:br/>
      </w:r>
      <w:r w:rsidRPr="00F1763F">
        <w:rPr>
          <w:rFonts w:ascii="Times New Roman" w:hAnsi="Times New Roman"/>
          <w:b/>
          <w:bCs/>
          <w:i/>
          <w:color w:val="424242"/>
          <w:sz w:val="28"/>
          <w:szCs w:val="28"/>
          <w:shd w:val="clear" w:color="auto" w:fill="FFFFFF"/>
        </w:rPr>
        <w:t>В.А. Сухомлинский</w:t>
      </w:r>
    </w:p>
    <w:p w:rsidR="00452E8E" w:rsidRPr="00AA7B76" w:rsidRDefault="00452E8E" w:rsidP="008C5AF0">
      <w:pPr>
        <w:pStyle w:val="a3"/>
        <w:jc w:val="both"/>
        <w:rPr>
          <w:rFonts w:hint="eastAsia"/>
        </w:rPr>
      </w:pPr>
    </w:p>
    <w:p w:rsidR="00452E8E" w:rsidRPr="008C5AF0" w:rsidRDefault="008C5AF0" w:rsidP="008C5AF0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На современном этапе в связи с принятием нового закона об образовании, с введением в действие Федеральных Государственных Образовательных Стандартов (ФГОС) обозначились приоритеты в деятельности дошкольного образования. На сегодняшний день </w:t>
      </w:r>
      <w:proofErr w:type="gramStart"/>
      <w:r>
        <w:rPr>
          <w:rFonts w:ascii="Times New Roman" w:hAnsi="Times New Roman"/>
          <w:sz w:val="28"/>
          <w:szCs w:val="28"/>
        </w:rPr>
        <w:t>актуальным</w:t>
      </w:r>
      <w:proofErr w:type="gramEnd"/>
      <w:r>
        <w:rPr>
          <w:rFonts w:ascii="Times New Roman" w:hAnsi="Times New Roman"/>
          <w:sz w:val="28"/>
          <w:szCs w:val="28"/>
        </w:rPr>
        <w:t xml:space="preserve"> вопрос о том, как вернуть игру в ДОУ, и как следствие из этого — вопрос о повышении игровой компетенции воспитателя. </w:t>
      </w:r>
    </w:p>
    <w:p w:rsidR="00452E8E" w:rsidRPr="008C5AF0" w:rsidRDefault="008C5AF0" w:rsidP="008C5AF0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ФГОС поддерживает точку зрения на ребёнка, как на «человека играющего», многие методики и технологии переводятся на игровой уровень, в котором дидактический компонент будет находиться в игровой оболочке. </w:t>
      </w:r>
    </w:p>
    <w:p w:rsidR="00452E8E" w:rsidRDefault="008C5AF0" w:rsidP="00F1763F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ФГОС помогает найти уникальный баланс между игрой и обучением. Ведь воспитание, обучение и развитие через игру научат ребёнка умению свободно общаться вколлективе сверстников, комфортно проживать в социуме.</w:t>
      </w:r>
    </w:p>
    <w:p w:rsidR="00452E8E" w:rsidRPr="008C5AF0" w:rsidRDefault="008C5AF0" w:rsidP="008C5AF0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Непринуждённо, но в естественных жизненных ситуациях ребёнок научится читать, считать, овладеет навыками безопасного поведения в быту, получит базис личной культуры.</w:t>
      </w:r>
    </w:p>
    <w:p w:rsidR="00452E8E" w:rsidRPr="008C5AF0" w:rsidRDefault="008C5AF0" w:rsidP="008C5AF0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В настоящее время лозунги такие как «Учи — играя», «Используй игру и игровые приёмы при обучении малышей» кажутся нам понятными и очевидными. Однако на практике обстоит совсем по-другому, мы, педагоги, зачастую вводим в стандартные занятия детские игрушки, отдельные игровые ситуации, считая, что тем самым используем игру в качестве формы организации занятий. А как таковая игра на сегодняшний день редуцирует из  жизни ребёнка в ДОУ, а само понятие «игра» заменено на «игровые формы обучения». В режиме дня детских образовательных учреждений на свободную игру фактически не остается времени.</w:t>
      </w:r>
    </w:p>
    <w:p w:rsidR="00452E8E" w:rsidRPr="008C5AF0" w:rsidRDefault="008C5AF0" w:rsidP="008C5AF0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Прямым следствием дефицита игры </w:t>
      </w:r>
      <w:r>
        <w:rPr>
          <w:rFonts w:ascii="Times New Roman" w:hAnsi="Times New Roman"/>
          <w:sz w:val="28"/>
          <w:szCs w:val="28"/>
        </w:rPr>
        <w:t>является целый комплекс проблем в развитии современных детей: снижено  или отсутствует произвольное поведение, самосознание, творческое воображение. Ведь именно в игре формируются эти качества, складываются межличностные отношения и коммуникативные способности детей.</w:t>
      </w:r>
    </w:p>
    <w:p w:rsidR="00452E8E" w:rsidRPr="008C5AF0" w:rsidRDefault="008C5AF0" w:rsidP="008C5AF0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Можно наметить ряд следующих условий, способствующих возвращению игры:</w:t>
      </w:r>
    </w:p>
    <w:p w:rsidR="00452E8E" w:rsidRDefault="008C5AF0" w:rsidP="00F1763F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ind w:left="567" w:firstLine="284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Необходимое   условие для появления детской игровой </w:t>
      </w:r>
      <w:proofErr w:type="gramStart"/>
      <w:r>
        <w:rPr>
          <w:rFonts w:ascii="Times New Roman" w:hAnsi="Times New Roman"/>
          <w:sz w:val="28"/>
          <w:szCs w:val="28"/>
        </w:rPr>
        <w:t>инициативы</w:t>
      </w:r>
      <w:proofErr w:type="gramEnd"/>
      <w:r>
        <w:rPr>
          <w:rFonts w:ascii="Times New Roman" w:hAnsi="Times New Roman"/>
          <w:sz w:val="28"/>
          <w:szCs w:val="28"/>
        </w:rPr>
        <w:t xml:space="preserve"> прежде всего это </w:t>
      </w:r>
      <w:r>
        <w:rPr>
          <w:rFonts w:ascii="Times New Roman" w:hAnsi="Times New Roman"/>
          <w:sz w:val="28"/>
          <w:szCs w:val="28"/>
          <w:u w:val="single"/>
        </w:rPr>
        <w:t xml:space="preserve">открытость образовательной программы       </w:t>
      </w:r>
    </w:p>
    <w:p w:rsidR="00452E8E" w:rsidRDefault="00452E8E" w:rsidP="00F1763F">
      <w:pPr>
        <w:pStyle w:val="a3"/>
        <w:tabs>
          <w:tab w:val="clear" w:pos="709"/>
          <w:tab w:val="num" w:pos="567"/>
        </w:tabs>
        <w:ind w:left="567" w:firstLine="284"/>
        <w:jc w:val="both"/>
        <w:rPr>
          <w:rFonts w:hint="eastAsia"/>
        </w:rPr>
      </w:pPr>
    </w:p>
    <w:p w:rsidR="00452E8E" w:rsidRDefault="008C5AF0" w:rsidP="00F1763F">
      <w:pPr>
        <w:pStyle w:val="a3"/>
        <w:numPr>
          <w:ilvl w:val="0"/>
          <w:numId w:val="1"/>
        </w:numPr>
        <w:tabs>
          <w:tab w:val="clear" w:pos="720"/>
          <w:tab w:val="num" w:pos="567"/>
          <w:tab w:val="left" w:pos="1069"/>
          <w:tab w:val="left" w:pos="1429"/>
          <w:tab w:val="left" w:pos="1789"/>
          <w:tab w:val="left" w:pos="2149"/>
          <w:tab w:val="left" w:pos="2509"/>
          <w:tab w:val="left" w:pos="2869"/>
          <w:tab w:val="left" w:pos="3229"/>
          <w:tab w:val="left" w:pos="3589"/>
          <w:tab w:val="left" w:pos="3600"/>
          <w:tab w:val="left" w:pos="3949"/>
          <w:tab w:val="left" w:pos="4309"/>
        </w:tabs>
        <w:ind w:left="567" w:firstLine="284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Адекватная предметно-пространственная среда. </w:t>
      </w:r>
    </w:p>
    <w:p w:rsidR="00452E8E" w:rsidRPr="008C5AF0" w:rsidRDefault="00452E8E" w:rsidP="008C5AF0">
      <w:pPr>
        <w:pStyle w:val="a3"/>
        <w:tabs>
          <w:tab w:val="clear" w:pos="709"/>
          <w:tab w:val="num" w:pos="567"/>
          <w:tab w:val="left" w:pos="1069"/>
          <w:tab w:val="left" w:pos="1429"/>
          <w:tab w:val="left" w:pos="1789"/>
          <w:tab w:val="left" w:pos="2149"/>
          <w:tab w:val="left" w:pos="2509"/>
          <w:tab w:val="left" w:pos="2869"/>
          <w:tab w:val="left" w:pos="2880"/>
          <w:tab w:val="left" w:pos="3229"/>
          <w:tab w:val="left" w:pos="3589"/>
        </w:tabs>
        <w:jc w:val="both"/>
        <w:rPr>
          <w:rFonts w:hint="eastAsia"/>
          <w:lang w:val="en-US"/>
        </w:rPr>
      </w:pPr>
    </w:p>
    <w:p w:rsidR="00452E8E" w:rsidRDefault="008C5AF0" w:rsidP="00F1763F">
      <w:pPr>
        <w:pStyle w:val="a3"/>
        <w:tabs>
          <w:tab w:val="clear" w:pos="709"/>
          <w:tab w:val="num" w:pos="567"/>
          <w:tab w:val="left" w:pos="1069"/>
          <w:tab w:val="left" w:pos="1429"/>
          <w:tab w:val="left" w:pos="1789"/>
          <w:tab w:val="left" w:pos="2149"/>
          <w:tab w:val="left" w:pos="2509"/>
          <w:tab w:val="left" w:pos="2869"/>
          <w:tab w:val="left" w:pos="3229"/>
          <w:tab w:val="left" w:pos="3589"/>
          <w:tab w:val="left" w:pos="3600"/>
          <w:tab w:val="left" w:pos="3949"/>
          <w:tab w:val="left" w:pos="4309"/>
        </w:tabs>
        <w:ind w:left="567" w:firstLine="284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Такая среда предполагает гибкость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трансформируемость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пространства, возможность использования разных предметов для самостоятельного построения игровой ситуации.</w:t>
      </w:r>
    </w:p>
    <w:p w:rsidR="00452E8E" w:rsidRDefault="00452E8E" w:rsidP="00F1763F">
      <w:pPr>
        <w:pStyle w:val="a3"/>
        <w:tabs>
          <w:tab w:val="clear" w:pos="709"/>
          <w:tab w:val="num" w:pos="567"/>
          <w:tab w:val="left" w:pos="1069"/>
          <w:tab w:val="left" w:pos="1429"/>
          <w:tab w:val="left" w:pos="1789"/>
          <w:tab w:val="left" w:pos="2149"/>
          <w:tab w:val="left" w:pos="2509"/>
          <w:tab w:val="left" w:pos="2869"/>
          <w:tab w:val="left" w:pos="3229"/>
          <w:tab w:val="left" w:pos="3589"/>
          <w:tab w:val="left" w:pos="3600"/>
          <w:tab w:val="left" w:pos="3949"/>
          <w:tab w:val="left" w:pos="4309"/>
        </w:tabs>
        <w:ind w:left="567" w:firstLine="284"/>
        <w:jc w:val="both"/>
        <w:rPr>
          <w:rFonts w:hint="eastAsia"/>
        </w:rPr>
      </w:pPr>
    </w:p>
    <w:p w:rsidR="00452E8E" w:rsidRDefault="008C5AF0" w:rsidP="00F1763F">
      <w:pPr>
        <w:pStyle w:val="a3"/>
        <w:numPr>
          <w:ilvl w:val="0"/>
          <w:numId w:val="3"/>
        </w:numPr>
        <w:tabs>
          <w:tab w:val="clear" w:pos="720"/>
          <w:tab w:val="num" w:pos="567"/>
          <w:tab w:val="left" w:pos="1069"/>
          <w:tab w:val="left" w:pos="1429"/>
          <w:tab w:val="left" w:pos="1789"/>
          <w:tab w:val="left" w:pos="2149"/>
          <w:tab w:val="left" w:pos="2509"/>
          <w:tab w:val="left" w:pos="2869"/>
          <w:tab w:val="left" w:pos="3229"/>
          <w:tab w:val="left" w:pos="3589"/>
          <w:tab w:val="left" w:pos="3600"/>
          <w:tab w:val="left" w:pos="3949"/>
          <w:tab w:val="left" w:pos="4309"/>
        </w:tabs>
        <w:ind w:left="567" w:firstLine="284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Но, конечно, главным условием формирования игры является позиция взрослого-воспитателя, его игровая компетентность.</w:t>
      </w:r>
    </w:p>
    <w:p w:rsidR="00452E8E" w:rsidRDefault="00452E8E" w:rsidP="00F1763F">
      <w:pPr>
        <w:pStyle w:val="a3"/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869"/>
          <w:tab w:val="left" w:pos="3229"/>
          <w:tab w:val="left" w:pos="3589"/>
          <w:tab w:val="left" w:pos="3600"/>
          <w:tab w:val="left" w:pos="3949"/>
          <w:tab w:val="left" w:pos="4309"/>
        </w:tabs>
        <w:ind w:left="567"/>
        <w:jc w:val="both"/>
        <w:rPr>
          <w:rFonts w:hint="eastAsia"/>
        </w:rPr>
      </w:pPr>
    </w:p>
    <w:p w:rsidR="00452E8E" w:rsidRPr="00AA7B76" w:rsidRDefault="00452E8E" w:rsidP="008C5AF0">
      <w:pPr>
        <w:pStyle w:val="a3"/>
        <w:jc w:val="both"/>
        <w:rPr>
          <w:rFonts w:hint="eastAsia"/>
        </w:rPr>
      </w:pPr>
    </w:p>
    <w:p w:rsidR="00452E8E" w:rsidRDefault="008C5AF0" w:rsidP="00F1763F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Данное понятие   является базовой составляющей квалификации дошкольного педагога. </w:t>
      </w:r>
    </w:p>
    <w:p w:rsidR="00452E8E" w:rsidRDefault="008C5AF0" w:rsidP="00F1763F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Прежде всего, это –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креативность и развитое воображение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умение придумать сюжет, по-новому увидеть привычную ситуацию, придать новое значение знакомым предметам, преодолеть сложившиеся стереотипы. Дошкольный педагог сам должен уметь играть и заражать детей своей эмоцией. Для этого нужны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специфические личные качества: открытость, артистичность, эмоциональная выразительность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 – что особенно важно – </w:t>
      </w:r>
      <w:r>
        <w:rPr>
          <w:rFonts w:ascii="Times New Roman" w:hAnsi="Times New Roman" w:cs="Calibri"/>
          <w:sz w:val="28"/>
          <w:szCs w:val="28"/>
          <w:shd w:val="clear" w:color="auto" w:fill="FFFFFF"/>
        </w:rPr>
        <w:t xml:space="preserve">серьезное отношение к игровой ситуации. Играющий верит в созданную им ситуацию и живет в ней.  </w:t>
      </w:r>
    </w:p>
    <w:p w:rsidR="00452E8E" w:rsidRDefault="008C5AF0" w:rsidP="00F1763F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 w:cs="Calibri"/>
          <w:sz w:val="28"/>
          <w:szCs w:val="28"/>
          <w:shd w:val="clear" w:color="auto" w:fill="FFFFFF"/>
        </w:rPr>
        <w:t>Еще одно важное качество воспитателя, способствующее игре, –</w:t>
      </w:r>
      <w:r>
        <w:rPr>
          <w:rFonts w:ascii="Times New Roman" w:hAnsi="Times New Roman" w:cs="Calibri"/>
          <w:b/>
          <w:bCs/>
          <w:sz w:val="28"/>
          <w:szCs w:val="28"/>
          <w:shd w:val="clear" w:color="auto" w:fill="FFFFFF"/>
        </w:rPr>
        <w:t xml:space="preserve"> тактичность и чуткость.</w:t>
      </w:r>
      <w:r>
        <w:rPr>
          <w:rFonts w:ascii="Times New Roman" w:hAnsi="Times New Roman" w:cs="Calibri"/>
          <w:sz w:val="28"/>
          <w:szCs w:val="28"/>
          <w:shd w:val="clear" w:color="auto" w:fill="FFFFFF"/>
        </w:rPr>
        <w:t xml:space="preserve"> Игрой нельзя управлять директивно, давая указания и контролируя действия детей. Здесь важно быть непосредственным участником действия, удерживая в то же время общий план и замысел. Самый важный и тонкий момент при руководстве игрой – это </w:t>
      </w:r>
      <w:r>
        <w:rPr>
          <w:rFonts w:ascii="Times New Roman" w:hAnsi="Times New Roman" w:cs="Calibri"/>
          <w:b/>
          <w:bCs/>
          <w:sz w:val="28"/>
          <w:szCs w:val="28"/>
          <w:shd w:val="clear" w:color="auto" w:fill="FFFFFF"/>
        </w:rPr>
        <w:t>соблюдение меры собственной активности</w:t>
      </w:r>
      <w:r>
        <w:rPr>
          <w:rFonts w:ascii="Times New Roman" w:hAnsi="Times New Roman" w:cs="Calibri"/>
          <w:sz w:val="28"/>
          <w:szCs w:val="28"/>
          <w:shd w:val="clear" w:color="auto" w:fill="FFFFFF"/>
        </w:rPr>
        <w:t xml:space="preserve">, понимание того, когда нужно взять на себя ведущую роль, когда подыграть детям, а когда «уйти в сторону» и ограничиться скрытым наблюдением. Поддержка игры предполагает косвенное, не директивное руководство. </w:t>
      </w:r>
      <w:proofErr w:type="gramStart"/>
      <w:r>
        <w:rPr>
          <w:rFonts w:ascii="Times New Roman" w:hAnsi="Times New Roman" w:cs="Calibri"/>
          <w:sz w:val="28"/>
          <w:szCs w:val="28"/>
          <w:shd w:val="clear" w:color="auto" w:fill="FFFFFF"/>
        </w:rPr>
        <w:t xml:space="preserve">Здесь недопустимы как авторитарная позиция взрослого, так и его полное устранение от игры детей.  </w:t>
      </w:r>
      <w:proofErr w:type="gramEnd"/>
    </w:p>
    <w:p w:rsidR="00452E8E" w:rsidRDefault="008C5AF0" w:rsidP="00F1763F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И конечно, для дошкольного педагога важно </w:t>
      </w:r>
      <w:r>
        <w:rPr>
          <w:rFonts w:ascii="Times New Roman" w:hAnsi="Times New Roman"/>
          <w:b/>
          <w:bCs/>
          <w:sz w:val="28"/>
          <w:szCs w:val="28"/>
        </w:rPr>
        <w:t xml:space="preserve">знание разнообразных игр – фольклорных, народных и современных. </w:t>
      </w:r>
      <w:r>
        <w:rPr>
          <w:rFonts w:ascii="Times New Roman" w:hAnsi="Times New Roman"/>
          <w:sz w:val="28"/>
          <w:szCs w:val="28"/>
        </w:rPr>
        <w:t xml:space="preserve">Такие игры представляют особый пласт культуры, адресованный детям и несущий в себе серьезный развивающий потенциал. Посредником в передаче этой культуры детям должен выступить, прежде всего, дошкольный педагог. </w:t>
      </w:r>
    </w:p>
    <w:p w:rsidR="00452E8E" w:rsidRDefault="00452E8E" w:rsidP="00F1763F">
      <w:pPr>
        <w:pStyle w:val="a3"/>
        <w:ind w:left="567"/>
        <w:jc w:val="both"/>
        <w:rPr>
          <w:rFonts w:hint="eastAsia"/>
        </w:rPr>
      </w:pPr>
    </w:p>
    <w:p w:rsidR="00452E8E" w:rsidRDefault="008C5AF0" w:rsidP="00F1763F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Перечисленные качества и способности должны стать необходимой составляющей игровой компетенции воспитателя, поскольку они лежат в основе игровой компетентности. </w:t>
      </w:r>
      <w:r>
        <w:rPr>
          <w:rFonts w:ascii="Times New Roman" w:hAnsi="Times New Roman" w:cs="Calibri"/>
          <w:sz w:val="28"/>
          <w:szCs w:val="28"/>
          <w:shd w:val="clear" w:color="auto" w:fill="FFFFFF"/>
        </w:rPr>
        <w:t>Без игровой компетентности педагога невозможна развитая игра детей.</w:t>
      </w:r>
    </w:p>
    <w:p w:rsidR="00452E8E" w:rsidRDefault="00452E8E" w:rsidP="00F1763F">
      <w:pPr>
        <w:pStyle w:val="a3"/>
        <w:ind w:left="567"/>
        <w:jc w:val="both"/>
        <w:rPr>
          <w:rFonts w:hint="eastAsia"/>
        </w:rPr>
      </w:pPr>
    </w:p>
    <w:p w:rsidR="00452E8E" w:rsidRDefault="008C5AF0" w:rsidP="00F1763F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 w:cs="Calibri"/>
          <w:sz w:val="28"/>
          <w:szCs w:val="28"/>
          <w:shd w:val="clear" w:color="auto" w:fill="FFFFFF"/>
        </w:rPr>
        <w:t xml:space="preserve">Для того чтобы решить эту проблему на сегодняшний день разработан проект профессионального стандарта педагога, который расширяет границы свободы педагога, одновременно повышает его ответственность за результат своего труда. </w:t>
      </w:r>
    </w:p>
    <w:p w:rsidR="00452E8E" w:rsidRDefault="008C5AF0" w:rsidP="00F1763F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 w:cs="Calibri"/>
          <w:sz w:val="28"/>
          <w:szCs w:val="28"/>
          <w:shd w:val="clear" w:color="auto" w:fill="FFFFFF"/>
        </w:rPr>
        <w:t xml:space="preserve">  Педагог должен уметь планировать   деятельность, направленную на развитие ребёнка, а так же использовать специальные подходы в своей работе. Современный воспитатель должен уметь проектировать и создавать ситуации и события, развивающие эмоционально-ценностную сферу ребёнка. Уметь так же организовывать ведущие в раннем возрасте виды деятельности: предметно-</w:t>
      </w:r>
      <w:proofErr w:type="spellStart"/>
      <w:r>
        <w:rPr>
          <w:rFonts w:ascii="Times New Roman" w:hAnsi="Times New Roman" w:cs="Calibri"/>
          <w:sz w:val="28"/>
          <w:szCs w:val="28"/>
          <w:shd w:val="clear" w:color="auto" w:fill="FFFFFF"/>
        </w:rPr>
        <w:t>манипулятивную</w:t>
      </w:r>
      <w:proofErr w:type="spellEnd"/>
      <w:r>
        <w:rPr>
          <w:rFonts w:ascii="Times New Roman" w:hAnsi="Times New Roman" w:cs="Calibri"/>
          <w:sz w:val="28"/>
          <w:szCs w:val="28"/>
          <w:shd w:val="clear" w:color="auto" w:fill="FFFFFF"/>
        </w:rPr>
        <w:t xml:space="preserve"> и </w:t>
      </w:r>
    </w:p>
    <w:p w:rsidR="00452E8E" w:rsidRDefault="008C5AF0" w:rsidP="00F1763F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 w:cs="Calibri"/>
          <w:sz w:val="28"/>
          <w:szCs w:val="28"/>
          <w:shd w:val="clear" w:color="auto" w:fill="FFFFFF"/>
        </w:rPr>
        <w:t xml:space="preserve">игровую. </w:t>
      </w:r>
    </w:p>
    <w:p w:rsidR="00452E8E" w:rsidRDefault="00452E8E" w:rsidP="00F1763F">
      <w:pPr>
        <w:pStyle w:val="a3"/>
        <w:ind w:left="567"/>
        <w:jc w:val="both"/>
        <w:rPr>
          <w:rFonts w:hint="eastAsia"/>
        </w:rPr>
      </w:pPr>
    </w:p>
    <w:p w:rsidR="00452E8E" w:rsidRDefault="008C5AF0" w:rsidP="00F1763F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  В работе с детьми раннего возраста педагоги нашего учреждения и я используем   программу Г.Г. Григорьевой «Кроха».  </w:t>
      </w:r>
    </w:p>
    <w:p w:rsidR="00452E8E" w:rsidRDefault="00452E8E" w:rsidP="00F1763F">
      <w:pPr>
        <w:pStyle w:val="a3"/>
        <w:ind w:left="567"/>
        <w:jc w:val="both"/>
        <w:rPr>
          <w:rFonts w:hint="eastAsia"/>
        </w:rPr>
      </w:pPr>
    </w:p>
    <w:p w:rsidR="00452E8E" w:rsidRDefault="00452E8E" w:rsidP="00F1763F">
      <w:pPr>
        <w:pStyle w:val="a3"/>
        <w:ind w:left="567"/>
        <w:jc w:val="both"/>
        <w:rPr>
          <w:rFonts w:hint="eastAsia"/>
        </w:rPr>
      </w:pPr>
    </w:p>
    <w:p w:rsidR="00452E8E" w:rsidRDefault="008C5AF0" w:rsidP="00F1763F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Я   второй год работаю с детьми раннего возраста и для меня стал актуален вопрос как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повысить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свою игровую компетентность в условия требований ФГОС. Как сделать так, чтобы дети научились играть? </w:t>
      </w:r>
    </w:p>
    <w:p w:rsidR="00452E8E" w:rsidRDefault="00452E8E" w:rsidP="00F1763F">
      <w:pPr>
        <w:pStyle w:val="a3"/>
        <w:ind w:left="567"/>
        <w:jc w:val="both"/>
        <w:rPr>
          <w:rFonts w:hint="eastAsia"/>
        </w:rPr>
      </w:pPr>
    </w:p>
    <w:p w:rsidR="00452E8E" w:rsidRDefault="00452E8E" w:rsidP="00F1763F">
      <w:pPr>
        <w:pStyle w:val="a3"/>
        <w:ind w:left="567"/>
        <w:jc w:val="both"/>
        <w:rPr>
          <w:rFonts w:hint="eastAsia"/>
        </w:rPr>
      </w:pPr>
    </w:p>
    <w:p w:rsidR="00452E8E" w:rsidRDefault="008C5AF0" w:rsidP="00F1763F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Я стараюсь повышать свою игровую компетентность разными способами: это и прохождение курсов по повышению квалификации, и чтение педагогической литературы, использую материалы из интернета: смотрю и слушаю  видео-лекции  Смирновой Елены Олеговны — руководителя центра игры  Московского психолого-педагогического университета.</w:t>
      </w:r>
    </w:p>
    <w:p w:rsidR="00452E8E" w:rsidRDefault="00452E8E" w:rsidP="00F1763F">
      <w:pPr>
        <w:pStyle w:val="a3"/>
        <w:ind w:left="567"/>
        <w:jc w:val="both"/>
        <w:rPr>
          <w:rFonts w:hint="eastAsia"/>
        </w:rPr>
      </w:pPr>
    </w:p>
    <w:p w:rsidR="00452E8E" w:rsidRDefault="008C5AF0" w:rsidP="00F1763F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 также в нашем учреждении выстроена эффективная система методической работы с педагогами и специалистами, которая позволяет мне осваивать инновационные формы работы. Это помогло мне разработать календарно-тематическое планирование, а на его основе я разработала перспективное планирование игровой деятельности  для своей группы.  </w:t>
      </w:r>
    </w:p>
    <w:p w:rsidR="00452E8E" w:rsidRPr="00AA7B76" w:rsidRDefault="00452E8E" w:rsidP="008C5AF0">
      <w:pPr>
        <w:pStyle w:val="a3"/>
        <w:jc w:val="both"/>
        <w:rPr>
          <w:rFonts w:hint="eastAsia"/>
        </w:rPr>
      </w:pPr>
    </w:p>
    <w:p w:rsidR="00452E8E" w:rsidRDefault="008C5AF0" w:rsidP="00F1763F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своей работе я стараюсь выстроить игровую деятельность в течение дня так, чтобы в ней решались все образовательные и воспитательные задачи на данный день. </w:t>
      </w:r>
    </w:p>
    <w:p w:rsidR="00452E8E" w:rsidRDefault="008C5AF0" w:rsidP="00F1763F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Мне хочется предложить вашему вниманию презентацию одного </w:t>
      </w:r>
      <w:proofErr w:type="gramStart"/>
      <w:r>
        <w:rPr>
          <w:rFonts w:ascii="Times New Roman" w:hAnsi="Times New Roman"/>
          <w:sz w:val="28"/>
          <w:szCs w:val="28"/>
        </w:rPr>
        <w:t>дня</w:t>
      </w:r>
      <w:proofErr w:type="gramEnd"/>
      <w:r>
        <w:rPr>
          <w:rFonts w:ascii="Times New Roman" w:hAnsi="Times New Roman"/>
          <w:sz w:val="28"/>
          <w:szCs w:val="28"/>
        </w:rPr>
        <w:t xml:space="preserve"> чтобы вы смогли наглядно в этом убедиться.</w:t>
      </w:r>
    </w:p>
    <w:p w:rsidR="00F1763F" w:rsidRDefault="008C5AF0" w:rsidP="00F1763F">
      <w:pPr>
        <w:pStyle w:val="a3"/>
        <w:shd w:val="clear" w:color="auto" w:fill="FFFFFF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представленный мною день </w:t>
      </w:r>
      <w:proofErr w:type="gramStart"/>
      <w:r>
        <w:rPr>
          <w:rFonts w:ascii="Times New Roman" w:hAnsi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перспективного планирования   были запланированы следующие задачи по сенсорному развитию и ознакомлению с окружающим:   </w:t>
      </w:r>
    </w:p>
    <w:p w:rsidR="00452E8E" w:rsidRDefault="008C5AF0" w:rsidP="00F1763F">
      <w:pPr>
        <w:pStyle w:val="a3"/>
        <w:shd w:val="clear" w:color="auto" w:fill="FFFFFF"/>
        <w:ind w:left="567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ЗАДАЧИ</w:t>
      </w:r>
      <w:proofErr w:type="gramStart"/>
      <w:r w:rsidRPr="008C5AF0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  <w:r w:rsidRPr="008C5A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5AF0">
        <w:rPr>
          <w:rFonts w:ascii="Times New Roman" w:hAnsi="Times New Roman"/>
          <w:color w:val="000000" w:themeColor="text1"/>
          <w:sz w:val="28"/>
          <w:szCs w:val="28"/>
        </w:rPr>
        <w:t>упражнять в различении и названии основных цветов и дать основные знания о работе доктора</w:t>
      </w:r>
      <w:r>
        <w:rPr>
          <w:rFonts w:ascii="Times New Roman" w:hAnsi="Times New Roman"/>
          <w:color w:val="0000FF"/>
          <w:sz w:val="28"/>
          <w:szCs w:val="28"/>
        </w:rPr>
        <w:t>.</w:t>
      </w:r>
    </w:p>
    <w:p w:rsidR="00452E8E" w:rsidRDefault="00452E8E" w:rsidP="00F1763F">
      <w:pPr>
        <w:pStyle w:val="a3"/>
        <w:shd w:val="clear" w:color="auto" w:fill="FFFFFF"/>
        <w:ind w:left="567"/>
        <w:jc w:val="both"/>
        <w:rPr>
          <w:rFonts w:hint="eastAsia"/>
        </w:rPr>
      </w:pPr>
    </w:p>
    <w:p w:rsidR="00452E8E" w:rsidRDefault="008C5AF0" w:rsidP="00F1763F">
      <w:pPr>
        <w:pStyle w:val="a3"/>
        <w:ind w:left="567"/>
        <w:jc w:val="both"/>
        <w:rPr>
          <w:rFonts w:hint="eastAsia"/>
        </w:rPr>
      </w:pPr>
      <w:proofErr w:type="gramStart"/>
      <w:r>
        <w:rPr>
          <w:rFonts w:ascii="Times New Roman" w:hAnsi="Times New Roman"/>
          <w:sz w:val="28"/>
          <w:szCs w:val="28"/>
        </w:rPr>
        <w:t>Как было ранее видно из игрового планирования эта неделя посвящена игрушкам и поэтому к нам в гости пришла</w:t>
      </w:r>
      <w:proofErr w:type="gramEnd"/>
      <w:r>
        <w:rPr>
          <w:rFonts w:ascii="Times New Roman" w:hAnsi="Times New Roman"/>
          <w:sz w:val="28"/>
          <w:szCs w:val="28"/>
        </w:rPr>
        <w:t xml:space="preserve"> новая кукла Алёна. </w:t>
      </w:r>
    </w:p>
    <w:p w:rsidR="00452E8E" w:rsidRDefault="00452E8E" w:rsidP="00F1763F">
      <w:pPr>
        <w:pStyle w:val="a3"/>
        <w:ind w:left="567"/>
        <w:jc w:val="both"/>
        <w:rPr>
          <w:rFonts w:hint="eastAsia"/>
        </w:rPr>
      </w:pPr>
    </w:p>
    <w:p w:rsidR="00452E8E" w:rsidRDefault="008C5AF0" w:rsidP="00F1763F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Для неё мы с утра делали зарядку, её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учили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как правильно мыть руки и вытирать полотенцем.</w:t>
      </w:r>
    </w:p>
    <w:p w:rsidR="00452E8E" w:rsidRDefault="00452E8E" w:rsidP="00F1763F">
      <w:pPr>
        <w:pStyle w:val="a3"/>
        <w:ind w:left="567"/>
        <w:jc w:val="both"/>
        <w:rPr>
          <w:rFonts w:hint="eastAsia"/>
        </w:rPr>
      </w:pPr>
    </w:p>
    <w:p w:rsidR="00452E8E" w:rsidRDefault="00452E8E" w:rsidP="00F1763F">
      <w:pPr>
        <w:pStyle w:val="a3"/>
        <w:ind w:left="567"/>
        <w:jc w:val="both"/>
        <w:rPr>
          <w:rFonts w:hint="eastAsia"/>
        </w:rPr>
      </w:pPr>
    </w:p>
    <w:p w:rsidR="00452E8E" w:rsidRDefault="008C5AF0" w:rsidP="00F1763F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 после завтрака я не посадила как обычно детей за столы или на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стулья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 создала условия для различных видов игровой деятельности. </w:t>
      </w:r>
    </w:p>
    <w:p w:rsidR="00452E8E" w:rsidRDefault="00452E8E" w:rsidP="00F1763F">
      <w:pPr>
        <w:pStyle w:val="a3"/>
        <w:ind w:left="567"/>
        <w:jc w:val="both"/>
        <w:rPr>
          <w:rFonts w:hint="eastAsia"/>
        </w:rPr>
      </w:pPr>
    </w:p>
    <w:p w:rsidR="00452E8E" w:rsidRDefault="008C5AF0" w:rsidP="00F1763F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Здесь как вы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видите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различные игры по сенсорике и в каждой я решала нужные мне задачи. </w:t>
      </w:r>
    </w:p>
    <w:p w:rsidR="00452E8E" w:rsidRDefault="00452E8E" w:rsidP="00F1763F">
      <w:pPr>
        <w:pStyle w:val="a3"/>
        <w:ind w:left="567"/>
        <w:jc w:val="both"/>
        <w:rPr>
          <w:rFonts w:hint="eastAsia"/>
        </w:rPr>
      </w:pPr>
    </w:p>
    <w:p w:rsidR="00452E8E" w:rsidRDefault="008C5AF0" w:rsidP="00F1763F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 вот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сожетно-отобразительнаяигра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где мы продолжали знакомство с работой доктора, ведь заболела кукла Алёна. Ещё одна </w:t>
      </w:r>
      <w:proofErr w:type="spellStart"/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сожетно-отобразительнаяигра</w:t>
      </w:r>
      <w:proofErr w:type="spellEnd"/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где кукла Алёна в гостях и мы угощаем её разноцветными конфетами — и снова закрепляем цвета. Так я стараюсь проводить каждый наш с детьми день. </w:t>
      </w:r>
    </w:p>
    <w:p w:rsidR="00452E8E" w:rsidRDefault="008C5AF0" w:rsidP="00F1763F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   Это ново, это интересно, но и не совсем легко, так как нужно умело отслеживать каждого ребёнка в игровой деятельности и с каждым  решить поставленные задачи. </w:t>
      </w:r>
    </w:p>
    <w:p w:rsidR="00452E8E" w:rsidRDefault="00452E8E" w:rsidP="00F1763F">
      <w:pPr>
        <w:pStyle w:val="a3"/>
        <w:ind w:left="567"/>
        <w:jc w:val="both"/>
        <w:rPr>
          <w:rFonts w:hint="eastAsia"/>
        </w:rPr>
      </w:pPr>
    </w:p>
    <w:p w:rsidR="00452E8E" w:rsidRDefault="00452E8E" w:rsidP="00F1763F">
      <w:pPr>
        <w:pStyle w:val="a3"/>
        <w:ind w:left="567"/>
        <w:jc w:val="both"/>
        <w:rPr>
          <w:rFonts w:hint="eastAsia"/>
        </w:rPr>
      </w:pPr>
    </w:p>
    <w:p w:rsidR="00452E8E" w:rsidRDefault="008C5AF0" w:rsidP="00F1763F">
      <w:pPr>
        <w:pStyle w:val="a3"/>
        <w:ind w:left="567"/>
        <w:jc w:val="both"/>
        <w:rPr>
          <w:rFonts w:hint="eastAsia"/>
        </w:rPr>
      </w:pPr>
      <w:r w:rsidRPr="00F1763F"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>СЛАЙД 16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-УЛЫБАЙТЕСЬ! И МИР УЛЫБНЁТСЯ ВАМ В ОТВЕТ!</w:t>
      </w:r>
    </w:p>
    <w:p w:rsidR="00452E8E" w:rsidRDefault="00452E8E" w:rsidP="00F1763F">
      <w:pPr>
        <w:pStyle w:val="a3"/>
        <w:ind w:left="567"/>
        <w:jc w:val="both"/>
        <w:rPr>
          <w:rFonts w:hint="eastAsia"/>
        </w:rPr>
      </w:pPr>
    </w:p>
    <w:p w:rsidR="00452E8E" w:rsidRDefault="008C5AF0" w:rsidP="00F1763F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Педагог не может заниматься развитием детей, если сам не развивается.</w:t>
      </w:r>
    </w:p>
    <w:p w:rsidR="00452E8E" w:rsidRDefault="008C5AF0" w:rsidP="00F1763F">
      <w:pPr>
        <w:pStyle w:val="a3"/>
        <w:ind w:left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Поэтому мне хочется вам пожелать, дороги коллеги творческих успехов!</w:t>
      </w:r>
    </w:p>
    <w:p w:rsidR="00452E8E" w:rsidRDefault="00452E8E" w:rsidP="00F1763F">
      <w:pPr>
        <w:pStyle w:val="a3"/>
        <w:ind w:left="567"/>
        <w:jc w:val="both"/>
        <w:rPr>
          <w:rFonts w:hint="eastAsia"/>
        </w:rPr>
      </w:pPr>
    </w:p>
    <w:p w:rsidR="00452E8E" w:rsidRDefault="00452E8E" w:rsidP="00F1763F">
      <w:pPr>
        <w:pStyle w:val="a3"/>
        <w:ind w:left="567"/>
        <w:jc w:val="both"/>
        <w:rPr>
          <w:rFonts w:hint="eastAsia"/>
        </w:rPr>
      </w:pPr>
    </w:p>
    <w:p w:rsidR="00452E8E" w:rsidRDefault="00452E8E" w:rsidP="00F1763F">
      <w:pPr>
        <w:pStyle w:val="a3"/>
        <w:ind w:left="567"/>
        <w:jc w:val="both"/>
        <w:rPr>
          <w:rFonts w:hint="eastAsia"/>
        </w:rPr>
      </w:pPr>
    </w:p>
    <w:p w:rsidR="00452E8E" w:rsidRDefault="00452E8E" w:rsidP="00F1763F">
      <w:pPr>
        <w:pStyle w:val="a3"/>
        <w:ind w:left="567"/>
        <w:jc w:val="both"/>
        <w:rPr>
          <w:rFonts w:hint="eastAsia"/>
        </w:rPr>
      </w:pPr>
    </w:p>
    <w:p w:rsidR="00452E8E" w:rsidRPr="00F1763F" w:rsidRDefault="00452E8E" w:rsidP="00F1763F">
      <w:pPr>
        <w:pStyle w:val="a3"/>
        <w:rPr>
          <w:rFonts w:hint="eastAsia"/>
        </w:rPr>
      </w:pPr>
    </w:p>
    <w:sectPr w:rsidR="00452E8E" w:rsidRPr="00F1763F" w:rsidSect="00F1763F">
      <w:pgSz w:w="11906" w:h="16838"/>
      <w:pgMar w:top="645" w:right="836" w:bottom="563" w:left="585" w:header="0" w:footer="0" w:gutter="0"/>
      <w:pgBorders w:display="firstPage" w:offsetFrom="page">
        <w:top w:val="decoBlocks" w:sz="10" w:space="24" w:color="7030A0"/>
        <w:left w:val="decoBlocks" w:sz="10" w:space="24" w:color="7030A0"/>
        <w:bottom w:val="decoBlocks" w:sz="10" w:space="24" w:color="7030A0"/>
        <w:right w:val="decoBlocks" w:sz="10" w:space="24" w:color="7030A0"/>
      </w:pgBorders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A3E2E"/>
    <w:multiLevelType w:val="multilevel"/>
    <w:tmpl w:val="4698BC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53B4E29"/>
    <w:multiLevelType w:val="multilevel"/>
    <w:tmpl w:val="90EAE53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3FE4541"/>
    <w:multiLevelType w:val="multilevel"/>
    <w:tmpl w:val="17F69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D197B14"/>
    <w:multiLevelType w:val="multilevel"/>
    <w:tmpl w:val="22DCA7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E8E"/>
    <w:rsid w:val="00452E8E"/>
    <w:rsid w:val="00644E34"/>
    <w:rsid w:val="007A6D45"/>
    <w:rsid w:val="008C5AF0"/>
    <w:rsid w:val="00AA7B76"/>
    <w:rsid w:val="00AF7AB4"/>
    <w:rsid w:val="00E24295"/>
    <w:rsid w:val="00F17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44E34"/>
    <w:pPr>
      <w:tabs>
        <w:tab w:val="left" w:pos="709"/>
      </w:tabs>
      <w:suppressAutoHyphens/>
      <w:spacing w:after="0" w:line="100" w:lineRule="atLeast"/>
    </w:pPr>
    <w:rPr>
      <w:rFonts w:ascii="Cambria Math" w:eastAsia="SimSun" w:hAnsi="Cambria Math" w:cs="Cambria Math"/>
      <w:color w:val="000000"/>
      <w:sz w:val="24"/>
      <w:szCs w:val="24"/>
      <w:lang w:eastAsia="zh-CN" w:bidi="hi-IN"/>
    </w:rPr>
  </w:style>
  <w:style w:type="character" w:customStyle="1" w:styleId="a4">
    <w:name w:val="Символ нумерации"/>
    <w:rsid w:val="00644E34"/>
    <w:rPr>
      <w:b/>
      <w:bCs/>
    </w:rPr>
  </w:style>
  <w:style w:type="character" w:customStyle="1" w:styleId="ListLabel1">
    <w:name w:val="ListLabel 1"/>
    <w:rsid w:val="00644E34"/>
    <w:rPr>
      <w:b/>
      <w:bCs/>
    </w:rPr>
  </w:style>
  <w:style w:type="character" w:customStyle="1" w:styleId="ListLabel2">
    <w:name w:val="ListLabel 2"/>
    <w:rsid w:val="00644E34"/>
    <w:rPr>
      <w:b/>
      <w:bCs/>
    </w:rPr>
  </w:style>
  <w:style w:type="character" w:customStyle="1" w:styleId="ListLabel3">
    <w:name w:val="ListLabel 3"/>
    <w:rsid w:val="00644E34"/>
    <w:rPr>
      <w:b/>
      <w:bCs/>
    </w:rPr>
  </w:style>
  <w:style w:type="character" w:customStyle="1" w:styleId="ListLabel4">
    <w:name w:val="ListLabel 4"/>
    <w:rsid w:val="00644E34"/>
    <w:rPr>
      <w:b/>
      <w:bCs/>
    </w:rPr>
  </w:style>
  <w:style w:type="character" w:customStyle="1" w:styleId="ListLabel5">
    <w:name w:val="ListLabel 5"/>
    <w:rsid w:val="00644E34"/>
    <w:rPr>
      <w:b/>
      <w:bCs/>
    </w:rPr>
  </w:style>
  <w:style w:type="character" w:customStyle="1" w:styleId="ListLabel6">
    <w:name w:val="ListLabel 6"/>
    <w:rsid w:val="00644E34"/>
    <w:rPr>
      <w:b/>
      <w:bCs/>
    </w:rPr>
  </w:style>
  <w:style w:type="character" w:customStyle="1" w:styleId="apple-converted-space">
    <w:name w:val="apple-converted-space"/>
    <w:basedOn w:val="a0"/>
    <w:rsid w:val="00644E34"/>
  </w:style>
  <w:style w:type="character" w:customStyle="1" w:styleId="ListLabel7">
    <w:name w:val="ListLabel 7"/>
    <w:rsid w:val="00644E34"/>
    <w:rPr>
      <w:b/>
      <w:bCs/>
    </w:rPr>
  </w:style>
  <w:style w:type="character" w:customStyle="1" w:styleId="ListLabel8">
    <w:name w:val="ListLabel 8"/>
    <w:rsid w:val="00644E34"/>
    <w:rPr>
      <w:b/>
      <w:bCs/>
    </w:rPr>
  </w:style>
  <w:style w:type="character" w:customStyle="1" w:styleId="ListLabel9">
    <w:name w:val="ListLabel 9"/>
    <w:rsid w:val="00644E34"/>
    <w:rPr>
      <w:b/>
      <w:bCs/>
    </w:rPr>
  </w:style>
  <w:style w:type="character" w:customStyle="1" w:styleId="ListLabel10">
    <w:name w:val="ListLabel 10"/>
    <w:rsid w:val="00644E34"/>
    <w:rPr>
      <w:b/>
      <w:bCs/>
    </w:rPr>
  </w:style>
  <w:style w:type="character" w:customStyle="1" w:styleId="ListLabel11">
    <w:name w:val="ListLabel 11"/>
    <w:rsid w:val="00644E34"/>
    <w:rPr>
      <w:b/>
      <w:bCs/>
    </w:rPr>
  </w:style>
  <w:style w:type="character" w:customStyle="1" w:styleId="ListLabel12">
    <w:name w:val="ListLabel 12"/>
    <w:rsid w:val="00644E34"/>
    <w:rPr>
      <w:b/>
      <w:bCs/>
    </w:rPr>
  </w:style>
  <w:style w:type="paragraph" w:customStyle="1" w:styleId="a5">
    <w:name w:val="Заголовок"/>
    <w:basedOn w:val="a3"/>
    <w:next w:val="a6"/>
    <w:rsid w:val="00644E3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rsid w:val="00644E34"/>
    <w:pPr>
      <w:spacing w:after="120"/>
    </w:pPr>
  </w:style>
  <w:style w:type="paragraph" w:styleId="a7">
    <w:name w:val="List"/>
    <w:basedOn w:val="a6"/>
    <w:rsid w:val="00644E34"/>
    <w:rPr>
      <w:rFonts w:cs="Mangal"/>
    </w:rPr>
  </w:style>
  <w:style w:type="paragraph" w:styleId="a8">
    <w:name w:val="Title"/>
    <w:basedOn w:val="a3"/>
    <w:rsid w:val="00644E34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3"/>
    <w:rsid w:val="00644E34"/>
    <w:pPr>
      <w:suppressLineNumbers/>
    </w:pPr>
    <w:rPr>
      <w:rFonts w:cs="Mangal"/>
    </w:rPr>
  </w:style>
  <w:style w:type="paragraph" w:customStyle="1" w:styleId="aa">
    <w:name w:val="Заглавие"/>
    <w:basedOn w:val="a3"/>
    <w:next w:val="ab"/>
    <w:rsid w:val="00644E34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b">
    <w:name w:val="Subtitle"/>
    <w:basedOn w:val="a5"/>
    <w:next w:val="a6"/>
    <w:rsid w:val="00644E34"/>
    <w:pPr>
      <w:jc w:val="center"/>
    </w:pPr>
    <w:rPr>
      <w:i/>
      <w:iCs/>
    </w:rPr>
  </w:style>
  <w:style w:type="paragraph" w:styleId="ac">
    <w:name w:val="No Spacing"/>
    <w:uiPriority w:val="1"/>
    <w:qFormat/>
    <w:rsid w:val="00E24295"/>
    <w:pPr>
      <w:spacing w:after="0" w:line="240" w:lineRule="auto"/>
    </w:pPr>
    <w:rPr>
      <w:rFonts w:eastAsiaTheme="minorHAns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F1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7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44E34"/>
    <w:pPr>
      <w:tabs>
        <w:tab w:val="left" w:pos="709"/>
      </w:tabs>
      <w:suppressAutoHyphens/>
      <w:spacing w:after="0" w:line="100" w:lineRule="atLeast"/>
    </w:pPr>
    <w:rPr>
      <w:rFonts w:ascii="Cambria Math" w:eastAsia="SimSun" w:hAnsi="Cambria Math" w:cs="Cambria Math"/>
      <w:color w:val="000000"/>
      <w:sz w:val="24"/>
      <w:szCs w:val="24"/>
      <w:lang w:eastAsia="zh-CN" w:bidi="hi-IN"/>
    </w:rPr>
  </w:style>
  <w:style w:type="character" w:customStyle="1" w:styleId="a4">
    <w:name w:val="Символ нумерации"/>
    <w:rsid w:val="00644E34"/>
    <w:rPr>
      <w:b/>
      <w:bCs/>
    </w:rPr>
  </w:style>
  <w:style w:type="character" w:customStyle="1" w:styleId="ListLabel1">
    <w:name w:val="ListLabel 1"/>
    <w:rsid w:val="00644E34"/>
    <w:rPr>
      <w:b/>
      <w:bCs/>
    </w:rPr>
  </w:style>
  <w:style w:type="character" w:customStyle="1" w:styleId="ListLabel2">
    <w:name w:val="ListLabel 2"/>
    <w:rsid w:val="00644E34"/>
    <w:rPr>
      <w:b/>
      <w:bCs/>
    </w:rPr>
  </w:style>
  <w:style w:type="character" w:customStyle="1" w:styleId="ListLabel3">
    <w:name w:val="ListLabel 3"/>
    <w:rsid w:val="00644E34"/>
    <w:rPr>
      <w:b/>
      <w:bCs/>
    </w:rPr>
  </w:style>
  <w:style w:type="character" w:customStyle="1" w:styleId="ListLabel4">
    <w:name w:val="ListLabel 4"/>
    <w:rsid w:val="00644E34"/>
    <w:rPr>
      <w:b/>
      <w:bCs/>
    </w:rPr>
  </w:style>
  <w:style w:type="character" w:customStyle="1" w:styleId="ListLabel5">
    <w:name w:val="ListLabel 5"/>
    <w:rsid w:val="00644E34"/>
    <w:rPr>
      <w:b/>
      <w:bCs/>
    </w:rPr>
  </w:style>
  <w:style w:type="character" w:customStyle="1" w:styleId="ListLabel6">
    <w:name w:val="ListLabel 6"/>
    <w:rsid w:val="00644E34"/>
    <w:rPr>
      <w:b/>
      <w:bCs/>
    </w:rPr>
  </w:style>
  <w:style w:type="character" w:customStyle="1" w:styleId="apple-converted-space">
    <w:name w:val="apple-converted-space"/>
    <w:basedOn w:val="a0"/>
    <w:rsid w:val="00644E34"/>
  </w:style>
  <w:style w:type="character" w:customStyle="1" w:styleId="ListLabel7">
    <w:name w:val="ListLabel 7"/>
    <w:rsid w:val="00644E34"/>
    <w:rPr>
      <w:b/>
      <w:bCs/>
    </w:rPr>
  </w:style>
  <w:style w:type="character" w:customStyle="1" w:styleId="ListLabel8">
    <w:name w:val="ListLabel 8"/>
    <w:rsid w:val="00644E34"/>
    <w:rPr>
      <w:b/>
      <w:bCs/>
    </w:rPr>
  </w:style>
  <w:style w:type="character" w:customStyle="1" w:styleId="ListLabel9">
    <w:name w:val="ListLabel 9"/>
    <w:rsid w:val="00644E34"/>
    <w:rPr>
      <w:b/>
      <w:bCs/>
    </w:rPr>
  </w:style>
  <w:style w:type="character" w:customStyle="1" w:styleId="ListLabel10">
    <w:name w:val="ListLabel 10"/>
    <w:rsid w:val="00644E34"/>
    <w:rPr>
      <w:b/>
      <w:bCs/>
    </w:rPr>
  </w:style>
  <w:style w:type="character" w:customStyle="1" w:styleId="ListLabel11">
    <w:name w:val="ListLabel 11"/>
    <w:rsid w:val="00644E34"/>
    <w:rPr>
      <w:b/>
      <w:bCs/>
    </w:rPr>
  </w:style>
  <w:style w:type="character" w:customStyle="1" w:styleId="ListLabel12">
    <w:name w:val="ListLabel 12"/>
    <w:rsid w:val="00644E34"/>
    <w:rPr>
      <w:b/>
      <w:bCs/>
    </w:rPr>
  </w:style>
  <w:style w:type="paragraph" w:customStyle="1" w:styleId="a5">
    <w:name w:val="Заголовок"/>
    <w:basedOn w:val="a3"/>
    <w:next w:val="a6"/>
    <w:rsid w:val="00644E3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rsid w:val="00644E34"/>
    <w:pPr>
      <w:spacing w:after="120"/>
    </w:pPr>
  </w:style>
  <w:style w:type="paragraph" w:styleId="a7">
    <w:name w:val="List"/>
    <w:basedOn w:val="a6"/>
    <w:rsid w:val="00644E34"/>
    <w:rPr>
      <w:rFonts w:cs="Mangal"/>
    </w:rPr>
  </w:style>
  <w:style w:type="paragraph" w:styleId="a8">
    <w:name w:val="Title"/>
    <w:basedOn w:val="a3"/>
    <w:rsid w:val="00644E34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3"/>
    <w:rsid w:val="00644E34"/>
    <w:pPr>
      <w:suppressLineNumbers/>
    </w:pPr>
    <w:rPr>
      <w:rFonts w:cs="Mangal"/>
    </w:rPr>
  </w:style>
  <w:style w:type="paragraph" w:customStyle="1" w:styleId="aa">
    <w:name w:val="Заглавие"/>
    <w:basedOn w:val="a3"/>
    <w:next w:val="ab"/>
    <w:rsid w:val="00644E34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b">
    <w:name w:val="Subtitle"/>
    <w:basedOn w:val="a5"/>
    <w:next w:val="a6"/>
    <w:rsid w:val="00644E34"/>
    <w:pPr>
      <w:jc w:val="center"/>
    </w:pPr>
    <w:rPr>
      <w:i/>
      <w:iCs/>
    </w:rPr>
  </w:style>
  <w:style w:type="paragraph" w:styleId="ac">
    <w:name w:val="No Spacing"/>
    <w:uiPriority w:val="1"/>
    <w:qFormat/>
    <w:rsid w:val="00E24295"/>
    <w:pPr>
      <w:spacing w:after="0" w:line="240" w:lineRule="auto"/>
    </w:pPr>
    <w:rPr>
      <w:rFonts w:eastAsiaTheme="minorHAns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F1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7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cp:lastPrinted>2014-04-10T14:00:00Z</cp:lastPrinted>
  <dcterms:created xsi:type="dcterms:W3CDTF">2015-01-08T21:58:00Z</dcterms:created>
  <dcterms:modified xsi:type="dcterms:W3CDTF">2015-01-08T21:58:00Z</dcterms:modified>
</cp:coreProperties>
</file>